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4913B" w14:textId="77777777" w:rsidR="006B020D" w:rsidRPr="006B020D" w:rsidRDefault="006B020D" w:rsidP="006B020D">
      <w:pPr>
        <w:widowControl/>
        <w:shd w:val="clear" w:color="auto" w:fill="FFFFFF"/>
        <w:spacing w:line="672" w:lineRule="atLeast"/>
        <w:jc w:val="center"/>
        <w:rPr>
          <w:rFonts w:ascii="微软雅黑" w:eastAsia="微软雅黑" w:hAnsi="微软雅黑" w:cs="宋体"/>
          <w:b/>
          <w:bCs/>
          <w:color w:val="CC0000"/>
          <w:spacing w:val="36"/>
          <w:kern w:val="0"/>
          <w:sz w:val="42"/>
          <w:szCs w:val="42"/>
        </w:rPr>
      </w:pPr>
      <w:r w:rsidRPr="006B020D">
        <w:rPr>
          <w:rFonts w:ascii="微软雅黑" w:eastAsia="微软雅黑" w:hAnsi="微软雅黑" w:cs="宋体" w:hint="eastAsia"/>
          <w:b/>
          <w:bCs/>
          <w:color w:val="CC0000"/>
          <w:spacing w:val="36"/>
          <w:kern w:val="0"/>
          <w:sz w:val="42"/>
          <w:szCs w:val="42"/>
        </w:rPr>
        <w:t>关于做好我省2021年度国家社科基金高校思想政治理论</w:t>
      </w:r>
      <w:proofErr w:type="gramStart"/>
      <w:r w:rsidRPr="006B020D">
        <w:rPr>
          <w:rFonts w:ascii="微软雅黑" w:eastAsia="微软雅黑" w:hAnsi="微软雅黑" w:cs="宋体" w:hint="eastAsia"/>
          <w:b/>
          <w:bCs/>
          <w:color w:val="CC0000"/>
          <w:spacing w:val="36"/>
          <w:kern w:val="0"/>
          <w:sz w:val="42"/>
          <w:szCs w:val="42"/>
        </w:rPr>
        <w:t>课研究</w:t>
      </w:r>
      <w:proofErr w:type="gramEnd"/>
      <w:r w:rsidRPr="006B020D">
        <w:rPr>
          <w:rFonts w:ascii="微软雅黑" w:eastAsia="微软雅黑" w:hAnsi="微软雅黑" w:cs="宋体" w:hint="eastAsia"/>
          <w:b/>
          <w:bCs/>
          <w:color w:val="CC0000"/>
          <w:spacing w:val="36"/>
          <w:kern w:val="0"/>
          <w:sz w:val="42"/>
          <w:szCs w:val="42"/>
        </w:rPr>
        <w:t>专项申报工作的通知</w:t>
      </w:r>
    </w:p>
    <w:p w14:paraId="2A447727" w14:textId="77777777" w:rsidR="006B020D" w:rsidRPr="006B020D" w:rsidRDefault="006B020D" w:rsidP="006B020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spacing w:val="36"/>
          <w:kern w:val="0"/>
          <w:sz w:val="18"/>
          <w:szCs w:val="18"/>
        </w:rPr>
      </w:pPr>
      <w:r w:rsidRPr="006B020D">
        <w:rPr>
          <w:rFonts w:ascii="微软雅黑" w:eastAsia="微软雅黑" w:hAnsi="微软雅黑" w:cs="宋体" w:hint="eastAsia"/>
          <w:color w:val="666666"/>
          <w:spacing w:val="36"/>
          <w:kern w:val="0"/>
          <w:sz w:val="18"/>
          <w:szCs w:val="18"/>
        </w:rPr>
        <w:t>2021-04-06</w:t>
      </w:r>
    </w:p>
    <w:p w14:paraId="1F9BCA2B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 w:hint="eastAsia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各高校科研管理部门：</w:t>
      </w:r>
    </w:p>
    <w:p w14:paraId="36A79389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    2021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年度国家社科基金高校思想政治理论</w:t>
      </w:r>
      <w:proofErr w:type="gramStart"/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课研究</w:t>
      </w:r>
      <w:proofErr w:type="gramEnd"/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专项（以下简称研究专项）申报公告已在全国社科工作办网站发布，具体要求</w:t>
      </w:r>
      <w:proofErr w:type="gramStart"/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请严格</w:t>
      </w:r>
      <w:proofErr w:type="gramEnd"/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按照公告内容执行。为做好我省申报工作，特补充通知如下：</w:t>
      </w:r>
    </w:p>
    <w:p w14:paraId="55D3C649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 xml:space="preserve">    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我省申报截止时间为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6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月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10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日。如</w:t>
      </w:r>
      <w:proofErr w:type="gramStart"/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需寄件请</w:t>
      </w:r>
      <w:proofErr w:type="gramEnd"/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在截止日前使用顺丰或邮政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EMS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寄出，以免材料丢失和延误，逾期不予受理。申报材料包括：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1.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纸质版《申请书》和《活页》（各一式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7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份（分两套提交，其中一套一式一份用于我办存档），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A3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纸，双面打印，中缝装订）；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2.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电子版《申请书》、申报材料汇总表（申请书以申报人命名、文件夹以单位命名）发送至我办指定邮箱。请各单位认真组织，做好资格审查工作，着力提高申报书质量。</w:t>
      </w:r>
    </w:p>
    <w:p w14:paraId="386ABE5B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联系人：冷霜</w:t>
      </w:r>
    </w:p>
    <w:p w14:paraId="721568BF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联系电话：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020-83830154</w:t>
      </w:r>
    </w:p>
    <w:p w14:paraId="3A60505D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联系地址：广州市天河区天河北路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618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号广东社科中心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B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座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902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、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926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室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 xml:space="preserve">    </w:t>
      </w:r>
    </w:p>
    <w:p w14:paraId="1BF7C5B2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lastRenderedPageBreak/>
        <w:t>邮编：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510635</w:t>
      </w:r>
    </w:p>
    <w:p w14:paraId="0B680333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邮箱：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604516064@qq.com       </w:t>
      </w:r>
    </w:p>
    <w:p w14:paraId="304F8495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                       </w:t>
      </w:r>
    </w:p>
    <w:p w14:paraId="759E25C9" w14:textId="77777777" w:rsidR="006B020D" w:rsidRPr="006B020D" w:rsidRDefault="006B020D" w:rsidP="006B020D">
      <w:pPr>
        <w:widowControl/>
        <w:shd w:val="clear" w:color="auto" w:fill="FFFFFF"/>
        <w:jc w:val="righ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广东省哲学社会科学规划领导小组办公室</w:t>
      </w:r>
    </w:p>
    <w:p w14:paraId="4F1C922B" w14:textId="77777777" w:rsidR="006B020D" w:rsidRPr="006B020D" w:rsidRDefault="006B020D" w:rsidP="006B020D">
      <w:pPr>
        <w:widowControl/>
        <w:shd w:val="clear" w:color="auto" w:fill="FFFFFF"/>
        <w:jc w:val="righ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2021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年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4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月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6</w:t>
      </w: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日</w:t>
      </w:r>
    </w:p>
    <w:p w14:paraId="16206918" w14:textId="77777777" w:rsidR="006B020D" w:rsidRPr="006B020D" w:rsidRDefault="006B020D" w:rsidP="006B020D">
      <w:pPr>
        <w:widowControl/>
        <w:shd w:val="clear" w:color="auto" w:fill="FFFFFF"/>
        <w:jc w:val="righ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  <w:t> </w:t>
      </w:r>
    </w:p>
    <w:p w14:paraId="746C7FA7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r w:rsidRPr="006B020D"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  <w:bdr w:val="none" w:sz="0" w:space="0" w:color="auto" w:frame="1"/>
        </w:rPr>
        <w:t>附件：</w:t>
      </w:r>
    </w:p>
    <w:p w14:paraId="016A23E1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hyperlink r:id="rId4" w:history="1"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1.2021</w:t>
        </w:r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年度国家社科基金高校思想政治理论</w:t>
        </w:r>
        <w:proofErr w:type="gramStart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课研究</w:t>
        </w:r>
        <w:proofErr w:type="gramEnd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专项选题指南</w:t>
        </w:r>
      </w:hyperlink>
    </w:p>
    <w:p w14:paraId="5FEF2C1A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hyperlink r:id="rId5" w:history="1"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2.2021</w:t>
        </w:r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年度国家社科基金高校思想政治理论</w:t>
        </w:r>
        <w:proofErr w:type="gramStart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课研究</w:t>
        </w:r>
        <w:proofErr w:type="gramEnd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专项申请书</w:t>
        </w:r>
      </w:hyperlink>
    </w:p>
    <w:p w14:paraId="757BD894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/>
          <w:color w:val="333333"/>
          <w:spacing w:val="36"/>
          <w:kern w:val="0"/>
          <w:sz w:val="24"/>
          <w:szCs w:val="24"/>
        </w:rPr>
      </w:pPr>
      <w:hyperlink r:id="rId6" w:history="1"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3.2021</w:t>
        </w:r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年度国家社科基金高校思想政治理论</w:t>
        </w:r>
        <w:proofErr w:type="gramStart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课研究</w:t>
        </w:r>
        <w:proofErr w:type="gramEnd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专项课题论证活页</w:t>
        </w:r>
      </w:hyperlink>
    </w:p>
    <w:p w14:paraId="2B30AA17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spacing w:val="36"/>
          <w:kern w:val="0"/>
          <w:sz w:val="24"/>
          <w:szCs w:val="24"/>
        </w:rPr>
      </w:pPr>
      <w:hyperlink r:id="rId7" w:history="1"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4.2021</w:t>
        </w:r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年度国家社科基金高校思想政治理论</w:t>
        </w:r>
        <w:proofErr w:type="gramStart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课研究</w:t>
        </w:r>
        <w:proofErr w:type="gramEnd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专项申报材料汇总表</w:t>
        </w:r>
      </w:hyperlink>
    </w:p>
    <w:p w14:paraId="04FA05CE" w14:textId="77777777" w:rsidR="006B020D" w:rsidRPr="006B020D" w:rsidRDefault="006B020D" w:rsidP="006B020D">
      <w:pPr>
        <w:widowControl/>
        <w:shd w:val="clear" w:color="auto" w:fill="FFFFFF"/>
        <w:jc w:val="left"/>
        <w:rPr>
          <w:rFonts w:ascii="inherit" w:eastAsia="微软雅黑" w:hAnsi="inherit" w:cs="宋体" w:hint="eastAsia"/>
          <w:color w:val="333333"/>
          <w:spacing w:val="36"/>
          <w:kern w:val="0"/>
          <w:sz w:val="24"/>
          <w:szCs w:val="24"/>
        </w:rPr>
      </w:pPr>
      <w:hyperlink r:id="rId8" w:history="1"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5.2021</w:t>
        </w:r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年度国家社科基金高校思想政治理论</w:t>
        </w:r>
        <w:proofErr w:type="gramStart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课研究</w:t>
        </w:r>
        <w:proofErr w:type="gramEnd"/>
        <w:r w:rsidRPr="006B020D">
          <w:rPr>
            <w:rFonts w:ascii="inherit" w:eastAsia="微软雅黑" w:hAnsi="inherit" w:cs="宋体"/>
            <w:color w:val="333333"/>
            <w:spacing w:val="36"/>
            <w:kern w:val="0"/>
            <w:sz w:val="24"/>
            <w:szCs w:val="24"/>
            <w:bdr w:val="none" w:sz="0" w:space="0" w:color="auto" w:frame="1"/>
          </w:rPr>
          <w:t>专项申报公告</w:t>
        </w:r>
      </w:hyperlink>
    </w:p>
    <w:p w14:paraId="4C4DF0F9" w14:textId="77777777" w:rsidR="00E82DEF" w:rsidRPr="006B020D" w:rsidRDefault="00E82DEF">
      <w:pPr>
        <w:rPr>
          <w:rFonts w:hint="eastAsia"/>
        </w:rPr>
      </w:pPr>
    </w:p>
    <w:sectPr w:rsidR="00E82DEF" w:rsidRPr="006B02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171D1"/>
    <w:rsid w:val="00161068"/>
    <w:rsid w:val="00171FE4"/>
    <w:rsid w:val="002171D1"/>
    <w:rsid w:val="0023052F"/>
    <w:rsid w:val="0024481A"/>
    <w:rsid w:val="0027178E"/>
    <w:rsid w:val="00276FB5"/>
    <w:rsid w:val="002D6639"/>
    <w:rsid w:val="003B5B16"/>
    <w:rsid w:val="00421CFB"/>
    <w:rsid w:val="005319BA"/>
    <w:rsid w:val="0056569F"/>
    <w:rsid w:val="0062410B"/>
    <w:rsid w:val="006B020D"/>
    <w:rsid w:val="007D52BF"/>
    <w:rsid w:val="008971E2"/>
    <w:rsid w:val="008C5B75"/>
    <w:rsid w:val="009817B5"/>
    <w:rsid w:val="009B7552"/>
    <w:rsid w:val="00A42DEE"/>
    <w:rsid w:val="00A43495"/>
    <w:rsid w:val="00AE5E47"/>
    <w:rsid w:val="00AF57D8"/>
    <w:rsid w:val="00B07E09"/>
    <w:rsid w:val="00B228FE"/>
    <w:rsid w:val="00BD30CE"/>
    <w:rsid w:val="00C6084E"/>
    <w:rsid w:val="00CF5343"/>
    <w:rsid w:val="00D64202"/>
    <w:rsid w:val="00DE0CDE"/>
    <w:rsid w:val="00DF7C31"/>
    <w:rsid w:val="00E82DEF"/>
    <w:rsid w:val="00F01E86"/>
    <w:rsid w:val="00FD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30FFD-9AB9-4481-AED6-3BF4A02B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2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B0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2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pplgopss.gov.cn/tzgg/202104/W020210406540255942717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dpplgopss.gov.cn/tzgg/202104/W020210406540255931642.x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dpplgopss.gov.cn/tzgg/202104/W020210406540255729278.doc" TargetMode="External"/><Relationship Id="rId5" Type="http://schemas.openxmlformats.org/officeDocument/2006/relationships/hyperlink" Target="http://www.gdpplgopss.gov.cn/tzgg/202104/W020210406540255693847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dpplgopss.gov.cn/tzgg/202104/W020210406540255666356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宇</dc:creator>
  <cp:keywords/>
  <dc:description/>
  <cp:lastModifiedBy>王 宇</cp:lastModifiedBy>
  <cp:revision>3</cp:revision>
  <dcterms:created xsi:type="dcterms:W3CDTF">2021-04-08T03:36:00Z</dcterms:created>
  <dcterms:modified xsi:type="dcterms:W3CDTF">2021-04-08T03:37:00Z</dcterms:modified>
</cp:coreProperties>
</file>