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86C1" w14:textId="77777777" w:rsidR="00AD2E2F" w:rsidRPr="00AD2E2F" w:rsidRDefault="00AD2E2F" w:rsidP="00AD2E2F">
      <w:pPr>
        <w:jc w:val="center"/>
        <w:rPr>
          <w:rFonts w:ascii="宋体" w:hAnsi="宋体"/>
          <w:color w:val="C00000"/>
          <w:w w:val="112"/>
          <w:sz w:val="72"/>
          <w:szCs w:val="72"/>
          <w:lang w:eastAsia="zh-CN"/>
        </w:rPr>
      </w:pPr>
      <w:r w:rsidRPr="00AD2E2F">
        <w:rPr>
          <w:rFonts w:ascii="宋体" w:hAnsi="宋体" w:hint="eastAsia"/>
          <w:color w:val="C00000"/>
          <w:w w:val="112"/>
          <w:sz w:val="72"/>
          <w:szCs w:val="72"/>
          <w:lang w:eastAsia="zh-CN"/>
        </w:rPr>
        <w:t>珠海科技学院科研处</w:t>
      </w:r>
    </w:p>
    <w:p w14:paraId="09F65D36" w14:textId="77777777" w:rsidR="00AD2E2F" w:rsidRDefault="00AD2E2F" w:rsidP="00AD2E2F">
      <w:pPr>
        <w:jc w:val="center"/>
        <w:rPr>
          <w:rFonts w:ascii="宋体" w:hAnsi="宋体"/>
          <w:color w:val="C00000"/>
          <w:sz w:val="18"/>
          <w:szCs w:val="18"/>
          <w:lang w:eastAsia="zh-CN"/>
        </w:rPr>
      </w:pPr>
    </w:p>
    <w:p w14:paraId="4B62928E" w14:textId="7DF8F624" w:rsidR="00AD2E2F" w:rsidRDefault="00AD2E2F" w:rsidP="00AD2E2F">
      <w:pPr>
        <w:jc w:val="center"/>
        <w:rPr>
          <w:rFonts w:ascii="宋体" w:hAnsi="宋体"/>
          <w:color w:val="C00000"/>
          <w:sz w:val="32"/>
          <w:szCs w:val="32"/>
          <w:lang w:eastAsia="zh-CN"/>
        </w:rPr>
      </w:pPr>
      <w:bookmarkStart w:id="0" w:name="文号"/>
      <w:r>
        <w:rPr>
          <w:rFonts w:ascii="宋体" w:hAnsi="宋体"/>
          <w:b/>
          <w:bCs/>
          <w:noProof/>
          <w:sz w:val="18"/>
          <w:szCs w:val="18"/>
        </w:rPr>
        <mc:AlternateContent>
          <mc:Choice Requires="wps">
            <w:drawing>
              <wp:anchor distT="0" distB="0" distL="114300" distR="114300" simplePos="0" relativeHeight="251659264" behindDoc="0" locked="0" layoutInCell="1" allowOverlap="1" wp14:anchorId="0518F916" wp14:editId="410E7980">
                <wp:simplePos x="0" y="0"/>
                <wp:positionH relativeFrom="page">
                  <wp:posOffset>710565</wp:posOffset>
                </wp:positionH>
                <wp:positionV relativeFrom="paragraph">
                  <wp:posOffset>389890</wp:posOffset>
                </wp:positionV>
                <wp:extent cx="6120130" cy="0"/>
                <wp:effectExtent l="34290" t="37465" r="36830" b="2921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FB1F2"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5.95pt,30.7pt" to="537.8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" strokecolor="red" strokeweight="4.5pt">
                <v:stroke linestyle="thickThin"/>
                <w10:wrap anchorx="page"/>
              </v:line>
            </w:pict>
          </mc:Fallback>
        </mc:AlternateContent>
      </w:r>
      <w:r>
        <w:rPr>
          <w:rFonts w:ascii="宋体" w:hAnsi="宋体" w:hint="eastAsia"/>
          <w:color w:val="000000"/>
          <w:sz w:val="32"/>
          <w:szCs w:val="32"/>
          <w:lang w:eastAsia="zh-CN"/>
        </w:rPr>
        <w:t>校科字〔</w:t>
      </w:r>
      <w:r>
        <w:rPr>
          <w:rFonts w:ascii="宋体" w:hAnsi="宋体" w:hint="eastAsia"/>
          <w:color w:val="000000"/>
          <w:sz w:val="32"/>
          <w:szCs w:val="32"/>
          <w:lang w:eastAsia="zh-CN"/>
        </w:rPr>
        <w:t>202</w:t>
      </w:r>
      <w:r w:rsidR="00AC328A">
        <w:rPr>
          <w:rFonts w:ascii="宋体" w:hAnsi="宋体"/>
          <w:color w:val="000000"/>
          <w:sz w:val="32"/>
          <w:szCs w:val="32"/>
          <w:lang w:eastAsia="zh-CN"/>
        </w:rPr>
        <w:t>3</w:t>
      </w:r>
      <w:r>
        <w:rPr>
          <w:rFonts w:ascii="宋体" w:hAnsi="宋体" w:hint="eastAsia"/>
          <w:color w:val="000000"/>
          <w:sz w:val="32"/>
          <w:szCs w:val="32"/>
          <w:lang w:eastAsia="zh-CN"/>
        </w:rPr>
        <w:t>〕</w:t>
      </w:r>
      <w:r w:rsidR="006A6ECE">
        <w:rPr>
          <w:rFonts w:asciiTheme="minorEastAsia" w:eastAsiaTheme="minorEastAsia" w:hAnsiTheme="minorEastAsia" w:hint="eastAsia"/>
          <w:color w:val="000000"/>
          <w:sz w:val="32"/>
          <w:szCs w:val="32"/>
          <w:lang w:eastAsia="zh-CN"/>
        </w:rPr>
        <w:t>1</w:t>
      </w:r>
      <w:r w:rsidR="00976BAC">
        <w:rPr>
          <w:rFonts w:asciiTheme="minorEastAsia" w:eastAsiaTheme="minorEastAsia" w:hAnsiTheme="minorEastAsia" w:hint="eastAsia"/>
          <w:color w:val="000000"/>
          <w:sz w:val="32"/>
          <w:szCs w:val="32"/>
          <w:lang w:eastAsia="zh-CN"/>
        </w:rPr>
        <w:t>2</w:t>
      </w:r>
      <w:r>
        <w:rPr>
          <w:rFonts w:ascii="宋体" w:hAnsi="宋体" w:hint="eastAsia"/>
          <w:color w:val="000000"/>
          <w:sz w:val="32"/>
          <w:szCs w:val="32"/>
          <w:lang w:eastAsia="zh-CN"/>
        </w:rPr>
        <w:t>号</w:t>
      </w:r>
      <w:bookmarkEnd w:id="0"/>
    </w:p>
    <w:p w14:paraId="677E9234" w14:textId="77777777" w:rsidR="00AD2E2F" w:rsidRDefault="00AD2E2F" w:rsidP="001C7C96">
      <w:pPr>
        <w:jc w:val="center"/>
        <w:rPr>
          <w:rFonts w:asciiTheme="majorEastAsia" w:eastAsiaTheme="majorEastAsia" w:hAnsiTheme="majorEastAsia"/>
          <w:b/>
          <w:sz w:val="44"/>
          <w:szCs w:val="44"/>
          <w:lang w:eastAsia="zh-CN"/>
        </w:rPr>
      </w:pPr>
    </w:p>
    <w:p w14:paraId="24EAEE4D" w14:textId="00779651" w:rsidR="000C5BC0" w:rsidRDefault="000C5BC0" w:rsidP="000C5BC0">
      <w:pPr>
        <w:spacing w:line="360" w:lineRule="auto"/>
        <w:jc w:val="center"/>
        <w:rPr>
          <w:rFonts w:asciiTheme="majorEastAsia" w:eastAsiaTheme="majorEastAsia" w:hAnsiTheme="majorEastAsia"/>
          <w:b/>
          <w:sz w:val="44"/>
          <w:szCs w:val="36"/>
          <w:lang w:eastAsia="zh-CN"/>
        </w:rPr>
      </w:pPr>
      <w:r w:rsidRPr="000C5BC0">
        <w:rPr>
          <w:rFonts w:asciiTheme="majorEastAsia" w:eastAsiaTheme="majorEastAsia" w:hAnsiTheme="majorEastAsia" w:hint="eastAsia"/>
          <w:b/>
          <w:sz w:val="44"/>
          <w:szCs w:val="36"/>
          <w:lang w:eastAsia="zh-CN"/>
        </w:rPr>
        <w:t>关于组织开展</w:t>
      </w:r>
      <w:r w:rsidR="006A6ECE" w:rsidRPr="006A6ECE">
        <w:rPr>
          <w:rFonts w:asciiTheme="majorEastAsia" w:eastAsiaTheme="majorEastAsia" w:hAnsiTheme="majorEastAsia"/>
          <w:b/>
          <w:sz w:val="44"/>
          <w:szCs w:val="36"/>
          <w:lang w:eastAsia="zh-CN"/>
        </w:rPr>
        <w:t>2023</w:t>
      </w:r>
      <w:r w:rsidR="006A6ECE" w:rsidRPr="006A6ECE">
        <w:rPr>
          <w:rFonts w:asciiTheme="majorEastAsia" w:eastAsiaTheme="majorEastAsia" w:hAnsiTheme="majorEastAsia" w:hint="eastAsia"/>
          <w:b/>
          <w:sz w:val="44"/>
          <w:szCs w:val="36"/>
          <w:lang w:eastAsia="zh-CN"/>
        </w:rPr>
        <w:t>年度国家社会科学基金艺术学项目</w:t>
      </w:r>
      <w:r w:rsidRPr="000C5BC0">
        <w:rPr>
          <w:rFonts w:asciiTheme="majorEastAsia" w:eastAsiaTheme="majorEastAsia" w:hAnsiTheme="majorEastAsia" w:hint="eastAsia"/>
          <w:b/>
          <w:sz w:val="44"/>
          <w:szCs w:val="36"/>
          <w:lang w:eastAsia="zh-CN"/>
        </w:rPr>
        <w:t>申报工作的通知</w:t>
      </w:r>
    </w:p>
    <w:p w14:paraId="601F1B97" w14:textId="79434640" w:rsidR="00D700BC" w:rsidRPr="001C7C96" w:rsidRDefault="00D700BC" w:rsidP="001C7C96">
      <w:pPr>
        <w:spacing w:line="360" w:lineRule="auto"/>
        <w:jc w:val="both"/>
        <w:rPr>
          <w:rFonts w:ascii="仿宋" w:eastAsia="仿宋" w:hAnsi="仿宋"/>
          <w:sz w:val="30"/>
          <w:szCs w:val="30"/>
          <w:lang w:eastAsia="zh-CN"/>
        </w:rPr>
      </w:pPr>
      <w:r w:rsidRPr="001C7C96">
        <w:rPr>
          <w:rFonts w:ascii="仿宋" w:eastAsia="仿宋" w:hAnsi="仿宋" w:hint="eastAsia"/>
          <w:sz w:val="30"/>
          <w:szCs w:val="30"/>
          <w:lang w:eastAsia="zh-CN"/>
        </w:rPr>
        <w:t>学校各单位：</w:t>
      </w:r>
    </w:p>
    <w:p w14:paraId="5292C007" w14:textId="112379CA" w:rsidR="00D700BC" w:rsidRPr="00D37E65" w:rsidRDefault="00D700BC" w:rsidP="00D37E65">
      <w:pPr>
        <w:spacing w:line="360" w:lineRule="auto"/>
        <w:ind w:firstLineChars="200" w:firstLine="600"/>
        <w:jc w:val="both"/>
        <w:rPr>
          <w:rFonts w:ascii="仿宋" w:eastAsia="仿宋" w:hAnsi="仿宋"/>
          <w:bCs/>
          <w:sz w:val="30"/>
          <w:szCs w:val="30"/>
          <w:lang w:eastAsia="zh-CN"/>
        </w:rPr>
      </w:pPr>
      <w:r w:rsidRPr="001C7C96">
        <w:rPr>
          <w:rFonts w:ascii="仿宋" w:eastAsia="仿宋" w:hAnsi="仿宋" w:hint="eastAsia"/>
          <w:sz w:val="30"/>
          <w:szCs w:val="30"/>
          <w:lang w:eastAsia="zh-CN"/>
        </w:rPr>
        <w:t>依据</w:t>
      </w:r>
      <w:r w:rsidR="00D37E65" w:rsidRPr="00D37E65">
        <w:rPr>
          <w:rFonts w:ascii="仿宋" w:eastAsia="仿宋" w:hAnsi="仿宋" w:hint="eastAsia"/>
          <w:sz w:val="30"/>
          <w:szCs w:val="30"/>
          <w:lang w:eastAsia="zh-CN"/>
        </w:rPr>
        <w:t>文化和旅游部科技教育司</w:t>
      </w:r>
      <w:r w:rsidR="00D37E65">
        <w:rPr>
          <w:rFonts w:ascii="Calibri" w:eastAsia="仿宋" w:hAnsi="Calibri" w:cs="Calibri" w:hint="eastAsia"/>
          <w:sz w:val="30"/>
          <w:szCs w:val="30"/>
          <w:lang w:eastAsia="zh-CN"/>
        </w:rPr>
        <w:t>和</w:t>
      </w:r>
      <w:r w:rsidR="00D37E65" w:rsidRPr="00D37E65">
        <w:rPr>
          <w:rFonts w:ascii="仿宋" w:eastAsia="仿宋" w:hAnsi="仿宋" w:hint="eastAsia"/>
          <w:sz w:val="30"/>
          <w:szCs w:val="30"/>
          <w:lang w:eastAsia="zh-CN"/>
        </w:rPr>
        <w:t>全国艺术科学规划领导小组办公室</w:t>
      </w:r>
      <w:r w:rsidRPr="001C7C96">
        <w:rPr>
          <w:rFonts w:ascii="仿宋" w:eastAsia="仿宋" w:hAnsi="仿宋" w:hint="eastAsia"/>
          <w:sz w:val="30"/>
          <w:szCs w:val="30"/>
          <w:lang w:eastAsia="zh-CN"/>
        </w:rPr>
        <w:t>文件</w:t>
      </w:r>
      <w:r w:rsidRPr="00E90824">
        <w:rPr>
          <w:rFonts w:ascii="仿宋" w:eastAsia="仿宋" w:hAnsi="仿宋" w:hint="eastAsia"/>
          <w:sz w:val="30"/>
          <w:szCs w:val="30"/>
          <w:lang w:eastAsia="zh-CN"/>
        </w:rPr>
        <w:t>《</w:t>
      </w:r>
      <w:r w:rsidR="00D37E65" w:rsidRPr="00D37E65">
        <w:rPr>
          <w:rFonts w:ascii="仿宋" w:eastAsia="仿宋" w:hAnsi="仿宋" w:hint="eastAsia"/>
          <w:bCs/>
          <w:sz w:val="30"/>
          <w:szCs w:val="30"/>
          <w:lang w:eastAsia="zh-CN"/>
        </w:rPr>
        <w:t>202</w:t>
      </w:r>
      <w:r w:rsidR="00D37E65">
        <w:rPr>
          <w:rFonts w:ascii="仿宋" w:eastAsia="仿宋" w:hAnsi="仿宋" w:hint="eastAsia"/>
          <w:bCs/>
          <w:sz w:val="30"/>
          <w:szCs w:val="30"/>
          <w:lang w:eastAsia="zh-CN"/>
        </w:rPr>
        <w:t>3</w:t>
      </w:r>
      <w:r w:rsidR="00D37E65" w:rsidRPr="00D37E65">
        <w:rPr>
          <w:rFonts w:ascii="仿宋" w:eastAsia="仿宋" w:hAnsi="仿宋" w:hint="eastAsia"/>
          <w:bCs/>
          <w:sz w:val="30"/>
          <w:szCs w:val="30"/>
          <w:lang w:eastAsia="zh-CN"/>
        </w:rPr>
        <w:t>年度国家社会科学基金艺术学项目申报公告</w:t>
      </w:r>
      <w:r w:rsidRPr="00E90824">
        <w:rPr>
          <w:rFonts w:ascii="仿宋" w:eastAsia="仿宋" w:hAnsi="仿宋" w:hint="eastAsia"/>
          <w:sz w:val="30"/>
          <w:szCs w:val="30"/>
          <w:lang w:eastAsia="zh-CN"/>
        </w:rPr>
        <w:t>》</w:t>
      </w:r>
      <w:r w:rsidRPr="001C7C96">
        <w:rPr>
          <w:rFonts w:ascii="仿宋" w:eastAsia="仿宋" w:hAnsi="仿宋" w:hint="eastAsia"/>
          <w:sz w:val="30"/>
          <w:szCs w:val="30"/>
          <w:lang w:eastAsia="zh-CN"/>
        </w:rPr>
        <w:t>，学校组织开展相关项目的申报工作</w:t>
      </w:r>
      <w:r w:rsidR="00061C2D" w:rsidRPr="001C7C96">
        <w:rPr>
          <w:rFonts w:ascii="仿宋" w:eastAsia="仿宋" w:hAnsi="仿宋" w:hint="eastAsia"/>
          <w:sz w:val="30"/>
          <w:szCs w:val="30"/>
          <w:lang w:eastAsia="zh-CN"/>
        </w:rPr>
        <w:t>。</w:t>
      </w:r>
    </w:p>
    <w:p w14:paraId="232B23ED" w14:textId="7E0283FE" w:rsidR="00DB4E58" w:rsidRDefault="00DB4E58" w:rsidP="001C7C96">
      <w:pPr>
        <w:spacing w:line="360" w:lineRule="auto"/>
        <w:ind w:firstLineChars="200" w:firstLine="602"/>
        <w:jc w:val="both"/>
        <w:rPr>
          <w:rFonts w:ascii="仿宋" w:eastAsia="仿宋" w:hAnsi="仿宋"/>
          <w:b/>
          <w:sz w:val="30"/>
          <w:szCs w:val="30"/>
          <w:lang w:eastAsia="zh-CN"/>
        </w:rPr>
      </w:pPr>
      <w:r>
        <w:rPr>
          <w:rFonts w:ascii="仿宋" w:eastAsia="仿宋" w:hAnsi="仿宋" w:hint="eastAsia"/>
          <w:b/>
          <w:sz w:val="30"/>
          <w:szCs w:val="30"/>
          <w:lang w:eastAsia="zh-CN"/>
        </w:rPr>
        <w:t>一、</w:t>
      </w:r>
      <w:r w:rsidR="00570D45">
        <w:rPr>
          <w:rFonts w:ascii="仿宋" w:eastAsia="仿宋" w:hAnsi="仿宋" w:hint="eastAsia"/>
          <w:b/>
          <w:sz w:val="30"/>
          <w:szCs w:val="30"/>
          <w:lang w:eastAsia="zh-CN"/>
        </w:rPr>
        <w:t>课题</w:t>
      </w:r>
      <w:r w:rsidR="00F50FE5">
        <w:rPr>
          <w:rFonts w:ascii="仿宋" w:eastAsia="仿宋" w:hAnsi="仿宋" w:hint="eastAsia"/>
          <w:b/>
          <w:sz w:val="30"/>
          <w:szCs w:val="30"/>
          <w:lang w:eastAsia="zh-CN"/>
        </w:rPr>
        <w:t>指南</w:t>
      </w:r>
    </w:p>
    <w:p w14:paraId="132EEDD0" w14:textId="550BACD3" w:rsidR="00F50FE5" w:rsidRDefault="00F50FE5" w:rsidP="00F50FE5">
      <w:pPr>
        <w:spacing w:line="360" w:lineRule="auto"/>
        <w:ind w:firstLineChars="200" w:firstLine="600"/>
        <w:jc w:val="both"/>
        <w:rPr>
          <w:rFonts w:ascii="仿宋" w:eastAsia="仿宋" w:hAnsi="仿宋"/>
          <w:sz w:val="30"/>
          <w:szCs w:val="30"/>
          <w:lang w:eastAsia="zh-CN"/>
        </w:rPr>
      </w:pPr>
      <w:r w:rsidRPr="00F50FE5">
        <w:rPr>
          <w:rFonts w:ascii="仿宋" w:eastAsia="仿宋" w:hAnsi="仿宋" w:hint="eastAsia"/>
          <w:sz w:val="30"/>
          <w:szCs w:val="30"/>
          <w:lang w:eastAsia="zh-CN"/>
        </w:rPr>
        <w:t>聚焦事关党和国家文化艺术事业发展的重大理论和现实问题、聚焦构建中国特色艺术学重要基础和前沿问题、聚焦促进新时代艺术高质量发展拟定了一批重要选题，申请人可结合自身学术专长和研究基础选择申报。</w:t>
      </w:r>
    </w:p>
    <w:p w14:paraId="3BF1F371" w14:textId="7A6DBFF6" w:rsidR="00570D45" w:rsidRPr="00F50FE5" w:rsidRDefault="00570D45" w:rsidP="00570D45">
      <w:pPr>
        <w:spacing w:line="360" w:lineRule="auto"/>
        <w:ind w:firstLineChars="200" w:firstLine="600"/>
        <w:jc w:val="both"/>
        <w:rPr>
          <w:rFonts w:ascii="仿宋" w:eastAsia="仿宋" w:hAnsi="仿宋"/>
          <w:sz w:val="30"/>
          <w:szCs w:val="30"/>
          <w:lang w:eastAsia="zh-CN"/>
        </w:rPr>
      </w:pPr>
      <w:r w:rsidRPr="00570D45">
        <w:rPr>
          <w:rFonts w:ascii="仿宋" w:eastAsia="仿宋" w:hAnsi="仿宋" w:hint="eastAsia"/>
          <w:sz w:val="30"/>
          <w:szCs w:val="30"/>
          <w:lang w:eastAsia="zh-CN"/>
        </w:rPr>
        <w:t>申请人可根据《课题指南》结合自身研究兴趣和学术积累申报自选课题（包括重点项目）。自选课题与按《课题指南》申报的选题在评审程序、评审标准、立项指标、资助强度等方面同样对待。课题名称表述要科学严谨、简明规范，避免引起歧义或争议。</w:t>
      </w:r>
    </w:p>
    <w:p w14:paraId="1F828962" w14:textId="73632EA3" w:rsidR="00D700BC" w:rsidRDefault="00DB4E58" w:rsidP="001C7C96">
      <w:pPr>
        <w:spacing w:line="360" w:lineRule="auto"/>
        <w:ind w:firstLineChars="200" w:firstLine="602"/>
        <w:jc w:val="both"/>
        <w:rPr>
          <w:rFonts w:ascii="仿宋" w:eastAsia="仿宋" w:hAnsi="仿宋"/>
          <w:b/>
          <w:bCs/>
          <w:sz w:val="30"/>
          <w:szCs w:val="30"/>
          <w:lang w:eastAsia="zh-CN"/>
        </w:rPr>
      </w:pPr>
      <w:r>
        <w:rPr>
          <w:rFonts w:ascii="仿宋" w:eastAsia="仿宋" w:hAnsi="仿宋" w:hint="eastAsia"/>
          <w:b/>
          <w:sz w:val="30"/>
          <w:szCs w:val="30"/>
          <w:lang w:eastAsia="zh-CN"/>
        </w:rPr>
        <w:t>二</w:t>
      </w:r>
      <w:r w:rsidR="00D700BC" w:rsidRPr="001C7C96">
        <w:rPr>
          <w:rFonts w:ascii="仿宋" w:eastAsia="仿宋" w:hAnsi="仿宋" w:hint="eastAsia"/>
          <w:b/>
          <w:sz w:val="30"/>
          <w:szCs w:val="30"/>
          <w:lang w:eastAsia="zh-CN"/>
        </w:rPr>
        <w:t>、</w:t>
      </w:r>
      <w:r w:rsidR="00C772A4" w:rsidRPr="00C772A4">
        <w:rPr>
          <w:rFonts w:ascii="仿宋" w:eastAsia="仿宋" w:hAnsi="仿宋" w:hint="eastAsia"/>
          <w:b/>
          <w:bCs/>
          <w:sz w:val="30"/>
          <w:szCs w:val="30"/>
          <w:lang w:eastAsia="zh-CN"/>
        </w:rPr>
        <w:t>申请人</w:t>
      </w:r>
      <w:r w:rsidR="00F50FE5">
        <w:rPr>
          <w:rFonts w:ascii="仿宋" w:eastAsia="仿宋" w:hAnsi="仿宋" w:hint="eastAsia"/>
          <w:b/>
          <w:bCs/>
          <w:sz w:val="30"/>
          <w:szCs w:val="30"/>
          <w:lang w:eastAsia="zh-CN"/>
        </w:rPr>
        <w:t>申报条件</w:t>
      </w:r>
    </w:p>
    <w:p w14:paraId="0A697FA1" w14:textId="1B8D525A" w:rsidR="00F50FE5" w:rsidRDefault="00C772A4" w:rsidP="00F50FE5">
      <w:pPr>
        <w:spacing w:line="360" w:lineRule="auto"/>
        <w:ind w:firstLineChars="200" w:firstLine="600"/>
        <w:jc w:val="both"/>
        <w:rPr>
          <w:rFonts w:ascii="仿宋" w:eastAsia="仿宋" w:hAnsi="仿宋"/>
          <w:sz w:val="30"/>
          <w:szCs w:val="30"/>
          <w:lang w:eastAsia="zh-CN"/>
        </w:rPr>
      </w:pPr>
      <w:r w:rsidRPr="00C772A4">
        <w:rPr>
          <w:rFonts w:ascii="仿宋" w:eastAsia="仿宋" w:hAnsi="仿宋" w:hint="eastAsia"/>
          <w:sz w:val="30"/>
          <w:szCs w:val="30"/>
          <w:lang w:eastAsia="zh-CN"/>
        </w:rPr>
        <w:t>1.</w:t>
      </w:r>
      <w:r w:rsidR="00F50FE5" w:rsidRPr="00F50FE5">
        <w:rPr>
          <w:rFonts w:ascii="仿宋" w:eastAsia="仿宋" w:hAnsi="仿宋" w:hint="eastAsia"/>
          <w:sz w:val="30"/>
          <w:szCs w:val="30"/>
          <w:lang w:eastAsia="zh-CN"/>
        </w:rPr>
        <w:t>具有副高级（含）以上专业技术职称（职务）或者具有</w:t>
      </w:r>
      <w:r w:rsidR="00F50FE5" w:rsidRPr="00F50FE5">
        <w:rPr>
          <w:rFonts w:ascii="仿宋" w:eastAsia="仿宋" w:hAnsi="仿宋" w:hint="eastAsia"/>
          <w:sz w:val="30"/>
          <w:szCs w:val="30"/>
          <w:lang w:eastAsia="zh-CN"/>
        </w:rPr>
        <w:lastRenderedPageBreak/>
        <w:t>博士学位。</w:t>
      </w:r>
    </w:p>
    <w:p w14:paraId="6776AE9C" w14:textId="0079D0E4" w:rsidR="00F50FE5" w:rsidRDefault="00F50FE5" w:rsidP="00F50FE5">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2.</w:t>
      </w:r>
      <w:r w:rsidRPr="00F50FE5">
        <w:rPr>
          <w:rFonts w:ascii="仿宋" w:eastAsia="仿宋" w:hAnsi="仿宋" w:hint="eastAsia"/>
          <w:sz w:val="30"/>
          <w:szCs w:val="30"/>
          <w:lang w:eastAsia="zh-CN"/>
        </w:rPr>
        <w:t>不具有副高级（含）以上专业技术职称或者博士学位的，可以申请青年项目。青年项目申请人的年龄不得超过35周岁（1988年3月31日后出生）。</w:t>
      </w:r>
    </w:p>
    <w:p w14:paraId="7843BC8C" w14:textId="48EF333C" w:rsidR="00E32506" w:rsidRDefault="00E32506" w:rsidP="00F50FE5">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3.</w:t>
      </w:r>
      <w:r w:rsidRPr="00E32506">
        <w:rPr>
          <w:rFonts w:ascii="仿宋" w:eastAsia="仿宋" w:hAnsi="仿宋" w:hint="eastAsia"/>
          <w:sz w:val="30"/>
          <w:szCs w:val="30"/>
          <w:lang w:eastAsia="zh-CN"/>
        </w:rPr>
        <w:t>申请人填报课题组成员有关信息资料前，必须征得本人同意，否则视为违规申报。</w:t>
      </w:r>
    </w:p>
    <w:p w14:paraId="5C4F79C4" w14:textId="3E62F5A9" w:rsidR="00E32506" w:rsidRDefault="00E32506" w:rsidP="00F50FE5">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4</w:t>
      </w:r>
      <w:r w:rsidR="00AC4DF3">
        <w:rPr>
          <w:rFonts w:ascii="仿宋" w:eastAsia="仿宋" w:hAnsi="仿宋" w:hint="eastAsia"/>
          <w:sz w:val="30"/>
          <w:szCs w:val="30"/>
          <w:lang w:eastAsia="zh-CN"/>
        </w:rPr>
        <w:t>.</w:t>
      </w:r>
      <w:r w:rsidRPr="00E32506">
        <w:rPr>
          <w:rFonts w:ascii="仿宋" w:eastAsia="仿宋" w:hAnsi="仿宋" w:hint="eastAsia"/>
          <w:sz w:val="30"/>
          <w:szCs w:val="30"/>
          <w:lang w:eastAsia="zh-CN"/>
        </w:rPr>
        <w:t>申请人可以根据研究的实际需要，吸收境外研究人员作为课题组成员参与申请。</w:t>
      </w:r>
    </w:p>
    <w:p w14:paraId="49F621A0" w14:textId="45AFED3C" w:rsidR="00F81275" w:rsidRPr="00F81275" w:rsidRDefault="00F81275" w:rsidP="00F50FE5">
      <w:pPr>
        <w:spacing w:line="360" w:lineRule="auto"/>
        <w:ind w:firstLineChars="200" w:firstLine="602"/>
        <w:jc w:val="both"/>
        <w:rPr>
          <w:rFonts w:ascii="仿宋" w:eastAsia="仿宋" w:hAnsi="仿宋"/>
          <w:b/>
          <w:sz w:val="30"/>
          <w:szCs w:val="30"/>
          <w:lang w:eastAsia="zh-CN"/>
        </w:rPr>
      </w:pPr>
      <w:r>
        <w:rPr>
          <w:rFonts w:ascii="仿宋" w:eastAsia="仿宋" w:hAnsi="仿宋" w:hint="eastAsia"/>
          <w:b/>
          <w:sz w:val="30"/>
          <w:szCs w:val="30"/>
          <w:lang w:eastAsia="zh-CN"/>
        </w:rPr>
        <w:t>三</w:t>
      </w:r>
      <w:r w:rsidRPr="00F81275">
        <w:rPr>
          <w:rFonts w:ascii="仿宋" w:eastAsia="仿宋" w:hAnsi="仿宋" w:hint="eastAsia"/>
          <w:b/>
          <w:sz w:val="30"/>
          <w:szCs w:val="30"/>
          <w:lang w:eastAsia="zh-CN"/>
        </w:rPr>
        <w:t>、</w:t>
      </w:r>
      <w:r w:rsidR="00570D45">
        <w:rPr>
          <w:rFonts w:ascii="仿宋" w:eastAsia="仿宋" w:hAnsi="仿宋" w:hint="eastAsia"/>
          <w:b/>
          <w:sz w:val="30"/>
          <w:szCs w:val="30"/>
          <w:lang w:eastAsia="zh-CN"/>
        </w:rPr>
        <w:t>项目类别</w:t>
      </w:r>
    </w:p>
    <w:p w14:paraId="16487418" w14:textId="3AC57B10" w:rsidR="00570D45" w:rsidRDefault="00F81275" w:rsidP="00570D45">
      <w:pPr>
        <w:spacing w:line="360" w:lineRule="auto"/>
        <w:ind w:firstLineChars="200" w:firstLine="600"/>
        <w:jc w:val="both"/>
        <w:rPr>
          <w:rFonts w:ascii="仿宋" w:eastAsia="仿宋" w:hAnsi="仿宋"/>
          <w:sz w:val="30"/>
          <w:szCs w:val="30"/>
          <w:lang w:eastAsia="zh-CN"/>
        </w:rPr>
      </w:pPr>
      <w:r w:rsidRPr="00F81275">
        <w:rPr>
          <w:rFonts w:ascii="仿宋" w:eastAsia="仿宋" w:hAnsi="仿宋"/>
          <w:sz w:val="30"/>
          <w:szCs w:val="30"/>
          <w:lang w:eastAsia="zh-CN"/>
        </w:rPr>
        <w:t>1</w:t>
      </w:r>
      <w:r w:rsidR="009A3DCB">
        <w:rPr>
          <w:rFonts w:ascii="仿宋" w:eastAsia="仿宋" w:hAnsi="仿宋" w:hint="eastAsia"/>
          <w:sz w:val="30"/>
          <w:szCs w:val="30"/>
          <w:lang w:eastAsia="zh-CN"/>
        </w:rPr>
        <w:t>.</w:t>
      </w:r>
      <w:r w:rsidR="00570D45" w:rsidRPr="00570D45">
        <w:rPr>
          <w:rFonts w:ascii="仿宋" w:eastAsia="仿宋" w:hAnsi="仿宋" w:hint="eastAsia"/>
          <w:sz w:val="30"/>
          <w:szCs w:val="30"/>
          <w:lang w:eastAsia="zh-CN"/>
        </w:rPr>
        <w:t>设置重点项目、一般项目、青年项目</w:t>
      </w:r>
      <w:r w:rsidR="00570D45">
        <w:rPr>
          <w:rFonts w:ascii="仿宋" w:eastAsia="仿宋" w:hAnsi="仿宋" w:hint="eastAsia"/>
          <w:sz w:val="30"/>
          <w:szCs w:val="30"/>
          <w:lang w:eastAsia="zh-CN"/>
        </w:rPr>
        <w:t>。</w:t>
      </w:r>
    </w:p>
    <w:p w14:paraId="74D321D6" w14:textId="450ED553" w:rsidR="00570D45" w:rsidRDefault="00570D45" w:rsidP="00570D45">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2.</w:t>
      </w:r>
      <w:r w:rsidRPr="00570D45">
        <w:rPr>
          <w:rFonts w:ascii="仿宋" w:eastAsia="仿宋" w:hAnsi="仿宋" w:hint="eastAsia"/>
          <w:sz w:val="30"/>
          <w:szCs w:val="30"/>
          <w:lang w:eastAsia="zh-CN"/>
        </w:rPr>
        <w:t>项目资助额度参考标准为：重点项目35万元，一般项目、青年项目、西部项目20万元。最终确定的资助额度在适当范围内上下浮动，申请人应按照《国家社会科学基金项目资金管理办法》的要求，根据实际需要编制科学合理的经费预算。</w:t>
      </w:r>
    </w:p>
    <w:p w14:paraId="09A7041D" w14:textId="75D6569B" w:rsidR="00E3414C" w:rsidRPr="00E3414C" w:rsidRDefault="00E3414C" w:rsidP="00E3414C">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3.</w:t>
      </w:r>
      <w:r w:rsidRPr="00E3414C">
        <w:rPr>
          <w:rFonts w:ascii="仿宋" w:eastAsia="仿宋" w:hAnsi="仿宋" w:hint="eastAsia"/>
          <w:sz w:val="30"/>
          <w:szCs w:val="30"/>
          <w:lang w:eastAsia="zh-CN"/>
        </w:rPr>
        <w:t>国家社会科学基金艺术学项目的完成时限，基础理论研究一般为3—5年，应用对策研究一般为2—3年。</w:t>
      </w:r>
    </w:p>
    <w:p w14:paraId="5CB7A5D1" w14:textId="0C61247C" w:rsidR="00704EDD" w:rsidRPr="00273E16" w:rsidRDefault="0032701D" w:rsidP="00704EDD">
      <w:pPr>
        <w:spacing w:line="360" w:lineRule="auto"/>
        <w:ind w:firstLineChars="200" w:firstLine="602"/>
        <w:jc w:val="both"/>
        <w:rPr>
          <w:rFonts w:ascii="仿宋" w:eastAsia="仿宋" w:hAnsi="仿宋"/>
          <w:b/>
          <w:sz w:val="30"/>
          <w:szCs w:val="30"/>
          <w:lang w:eastAsia="zh-CN"/>
        </w:rPr>
      </w:pPr>
      <w:r w:rsidRPr="00273E16">
        <w:rPr>
          <w:rFonts w:ascii="仿宋" w:eastAsia="仿宋" w:hAnsi="仿宋" w:hint="eastAsia"/>
          <w:b/>
          <w:sz w:val="30"/>
          <w:szCs w:val="30"/>
          <w:lang w:eastAsia="zh-CN"/>
        </w:rPr>
        <w:t>四、</w:t>
      </w:r>
      <w:r w:rsidR="00704EDD">
        <w:rPr>
          <w:rFonts w:ascii="仿宋" w:eastAsia="仿宋" w:hAnsi="仿宋" w:hint="eastAsia"/>
          <w:b/>
          <w:sz w:val="30"/>
          <w:szCs w:val="30"/>
          <w:lang w:eastAsia="zh-CN"/>
        </w:rPr>
        <w:t>特别注意</w:t>
      </w:r>
    </w:p>
    <w:p w14:paraId="22FBF8D7" w14:textId="001D0F08" w:rsidR="00704EDD" w:rsidRDefault="00273E16" w:rsidP="00704EDD">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1</w:t>
      </w:r>
      <w:r>
        <w:rPr>
          <w:rFonts w:ascii="仿宋" w:eastAsia="仿宋" w:hAnsi="仿宋"/>
          <w:sz w:val="30"/>
          <w:szCs w:val="30"/>
          <w:lang w:eastAsia="zh-CN"/>
        </w:rPr>
        <w:t>.</w:t>
      </w:r>
      <w:r w:rsidR="00704EDD" w:rsidRPr="00704EDD">
        <w:rPr>
          <w:rFonts w:ascii="仿宋" w:eastAsia="仿宋" w:hAnsi="仿宋" w:hint="eastAsia"/>
          <w:sz w:val="30"/>
          <w:szCs w:val="30"/>
          <w:lang w:eastAsia="zh-CN"/>
        </w:rPr>
        <w:t>课题负责人同年度只能申报一个国家社会科学基金艺术学项目，且不能作为课题组成员参与其他国家社会科学基金艺术学项目的申请；课题组成员同年度最多参与两个国家社会科学基金艺术学项目申请；在研国家级项目的课题组成员最多参与一个国家社会科学基金艺术学项目申请。</w:t>
      </w:r>
    </w:p>
    <w:p w14:paraId="7C335BC8" w14:textId="77777777" w:rsidR="00704EDD" w:rsidRDefault="00704EDD" w:rsidP="00704EDD">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2.</w:t>
      </w:r>
      <w:r w:rsidRPr="00704EDD">
        <w:rPr>
          <w:rFonts w:ascii="仿宋" w:eastAsia="仿宋" w:hAnsi="仿宋" w:hint="eastAsia"/>
          <w:sz w:val="30"/>
          <w:szCs w:val="30"/>
          <w:lang w:eastAsia="zh-CN"/>
        </w:rPr>
        <w:t>在研的国家社会科学基金项目、国家自然科学基金项目及其他国家级科研项目的负责人不得申请新的国家社会科学基</w:t>
      </w:r>
      <w:r w:rsidRPr="00704EDD">
        <w:rPr>
          <w:rFonts w:ascii="仿宋" w:eastAsia="仿宋" w:hAnsi="仿宋" w:hint="eastAsia"/>
          <w:sz w:val="30"/>
          <w:szCs w:val="30"/>
          <w:lang w:eastAsia="zh-CN"/>
        </w:rPr>
        <w:lastRenderedPageBreak/>
        <w:t>金艺术学项目（结项证书标注日期在2023年3月31日之前的，或在3月31日前已向我办提交结项材料的，可以申请本年度项目。后者具体日期以各地中级管理单位寄出结项材料时间为准）。</w:t>
      </w:r>
    </w:p>
    <w:p w14:paraId="7356CFAF" w14:textId="77777777" w:rsidR="00704EDD" w:rsidRDefault="00704EDD" w:rsidP="00704EDD">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3.</w:t>
      </w:r>
      <w:r w:rsidRPr="00704EDD">
        <w:rPr>
          <w:rFonts w:ascii="仿宋" w:eastAsia="仿宋" w:hAnsi="仿宋" w:hint="eastAsia"/>
          <w:sz w:val="30"/>
          <w:szCs w:val="30"/>
          <w:lang w:eastAsia="zh-CN"/>
        </w:rPr>
        <w:t>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w:t>
      </w:r>
    </w:p>
    <w:p w14:paraId="4FBA5044" w14:textId="77777777" w:rsidR="00704EDD" w:rsidRDefault="00704EDD" w:rsidP="00704EDD">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4.</w:t>
      </w:r>
      <w:r w:rsidRPr="00704EDD">
        <w:rPr>
          <w:rFonts w:ascii="仿宋" w:eastAsia="仿宋" w:hAnsi="仿宋" w:hint="eastAsia"/>
          <w:sz w:val="30"/>
          <w:szCs w:val="30"/>
          <w:lang w:eastAsia="zh-CN"/>
        </w:rPr>
        <w:t>申请2023年度教育部人文社会科学研究项目的负责人同年度不能申请国家社会科学基金艺术学项目。</w:t>
      </w:r>
    </w:p>
    <w:p w14:paraId="6A758D71" w14:textId="77777777" w:rsidR="00704EDD" w:rsidRDefault="00704EDD" w:rsidP="00704EDD">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5.</w:t>
      </w:r>
      <w:r w:rsidRPr="00704EDD">
        <w:rPr>
          <w:rFonts w:ascii="仿宋" w:eastAsia="仿宋" w:hAnsi="仿宋" w:hint="eastAsia"/>
          <w:sz w:val="30"/>
          <w:szCs w:val="30"/>
          <w:lang w:eastAsia="zh-CN"/>
        </w:rPr>
        <w:t>不得通过变换责任单位回避前述（1）—（4）条款规定，不得将内容基本相同或相近的申报材料以不同申请人的名义提出申请。</w:t>
      </w:r>
    </w:p>
    <w:p w14:paraId="6763E167" w14:textId="77777777" w:rsidR="00704EDD" w:rsidRDefault="00704EDD" w:rsidP="00704EDD">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6.</w:t>
      </w:r>
      <w:r w:rsidRPr="00704EDD">
        <w:rPr>
          <w:rFonts w:ascii="仿宋" w:eastAsia="仿宋" w:hAnsi="仿宋" w:hint="eastAsia"/>
          <w:sz w:val="30"/>
          <w:szCs w:val="30"/>
          <w:lang w:eastAsia="zh-CN"/>
        </w:rPr>
        <w:t>凡在内容上与在研或已结项的各级各类项目有较大关联的申请课题，须在申请时注明所申请项目与已承担项目的联系和区别，否则视为重复申请；不得以内容基本相同或相近的同一成果申请多家基金项目结项。</w:t>
      </w:r>
    </w:p>
    <w:p w14:paraId="20DD773C" w14:textId="77777777" w:rsidR="00704EDD" w:rsidRDefault="00704EDD" w:rsidP="00704EDD">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7.</w:t>
      </w:r>
      <w:r w:rsidRPr="00704EDD">
        <w:rPr>
          <w:rFonts w:ascii="仿宋" w:eastAsia="仿宋" w:hAnsi="仿宋" w:hint="eastAsia"/>
          <w:sz w:val="30"/>
          <w:szCs w:val="30"/>
          <w:lang w:eastAsia="zh-CN"/>
        </w:rPr>
        <w:t>凡以博士学位论文或博士后出站报告为基础申报国家社会科学基金艺术学项目，须在申请时注明所申请项目与学位论文（出站报告）的联系和区别，申请鉴定结项时须提交学位论文（出站报告）原件。</w:t>
      </w:r>
    </w:p>
    <w:p w14:paraId="365AA04A" w14:textId="77777777" w:rsidR="00704EDD" w:rsidRDefault="00704EDD" w:rsidP="00704EDD">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8.</w:t>
      </w:r>
      <w:r w:rsidRPr="00704EDD">
        <w:rPr>
          <w:rFonts w:ascii="仿宋" w:eastAsia="仿宋" w:hAnsi="仿宋" w:hint="eastAsia"/>
          <w:sz w:val="30"/>
          <w:szCs w:val="30"/>
          <w:lang w:eastAsia="zh-CN"/>
        </w:rPr>
        <w:t>不得以已出版的内容基本相同的研究成果申请国家社会</w:t>
      </w:r>
      <w:r w:rsidRPr="00704EDD">
        <w:rPr>
          <w:rFonts w:ascii="仿宋" w:eastAsia="仿宋" w:hAnsi="仿宋" w:hint="eastAsia"/>
          <w:sz w:val="30"/>
          <w:szCs w:val="30"/>
          <w:lang w:eastAsia="zh-CN"/>
        </w:rPr>
        <w:lastRenderedPageBreak/>
        <w:t>科学基金艺术学项目。</w:t>
      </w:r>
    </w:p>
    <w:p w14:paraId="06F72BA8" w14:textId="77777777" w:rsidR="00704EDD" w:rsidRDefault="00704EDD" w:rsidP="00704EDD">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9.</w:t>
      </w:r>
      <w:r w:rsidRPr="00704EDD">
        <w:rPr>
          <w:rFonts w:ascii="仿宋" w:eastAsia="仿宋" w:hAnsi="仿宋" w:hint="eastAsia"/>
          <w:sz w:val="30"/>
          <w:szCs w:val="30"/>
          <w:lang w:eastAsia="zh-CN"/>
        </w:rPr>
        <w:t>凡以国家社会科学基金艺术学项目名义发表阶段性成果或最终成果，不得同时标注多家基金项目资助字样。</w:t>
      </w:r>
    </w:p>
    <w:p w14:paraId="1EB332BF" w14:textId="77777777" w:rsidR="00704EDD" w:rsidRDefault="00704EDD" w:rsidP="00704EDD">
      <w:pPr>
        <w:spacing w:line="360" w:lineRule="auto"/>
        <w:ind w:firstLineChars="200" w:firstLine="600"/>
        <w:jc w:val="both"/>
        <w:rPr>
          <w:rFonts w:ascii="仿宋" w:eastAsia="仿宋" w:hAnsi="仿宋"/>
          <w:sz w:val="30"/>
          <w:szCs w:val="30"/>
          <w:lang w:eastAsia="zh-CN"/>
        </w:rPr>
      </w:pPr>
      <w:r>
        <w:rPr>
          <w:rFonts w:ascii="仿宋" w:eastAsia="仿宋" w:hAnsi="仿宋" w:hint="eastAsia"/>
          <w:sz w:val="30"/>
          <w:szCs w:val="30"/>
          <w:lang w:eastAsia="zh-CN"/>
        </w:rPr>
        <w:t>10</w:t>
      </w:r>
      <w:r w:rsidRPr="00704EDD">
        <w:rPr>
          <w:rFonts w:ascii="仿宋" w:eastAsia="仿宋" w:hAnsi="仿宋" w:hint="eastAsia"/>
          <w:sz w:val="30"/>
          <w:szCs w:val="30"/>
          <w:lang w:eastAsia="zh-CN"/>
        </w:rPr>
        <w:t>预期成果需达到国家级项目应有体量。</w:t>
      </w:r>
    </w:p>
    <w:p w14:paraId="6BE35DF1" w14:textId="58C2A6E5" w:rsidR="00E80815" w:rsidRDefault="00E80815" w:rsidP="00704EDD">
      <w:pPr>
        <w:spacing w:line="360" w:lineRule="auto"/>
        <w:ind w:firstLineChars="200" w:firstLine="602"/>
        <w:jc w:val="both"/>
        <w:rPr>
          <w:rFonts w:ascii="仿宋" w:eastAsia="仿宋" w:hAnsi="仿宋"/>
          <w:b/>
          <w:sz w:val="30"/>
          <w:szCs w:val="30"/>
          <w:lang w:eastAsia="zh-CN"/>
        </w:rPr>
      </w:pPr>
      <w:r>
        <w:rPr>
          <w:rFonts w:ascii="仿宋" w:eastAsia="仿宋" w:hAnsi="仿宋" w:hint="eastAsia"/>
          <w:b/>
          <w:sz w:val="30"/>
          <w:szCs w:val="30"/>
          <w:lang w:eastAsia="zh-CN"/>
        </w:rPr>
        <w:t>五、</w:t>
      </w:r>
      <w:r w:rsidR="005F7110">
        <w:rPr>
          <w:rFonts w:ascii="仿宋" w:eastAsia="仿宋" w:hAnsi="仿宋" w:hint="eastAsia"/>
          <w:b/>
          <w:sz w:val="30"/>
          <w:szCs w:val="30"/>
          <w:lang w:eastAsia="zh-CN"/>
        </w:rPr>
        <w:t>申报系统</w:t>
      </w:r>
    </w:p>
    <w:p w14:paraId="3E89871E" w14:textId="4D4E3465" w:rsidR="005F7110" w:rsidRPr="005F7110" w:rsidRDefault="005F7110" w:rsidP="005F7110">
      <w:pPr>
        <w:spacing w:line="360" w:lineRule="auto"/>
        <w:ind w:firstLineChars="200" w:firstLine="600"/>
        <w:jc w:val="both"/>
        <w:rPr>
          <w:rFonts w:ascii="仿宋" w:eastAsia="仿宋" w:hAnsi="仿宋"/>
          <w:bCs/>
          <w:sz w:val="30"/>
          <w:szCs w:val="30"/>
          <w:lang w:eastAsia="zh-CN"/>
        </w:rPr>
      </w:pPr>
      <w:r w:rsidRPr="005F7110">
        <w:rPr>
          <w:rFonts w:ascii="仿宋" w:eastAsia="仿宋" w:hAnsi="仿宋" w:hint="eastAsia"/>
          <w:bCs/>
          <w:sz w:val="30"/>
          <w:szCs w:val="30"/>
          <w:lang w:eastAsia="zh-CN"/>
        </w:rPr>
        <w:t>请申请人登录申报管理系统（系统路径为：文化和旅游部网站主页→政务服务→办事大厅→全国艺术科学规划项目申报管理系统</w:t>
      </w:r>
      <w:r w:rsidR="0054654A" w:rsidRPr="0054654A">
        <w:rPr>
          <w:rFonts w:ascii="仿宋" w:eastAsia="仿宋" w:hAnsi="仿宋"/>
          <w:bCs/>
          <w:sz w:val="30"/>
          <w:szCs w:val="30"/>
          <w:lang w:eastAsia="zh-CN"/>
        </w:rPr>
        <w:t>https://yskx.mct.gov.cn/adm/login</w:t>
      </w:r>
      <w:r w:rsidRPr="005F7110">
        <w:rPr>
          <w:rFonts w:ascii="仿宋" w:eastAsia="仿宋" w:hAnsi="仿宋" w:hint="eastAsia"/>
          <w:bCs/>
          <w:sz w:val="30"/>
          <w:szCs w:val="30"/>
          <w:lang w:eastAsia="zh-CN"/>
        </w:rPr>
        <w:t>），按照有关说明注册帐号并提交申报材料。</w:t>
      </w:r>
    </w:p>
    <w:p w14:paraId="6D1BAE43" w14:textId="57D99CA5" w:rsidR="00D700BC" w:rsidRPr="001C7C96" w:rsidRDefault="0054654A" w:rsidP="00704EDD">
      <w:pPr>
        <w:spacing w:line="360" w:lineRule="auto"/>
        <w:ind w:firstLineChars="200" w:firstLine="602"/>
        <w:jc w:val="both"/>
        <w:rPr>
          <w:rFonts w:ascii="仿宋" w:eastAsia="仿宋" w:hAnsi="仿宋"/>
          <w:b/>
          <w:sz w:val="30"/>
          <w:szCs w:val="30"/>
          <w:lang w:eastAsia="zh-CN"/>
        </w:rPr>
      </w:pPr>
      <w:r>
        <w:rPr>
          <w:rFonts w:ascii="仿宋" w:eastAsia="仿宋" w:hAnsi="仿宋" w:hint="eastAsia"/>
          <w:b/>
          <w:sz w:val="30"/>
          <w:szCs w:val="30"/>
          <w:lang w:eastAsia="zh-CN"/>
        </w:rPr>
        <w:t>六</w:t>
      </w:r>
      <w:r w:rsidR="00D700BC" w:rsidRPr="001C7C96">
        <w:rPr>
          <w:rFonts w:ascii="仿宋" w:eastAsia="仿宋" w:hAnsi="仿宋" w:hint="eastAsia"/>
          <w:b/>
          <w:sz w:val="30"/>
          <w:szCs w:val="30"/>
          <w:lang w:eastAsia="zh-CN"/>
        </w:rPr>
        <w:t>、</w:t>
      </w:r>
      <w:r w:rsidR="00BE75D3" w:rsidRPr="001C7C96">
        <w:rPr>
          <w:rFonts w:ascii="仿宋" w:eastAsia="仿宋" w:hAnsi="仿宋" w:hint="eastAsia"/>
          <w:b/>
          <w:sz w:val="30"/>
          <w:szCs w:val="30"/>
          <w:lang w:eastAsia="zh-CN"/>
        </w:rPr>
        <w:t>截止时间</w:t>
      </w:r>
    </w:p>
    <w:p w14:paraId="700C5C40" w14:textId="47476630" w:rsidR="00D700BC" w:rsidRDefault="003302BD" w:rsidP="000F4012">
      <w:pPr>
        <w:spacing w:line="360" w:lineRule="auto"/>
        <w:ind w:firstLineChars="200" w:firstLine="600"/>
        <w:jc w:val="both"/>
        <w:rPr>
          <w:rFonts w:ascii="仿宋" w:eastAsia="仿宋" w:hAnsi="仿宋"/>
          <w:sz w:val="30"/>
          <w:szCs w:val="30"/>
          <w:lang w:eastAsia="zh-CN"/>
        </w:rPr>
      </w:pPr>
      <w:r w:rsidRPr="003302BD">
        <w:rPr>
          <w:rFonts w:ascii="仿宋" w:eastAsia="仿宋" w:hAnsi="仿宋" w:hint="eastAsia"/>
          <w:sz w:val="30"/>
          <w:szCs w:val="30"/>
          <w:lang w:eastAsia="zh-CN"/>
        </w:rPr>
        <w:t>网上集中申报和审核提交时间</w:t>
      </w:r>
      <w:r w:rsidR="004939D4" w:rsidRPr="001C7C96">
        <w:rPr>
          <w:rFonts w:ascii="仿宋" w:eastAsia="仿宋" w:hAnsi="仿宋" w:hint="eastAsia"/>
          <w:sz w:val="30"/>
          <w:szCs w:val="30"/>
          <w:lang w:eastAsia="zh-CN"/>
        </w:rPr>
        <w:t>为</w:t>
      </w:r>
      <w:r w:rsidRPr="003302BD">
        <w:rPr>
          <w:rFonts w:ascii="仿宋" w:eastAsia="仿宋" w:hAnsi="仿宋" w:hint="eastAsia"/>
          <w:b/>
          <w:bCs/>
          <w:sz w:val="30"/>
          <w:szCs w:val="30"/>
          <w:lang w:eastAsia="zh-CN"/>
        </w:rPr>
        <w:t>2023年2月20日至3月31日</w:t>
      </w:r>
      <w:r w:rsidR="00D700BC" w:rsidRPr="001C7C96">
        <w:rPr>
          <w:rFonts w:ascii="仿宋" w:eastAsia="仿宋" w:hAnsi="仿宋" w:hint="eastAsia"/>
          <w:sz w:val="30"/>
          <w:szCs w:val="30"/>
          <w:lang w:eastAsia="zh-CN"/>
        </w:rPr>
        <w:t>，</w:t>
      </w:r>
      <w:r w:rsidR="008F7FA2" w:rsidRPr="001C7C96">
        <w:rPr>
          <w:rFonts w:ascii="仿宋" w:eastAsia="仿宋" w:hAnsi="仿宋" w:hint="eastAsia"/>
          <w:sz w:val="30"/>
          <w:szCs w:val="30"/>
          <w:lang w:eastAsia="zh-CN"/>
        </w:rPr>
        <w:t>请各申报人于2</w:t>
      </w:r>
      <w:r w:rsidR="008F7FA2" w:rsidRPr="001C7C96">
        <w:rPr>
          <w:rFonts w:ascii="仿宋" w:eastAsia="仿宋" w:hAnsi="仿宋"/>
          <w:sz w:val="30"/>
          <w:szCs w:val="30"/>
          <w:lang w:eastAsia="zh-CN"/>
        </w:rPr>
        <w:t>023</w:t>
      </w:r>
      <w:r w:rsidR="008F7FA2" w:rsidRPr="001C7C96">
        <w:rPr>
          <w:rFonts w:ascii="仿宋" w:eastAsia="仿宋" w:hAnsi="仿宋" w:hint="eastAsia"/>
          <w:sz w:val="30"/>
          <w:szCs w:val="30"/>
          <w:lang w:eastAsia="zh-CN"/>
        </w:rPr>
        <w:t>年</w:t>
      </w:r>
      <w:r w:rsidR="008C77EC">
        <w:rPr>
          <w:rFonts w:ascii="仿宋" w:eastAsia="仿宋" w:hAnsi="仿宋"/>
          <w:sz w:val="30"/>
          <w:szCs w:val="30"/>
          <w:lang w:eastAsia="zh-CN"/>
        </w:rPr>
        <w:t>3</w:t>
      </w:r>
      <w:r w:rsidR="008F7FA2" w:rsidRPr="001C7C96">
        <w:rPr>
          <w:rFonts w:ascii="仿宋" w:eastAsia="仿宋" w:hAnsi="仿宋" w:hint="eastAsia"/>
          <w:sz w:val="30"/>
          <w:szCs w:val="30"/>
          <w:lang w:eastAsia="zh-CN"/>
        </w:rPr>
        <w:t>月</w:t>
      </w:r>
      <w:r w:rsidR="00221CFB">
        <w:rPr>
          <w:rFonts w:ascii="仿宋" w:eastAsia="仿宋" w:hAnsi="仿宋" w:hint="eastAsia"/>
          <w:sz w:val="30"/>
          <w:szCs w:val="30"/>
          <w:lang w:eastAsia="zh-CN"/>
        </w:rPr>
        <w:t>22</w:t>
      </w:r>
      <w:r w:rsidR="008F7FA2" w:rsidRPr="001C7C96">
        <w:rPr>
          <w:rFonts w:ascii="仿宋" w:eastAsia="仿宋" w:hAnsi="仿宋" w:hint="eastAsia"/>
          <w:sz w:val="30"/>
          <w:szCs w:val="30"/>
          <w:lang w:eastAsia="zh-CN"/>
        </w:rPr>
        <w:t>日前将电子版申报书发送至科研处邮箱：</w:t>
      </w:r>
      <w:hyperlink r:id="rId8" w:history="1">
        <w:r w:rsidR="00221CFB" w:rsidRPr="00221CFB">
          <w:rPr>
            <w:rStyle w:val="af0"/>
            <w:rFonts w:ascii="仿宋" w:eastAsia="仿宋" w:hAnsi="仿宋" w:hint="eastAsia"/>
            <w:color w:val="auto"/>
            <w:sz w:val="30"/>
            <w:szCs w:val="30"/>
            <w:u w:val="none"/>
            <w:lang w:eastAsia="zh-CN"/>
          </w:rPr>
          <w:t>kycjluzh@</w:t>
        </w:r>
        <w:r w:rsidR="00221CFB" w:rsidRPr="00221CFB">
          <w:rPr>
            <w:rStyle w:val="af0"/>
            <w:rFonts w:ascii="仿宋" w:eastAsia="仿宋" w:hAnsi="仿宋"/>
            <w:color w:val="auto"/>
            <w:sz w:val="30"/>
            <w:szCs w:val="30"/>
            <w:u w:val="none"/>
            <w:lang w:eastAsia="zh-CN"/>
          </w:rPr>
          <w:t>126.com，</w:t>
        </w:r>
        <w:r w:rsidR="00221CFB" w:rsidRPr="00221CFB">
          <w:rPr>
            <w:rStyle w:val="af0"/>
            <w:rFonts w:ascii="仿宋" w:eastAsia="仿宋" w:hAnsi="仿宋" w:hint="eastAsia"/>
            <w:color w:val="auto"/>
            <w:sz w:val="30"/>
            <w:szCs w:val="30"/>
            <w:u w:val="none"/>
            <w:lang w:eastAsia="zh-CN"/>
          </w:rPr>
          <w:t>学校将统一组织相关专家进行审议</w:t>
        </w:r>
        <w:r w:rsidR="00221CFB" w:rsidRPr="00221CFB">
          <w:rPr>
            <w:rStyle w:val="af0"/>
            <w:rFonts w:ascii="仿宋" w:eastAsia="仿宋" w:hAnsi="仿宋"/>
            <w:color w:val="auto"/>
            <w:sz w:val="30"/>
            <w:szCs w:val="30"/>
            <w:u w:val="none"/>
            <w:lang w:eastAsia="zh-CN"/>
          </w:rPr>
          <w:t>。</w:t>
        </w:r>
        <w:r w:rsidR="00221CFB" w:rsidRPr="00221CFB">
          <w:rPr>
            <w:rStyle w:val="af0"/>
            <w:rFonts w:ascii="仿宋" w:eastAsia="仿宋" w:hAnsi="仿宋" w:hint="eastAsia"/>
            <w:color w:val="auto"/>
            <w:sz w:val="30"/>
            <w:szCs w:val="30"/>
            <w:u w:val="none"/>
            <w:lang w:eastAsia="zh-CN"/>
          </w:rPr>
          <w:t>学校系统提交截止时间为2</w:t>
        </w:r>
        <w:r w:rsidR="00221CFB" w:rsidRPr="00221CFB">
          <w:rPr>
            <w:rStyle w:val="af0"/>
            <w:rFonts w:ascii="仿宋" w:eastAsia="仿宋" w:hAnsi="仿宋"/>
            <w:color w:val="auto"/>
            <w:sz w:val="30"/>
            <w:szCs w:val="30"/>
            <w:u w:val="none"/>
            <w:lang w:eastAsia="zh-CN"/>
          </w:rPr>
          <w:t>022年3</w:t>
        </w:r>
        <w:r w:rsidR="00221CFB" w:rsidRPr="00221CFB">
          <w:rPr>
            <w:rStyle w:val="af0"/>
            <w:rFonts w:ascii="仿宋" w:eastAsia="仿宋" w:hAnsi="仿宋" w:hint="eastAsia"/>
            <w:color w:val="auto"/>
            <w:sz w:val="30"/>
            <w:szCs w:val="30"/>
            <w:u w:val="none"/>
            <w:lang w:eastAsia="zh-CN"/>
          </w:rPr>
          <w:t>月</w:t>
        </w:r>
        <w:r w:rsidR="00221CFB" w:rsidRPr="00221CFB">
          <w:rPr>
            <w:rStyle w:val="af0"/>
            <w:rFonts w:ascii="仿宋" w:eastAsia="仿宋" w:hAnsi="仿宋"/>
            <w:color w:val="auto"/>
            <w:sz w:val="30"/>
            <w:szCs w:val="30"/>
            <w:u w:val="none"/>
            <w:lang w:eastAsia="zh-CN"/>
          </w:rPr>
          <w:t>29</w:t>
        </w:r>
      </w:hyperlink>
      <w:r w:rsidR="008F7FA2" w:rsidRPr="00221CFB">
        <w:rPr>
          <w:rFonts w:ascii="仿宋" w:eastAsia="仿宋" w:hAnsi="仿宋" w:hint="eastAsia"/>
          <w:sz w:val="30"/>
          <w:szCs w:val="30"/>
          <w:lang w:eastAsia="zh-CN"/>
        </w:rPr>
        <w:t>日</w:t>
      </w:r>
      <w:r w:rsidR="00BE75D3" w:rsidRPr="00221CFB">
        <w:rPr>
          <w:rFonts w:ascii="仿宋" w:eastAsia="仿宋" w:hAnsi="仿宋" w:hint="eastAsia"/>
          <w:sz w:val="30"/>
          <w:szCs w:val="30"/>
          <w:lang w:eastAsia="zh-CN"/>
        </w:rPr>
        <w:t>。</w:t>
      </w:r>
    </w:p>
    <w:p w14:paraId="19281E99" w14:textId="39639D24" w:rsidR="00CA6311" w:rsidRPr="00CA6311" w:rsidRDefault="00CA6311" w:rsidP="00CA6311">
      <w:pPr>
        <w:spacing w:line="360" w:lineRule="auto"/>
        <w:ind w:firstLineChars="200" w:firstLine="602"/>
        <w:rPr>
          <w:rFonts w:ascii="仿宋" w:eastAsia="仿宋" w:hAnsi="仿宋"/>
          <w:b/>
          <w:bCs/>
          <w:sz w:val="30"/>
          <w:szCs w:val="30"/>
          <w:lang w:eastAsia="zh-CN"/>
        </w:rPr>
      </w:pPr>
      <w:r>
        <w:rPr>
          <w:rFonts w:ascii="仿宋" w:eastAsia="仿宋" w:hAnsi="仿宋" w:hint="eastAsia"/>
          <w:b/>
          <w:bCs/>
          <w:sz w:val="30"/>
          <w:szCs w:val="30"/>
          <w:lang w:eastAsia="zh-CN"/>
        </w:rPr>
        <w:t>注：因学校尚未收到省级主管部门相关通知，项目申报截止时间可能会因主管单位要求而有所变化，请各申请人提前做好准备。</w:t>
      </w:r>
    </w:p>
    <w:p w14:paraId="6089FA00" w14:textId="77777777" w:rsidR="00D85EC0" w:rsidRPr="001C7C96" w:rsidRDefault="00D14594" w:rsidP="001C7C96">
      <w:pPr>
        <w:spacing w:line="360" w:lineRule="auto"/>
        <w:ind w:firstLineChars="200" w:firstLine="600"/>
        <w:jc w:val="both"/>
        <w:rPr>
          <w:rFonts w:ascii="仿宋" w:eastAsia="仿宋" w:hAnsi="仿宋"/>
          <w:bCs/>
          <w:sz w:val="30"/>
          <w:szCs w:val="30"/>
          <w:lang w:eastAsia="zh-CN"/>
        </w:rPr>
      </w:pPr>
      <w:r w:rsidRPr="001C7C96">
        <w:rPr>
          <w:rFonts w:ascii="仿宋" w:eastAsia="仿宋" w:hAnsi="仿宋" w:hint="eastAsia"/>
          <w:bCs/>
          <w:sz w:val="30"/>
          <w:szCs w:val="30"/>
          <w:lang w:eastAsia="zh-CN"/>
        </w:rPr>
        <w:t>具体事项详见附件。</w:t>
      </w:r>
    </w:p>
    <w:p w14:paraId="2848C804" w14:textId="77777777" w:rsidR="00D85EC0" w:rsidRPr="001C7C96" w:rsidRDefault="00D85EC0" w:rsidP="001C7C96">
      <w:pPr>
        <w:spacing w:line="360" w:lineRule="auto"/>
        <w:jc w:val="both"/>
        <w:rPr>
          <w:rFonts w:ascii="仿宋" w:eastAsia="仿宋" w:hAnsi="仿宋"/>
          <w:bCs/>
          <w:sz w:val="30"/>
          <w:szCs w:val="30"/>
          <w:lang w:eastAsia="zh-CN"/>
        </w:rPr>
      </w:pPr>
    </w:p>
    <w:p w14:paraId="79979D74" w14:textId="77777777" w:rsidR="00AD2E2F" w:rsidRPr="001C7C96" w:rsidRDefault="00AD2E2F" w:rsidP="001C7C96">
      <w:pPr>
        <w:spacing w:line="360" w:lineRule="auto"/>
        <w:ind w:firstLineChars="200" w:firstLine="600"/>
        <w:jc w:val="both"/>
        <w:rPr>
          <w:rFonts w:ascii="仿宋" w:eastAsia="仿宋" w:hAnsi="仿宋"/>
          <w:sz w:val="30"/>
          <w:szCs w:val="30"/>
          <w:lang w:eastAsia="zh-CN"/>
        </w:rPr>
      </w:pPr>
      <w:r w:rsidRPr="001C7C96">
        <w:rPr>
          <w:rFonts w:ascii="仿宋" w:eastAsia="仿宋" w:hAnsi="仿宋" w:hint="eastAsia"/>
          <w:sz w:val="30"/>
          <w:szCs w:val="30"/>
          <w:lang w:eastAsia="zh-CN"/>
        </w:rPr>
        <w:t>请有意向申报的教师提前与科研处联系，并及时填写“珠海科技学院纵向科研项目预申报系统”，以便组织开展相关工作。</w:t>
      </w:r>
    </w:p>
    <w:p w14:paraId="48806AF8" w14:textId="70B46B48" w:rsidR="00AD2E2F" w:rsidRDefault="00AD2E2F" w:rsidP="00AD2E2F">
      <w:pPr>
        <w:spacing w:line="360" w:lineRule="auto"/>
        <w:jc w:val="center"/>
        <w:rPr>
          <w:rFonts w:ascii="仿宋" w:eastAsia="仿宋" w:hAnsi="仿宋"/>
          <w:bCs/>
          <w:sz w:val="28"/>
          <w:szCs w:val="28"/>
        </w:rPr>
      </w:pPr>
      <w:r>
        <w:rPr>
          <w:rFonts w:ascii="仿宋" w:eastAsia="仿宋" w:hAnsi="仿宋" w:hint="eastAsia"/>
          <w:bCs/>
          <w:noProof/>
          <w:sz w:val="28"/>
          <w:szCs w:val="28"/>
        </w:rPr>
        <w:lastRenderedPageBreak/>
        <w:drawing>
          <wp:inline distT="0" distB="0" distL="0" distR="0" wp14:anchorId="36947D4C" wp14:editId="17569C3C">
            <wp:extent cx="1419225" cy="13525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19225" cy="1352550"/>
                    </a:xfrm>
                    <a:prstGeom prst="rect">
                      <a:avLst/>
                    </a:prstGeom>
                    <a:noFill/>
                    <a:ln>
                      <a:noFill/>
                    </a:ln>
                  </pic:spPr>
                </pic:pic>
              </a:graphicData>
            </a:graphic>
          </wp:inline>
        </w:drawing>
      </w:r>
    </w:p>
    <w:p w14:paraId="01948171" w14:textId="42CAD1F1" w:rsidR="00AD2E2F" w:rsidRDefault="00AD2E2F" w:rsidP="00AD2E2F">
      <w:pPr>
        <w:spacing w:line="360" w:lineRule="auto"/>
        <w:jc w:val="center"/>
        <w:rPr>
          <w:rFonts w:eastAsiaTheme="minorEastAsia"/>
          <w:lang w:eastAsia="zh-CN"/>
        </w:rPr>
      </w:pPr>
      <w:r w:rsidRPr="0054176B">
        <w:rPr>
          <w:rFonts w:hint="eastAsia"/>
          <w:lang w:eastAsia="zh-CN"/>
        </w:rPr>
        <w:t>珠海科技学院纵向科研项目预申报系统</w:t>
      </w:r>
    </w:p>
    <w:p w14:paraId="79E4D9D2" w14:textId="77777777" w:rsidR="007E5AEB" w:rsidRPr="007E5AEB" w:rsidRDefault="007E5AEB" w:rsidP="00AD2E2F">
      <w:pPr>
        <w:spacing w:line="360" w:lineRule="auto"/>
        <w:jc w:val="center"/>
        <w:rPr>
          <w:rFonts w:ascii="仿宋" w:eastAsiaTheme="minorEastAsia" w:hAnsi="仿宋"/>
          <w:bCs/>
          <w:sz w:val="28"/>
          <w:szCs w:val="28"/>
          <w:lang w:eastAsia="zh-CN"/>
        </w:rPr>
      </w:pPr>
    </w:p>
    <w:p w14:paraId="6FB4577F" w14:textId="67F2C095" w:rsidR="007E5AEB" w:rsidRDefault="007E5AEB" w:rsidP="007E5AEB">
      <w:pPr>
        <w:spacing w:line="360" w:lineRule="auto"/>
        <w:ind w:leftChars="400" w:left="880"/>
        <w:rPr>
          <w:rFonts w:ascii="仿宋" w:eastAsia="仿宋" w:hAnsi="仿宋"/>
          <w:bCs/>
          <w:sz w:val="30"/>
          <w:szCs w:val="30"/>
          <w:lang w:eastAsia="zh-CN"/>
        </w:rPr>
      </w:pPr>
      <w:r>
        <w:rPr>
          <w:rFonts w:ascii="仿宋" w:eastAsia="仿宋" w:hAnsi="仿宋" w:hint="eastAsia"/>
          <w:bCs/>
          <w:sz w:val="30"/>
          <w:szCs w:val="30"/>
          <w:lang w:eastAsia="zh-CN"/>
        </w:rPr>
        <w:t>联系人：</w:t>
      </w:r>
      <w:r w:rsidR="00454FD4">
        <w:rPr>
          <w:rFonts w:ascii="仿宋" w:eastAsia="仿宋" w:hAnsi="仿宋" w:hint="eastAsia"/>
          <w:bCs/>
          <w:sz w:val="30"/>
          <w:szCs w:val="30"/>
          <w:lang w:eastAsia="zh-CN"/>
        </w:rPr>
        <w:t>朱禹铮</w:t>
      </w:r>
      <w:r>
        <w:rPr>
          <w:rFonts w:ascii="仿宋" w:eastAsia="仿宋" w:hAnsi="仿宋" w:hint="eastAsia"/>
          <w:bCs/>
          <w:sz w:val="30"/>
          <w:szCs w:val="30"/>
          <w:lang w:eastAsia="zh-CN"/>
        </w:rPr>
        <w:t xml:space="preserve"> </w:t>
      </w:r>
      <w:r>
        <w:rPr>
          <w:rFonts w:ascii="仿宋" w:eastAsia="仿宋" w:hAnsi="仿宋"/>
          <w:bCs/>
          <w:sz w:val="30"/>
          <w:szCs w:val="30"/>
          <w:lang w:eastAsia="zh-CN"/>
        </w:rPr>
        <w:t xml:space="preserve">   </w:t>
      </w:r>
      <w:r>
        <w:rPr>
          <w:rFonts w:ascii="仿宋" w:eastAsia="仿宋" w:hAnsi="仿宋" w:hint="eastAsia"/>
          <w:bCs/>
          <w:sz w:val="30"/>
          <w:szCs w:val="30"/>
          <w:lang w:eastAsia="zh-CN"/>
        </w:rPr>
        <w:t>联系电话：</w:t>
      </w:r>
      <w:r w:rsidR="00FA3BD5">
        <w:rPr>
          <w:rFonts w:ascii="仿宋" w:eastAsia="仿宋" w:hAnsi="仿宋" w:hint="eastAsia"/>
          <w:bCs/>
          <w:sz w:val="30"/>
          <w:szCs w:val="30"/>
          <w:lang w:eastAsia="zh-CN"/>
        </w:rPr>
        <w:t>0756-7629875</w:t>
      </w:r>
    </w:p>
    <w:p w14:paraId="1047A669" w14:textId="77777777" w:rsidR="007E5AEB" w:rsidRDefault="007E5AEB" w:rsidP="007E5AEB">
      <w:pPr>
        <w:spacing w:line="360" w:lineRule="auto"/>
        <w:ind w:leftChars="400" w:left="880"/>
        <w:rPr>
          <w:rFonts w:ascii="仿宋" w:eastAsia="仿宋" w:hAnsi="仿宋"/>
          <w:bCs/>
          <w:sz w:val="30"/>
          <w:szCs w:val="30"/>
          <w:lang w:eastAsia="zh-CN"/>
        </w:rPr>
      </w:pPr>
    </w:p>
    <w:p w14:paraId="0B6F0769" w14:textId="77777777" w:rsidR="00825E31" w:rsidRDefault="00825E31" w:rsidP="00825E31">
      <w:pPr>
        <w:wordWrap w:val="0"/>
        <w:spacing w:line="360" w:lineRule="auto"/>
        <w:ind w:leftChars="100" w:left="220" w:firstLineChars="100" w:firstLine="300"/>
        <w:rPr>
          <w:rFonts w:ascii="仿宋" w:eastAsia="仿宋" w:hAnsi="仿宋"/>
          <w:bCs/>
          <w:sz w:val="30"/>
          <w:szCs w:val="30"/>
          <w:lang w:eastAsia="zh-CN"/>
        </w:rPr>
      </w:pPr>
      <w:r w:rsidRPr="00825E31">
        <w:rPr>
          <w:rFonts w:ascii="仿宋" w:eastAsia="仿宋" w:hAnsi="仿宋" w:hint="eastAsia"/>
          <w:bCs/>
          <w:sz w:val="30"/>
          <w:szCs w:val="30"/>
          <w:lang w:eastAsia="zh-CN"/>
        </w:rPr>
        <w:t>附件</w:t>
      </w:r>
      <w:r w:rsidRPr="00825E31">
        <w:rPr>
          <w:rFonts w:ascii="仿宋" w:eastAsia="仿宋" w:hAnsi="仿宋"/>
          <w:bCs/>
          <w:sz w:val="30"/>
          <w:szCs w:val="30"/>
          <w:lang w:eastAsia="zh-CN"/>
        </w:rPr>
        <w:t>1</w:t>
      </w:r>
      <w:r w:rsidRPr="00825E31">
        <w:rPr>
          <w:rFonts w:ascii="仿宋" w:eastAsia="仿宋" w:hAnsi="仿宋" w:hint="eastAsia"/>
          <w:bCs/>
          <w:sz w:val="30"/>
          <w:szCs w:val="30"/>
          <w:lang w:eastAsia="zh-CN"/>
        </w:rPr>
        <w:t>：</w:t>
      </w:r>
      <w:r w:rsidRPr="00825E31">
        <w:rPr>
          <w:rFonts w:ascii="仿宋" w:eastAsia="仿宋" w:hAnsi="仿宋"/>
          <w:bCs/>
          <w:sz w:val="30"/>
          <w:szCs w:val="30"/>
          <w:lang w:eastAsia="zh-CN"/>
        </w:rPr>
        <w:t>2023</w:t>
      </w:r>
      <w:r w:rsidRPr="00825E31">
        <w:rPr>
          <w:rFonts w:ascii="仿宋" w:eastAsia="仿宋" w:hAnsi="仿宋" w:hint="eastAsia"/>
          <w:bCs/>
          <w:sz w:val="30"/>
          <w:szCs w:val="30"/>
          <w:lang w:eastAsia="zh-CN"/>
        </w:rPr>
        <w:t>年度国家社会科学基金艺术学项目申报公告</w:t>
      </w:r>
    </w:p>
    <w:p w14:paraId="116661F6" w14:textId="77777777" w:rsidR="00825E31" w:rsidRDefault="00825E31" w:rsidP="00FE5EC4">
      <w:pPr>
        <w:wordWrap w:val="0"/>
        <w:spacing w:line="360" w:lineRule="auto"/>
        <w:ind w:firstLineChars="200" w:firstLine="560"/>
        <w:rPr>
          <w:rFonts w:ascii="仿宋" w:eastAsia="仿宋" w:hAnsi="仿宋"/>
          <w:bCs/>
          <w:sz w:val="28"/>
          <w:szCs w:val="28"/>
          <w:lang w:eastAsia="zh-CN"/>
        </w:rPr>
      </w:pPr>
      <w:r w:rsidRPr="00825E31">
        <w:rPr>
          <w:rFonts w:ascii="仿宋" w:eastAsia="仿宋" w:hAnsi="仿宋" w:hint="eastAsia"/>
          <w:bCs/>
          <w:sz w:val="28"/>
          <w:szCs w:val="28"/>
          <w:lang w:eastAsia="zh-CN"/>
        </w:rPr>
        <w:t>附件</w:t>
      </w:r>
      <w:r w:rsidRPr="00825E31">
        <w:rPr>
          <w:rFonts w:ascii="仿宋" w:eastAsia="仿宋" w:hAnsi="仿宋"/>
          <w:bCs/>
          <w:sz w:val="28"/>
          <w:szCs w:val="28"/>
          <w:lang w:eastAsia="zh-CN"/>
        </w:rPr>
        <w:t>2</w:t>
      </w:r>
      <w:r w:rsidRPr="00825E31">
        <w:rPr>
          <w:rFonts w:ascii="仿宋" w:eastAsia="仿宋" w:hAnsi="仿宋" w:hint="eastAsia"/>
          <w:bCs/>
          <w:sz w:val="28"/>
          <w:szCs w:val="28"/>
          <w:lang w:eastAsia="zh-CN"/>
        </w:rPr>
        <w:t>：</w:t>
      </w:r>
      <w:r w:rsidRPr="00825E31">
        <w:rPr>
          <w:rFonts w:ascii="仿宋" w:eastAsia="仿宋" w:hAnsi="仿宋"/>
          <w:bCs/>
          <w:sz w:val="28"/>
          <w:szCs w:val="28"/>
          <w:lang w:eastAsia="zh-CN"/>
        </w:rPr>
        <w:t>2023</w:t>
      </w:r>
      <w:r w:rsidRPr="00825E31">
        <w:rPr>
          <w:rFonts w:ascii="仿宋" w:eastAsia="仿宋" w:hAnsi="仿宋" w:hint="eastAsia"/>
          <w:bCs/>
          <w:sz w:val="28"/>
          <w:szCs w:val="28"/>
          <w:lang w:eastAsia="zh-CN"/>
        </w:rPr>
        <w:t>年度国家社会科学基金艺术学项目课题指南</w:t>
      </w:r>
    </w:p>
    <w:p w14:paraId="67460754" w14:textId="77777777" w:rsidR="00825E31" w:rsidRDefault="00825E31" w:rsidP="00FE5EC4">
      <w:pPr>
        <w:wordWrap w:val="0"/>
        <w:spacing w:line="360" w:lineRule="auto"/>
        <w:ind w:firstLineChars="200" w:firstLine="560"/>
        <w:rPr>
          <w:rFonts w:ascii="仿宋" w:eastAsia="仿宋" w:hAnsi="仿宋"/>
          <w:bCs/>
          <w:sz w:val="28"/>
          <w:szCs w:val="28"/>
          <w:lang w:eastAsia="zh-CN"/>
        </w:rPr>
      </w:pPr>
      <w:r w:rsidRPr="00825E31">
        <w:rPr>
          <w:rFonts w:ascii="仿宋" w:eastAsia="仿宋" w:hAnsi="仿宋" w:hint="eastAsia"/>
          <w:bCs/>
          <w:sz w:val="28"/>
          <w:szCs w:val="28"/>
          <w:lang w:eastAsia="zh-CN"/>
        </w:rPr>
        <w:t>附件</w:t>
      </w:r>
      <w:r w:rsidRPr="00825E31">
        <w:rPr>
          <w:rFonts w:ascii="仿宋" w:eastAsia="仿宋" w:hAnsi="仿宋"/>
          <w:bCs/>
          <w:sz w:val="28"/>
          <w:szCs w:val="28"/>
          <w:lang w:eastAsia="zh-CN"/>
        </w:rPr>
        <w:t>3</w:t>
      </w:r>
      <w:r w:rsidRPr="00825E31">
        <w:rPr>
          <w:rFonts w:ascii="仿宋" w:eastAsia="仿宋" w:hAnsi="仿宋" w:hint="eastAsia"/>
          <w:bCs/>
          <w:sz w:val="28"/>
          <w:szCs w:val="28"/>
          <w:lang w:eastAsia="zh-CN"/>
        </w:rPr>
        <w:t>：国家社会科学基金项目资金管理办法</w:t>
      </w:r>
    </w:p>
    <w:p w14:paraId="0AA6EAAB" w14:textId="4880BEB1" w:rsidR="004F270D" w:rsidRDefault="00825E31" w:rsidP="00825E31">
      <w:pPr>
        <w:wordWrap w:val="0"/>
        <w:spacing w:line="360" w:lineRule="auto"/>
        <w:ind w:firstLineChars="200" w:firstLine="560"/>
        <w:rPr>
          <w:rFonts w:ascii="仿宋" w:eastAsia="仿宋" w:hAnsi="仿宋"/>
          <w:bCs/>
          <w:sz w:val="28"/>
          <w:szCs w:val="28"/>
          <w:lang w:eastAsia="zh-CN"/>
        </w:rPr>
      </w:pPr>
      <w:r w:rsidRPr="00825E31">
        <w:rPr>
          <w:rFonts w:ascii="仿宋" w:eastAsia="仿宋" w:hAnsi="仿宋" w:hint="eastAsia"/>
          <w:bCs/>
          <w:sz w:val="28"/>
          <w:szCs w:val="28"/>
          <w:lang w:eastAsia="zh-CN"/>
        </w:rPr>
        <w:t>附件</w:t>
      </w:r>
      <w:r w:rsidRPr="00825E31">
        <w:rPr>
          <w:rFonts w:ascii="仿宋" w:eastAsia="仿宋" w:hAnsi="仿宋"/>
          <w:bCs/>
          <w:sz w:val="28"/>
          <w:szCs w:val="28"/>
          <w:lang w:eastAsia="zh-CN"/>
        </w:rPr>
        <w:t>4</w:t>
      </w:r>
      <w:r w:rsidRPr="00825E31">
        <w:rPr>
          <w:rFonts w:ascii="仿宋" w:eastAsia="仿宋" w:hAnsi="仿宋" w:hint="eastAsia"/>
          <w:bCs/>
          <w:sz w:val="28"/>
          <w:szCs w:val="28"/>
          <w:lang w:eastAsia="zh-CN"/>
        </w:rPr>
        <w:t>：全国艺术科学规划项目管理办法</w:t>
      </w:r>
    </w:p>
    <w:p w14:paraId="0E205F79" w14:textId="42F6DC68" w:rsidR="00825E31" w:rsidRDefault="00825E31" w:rsidP="00825E31">
      <w:pPr>
        <w:wordWrap w:val="0"/>
        <w:spacing w:line="360" w:lineRule="auto"/>
        <w:ind w:firstLineChars="200" w:firstLine="560"/>
        <w:rPr>
          <w:rFonts w:ascii="仿宋" w:eastAsia="仿宋" w:hAnsi="仿宋"/>
          <w:bCs/>
          <w:sz w:val="28"/>
          <w:szCs w:val="28"/>
          <w:lang w:eastAsia="zh-CN"/>
        </w:rPr>
      </w:pPr>
      <w:r w:rsidRPr="00825E31">
        <w:rPr>
          <w:rFonts w:ascii="仿宋" w:eastAsia="仿宋" w:hAnsi="仿宋" w:hint="eastAsia"/>
          <w:bCs/>
          <w:sz w:val="28"/>
          <w:szCs w:val="28"/>
          <w:lang w:eastAsia="zh-CN"/>
        </w:rPr>
        <w:t>附件</w:t>
      </w:r>
      <w:r w:rsidRPr="00825E31">
        <w:rPr>
          <w:rFonts w:ascii="仿宋" w:eastAsia="仿宋" w:hAnsi="仿宋"/>
          <w:bCs/>
          <w:sz w:val="28"/>
          <w:szCs w:val="28"/>
          <w:lang w:eastAsia="zh-CN"/>
        </w:rPr>
        <w:t>5</w:t>
      </w:r>
      <w:r w:rsidRPr="00825E31">
        <w:rPr>
          <w:rFonts w:ascii="仿宋" w:eastAsia="仿宋" w:hAnsi="仿宋" w:hint="eastAsia"/>
          <w:bCs/>
          <w:sz w:val="28"/>
          <w:szCs w:val="28"/>
          <w:lang w:eastAsia="zh-CN"/>
        </w:rPr>
        <w:t>：国家社科基金艺术学历年立项项目汇编（</w:t>
      </w:r>
      <w:r w:rsidRPr="00825E31">
        <w:rPr>
          <w:rFonts w:ascii="仿宋" w:eastAsia="仿宋" w:hAnsi="仿宋"/>
          <w:bCs/>
          <w:sz w:val="28"/>
          <w:szCs w:val="28"/>
          <w:lang w:eastAsia="zh-CN"/>
        </w:rPr>
        <w:t>2013-2022</w:t>
      </w:r>
      <w:r w:rsidRPr="00825E31">
        <w:rPr>
          <w:rFonts w:ascii="仿宋" w:eastAsia="仿宋" w:hAnsi="仿宋" w:hint="eastAsia"/>
          <w:bCs/>
          <w:sz w:val="28"/>
          <w:szCs w:val="28"/>
          <w:lang w:eastAsia="zh-CN"/>
        </w:rPr>
        <w:t>）</w:t>
      </w:r>
    </w:p>
    <w:p w14:paraId="44356326" w14:textId="1372546E" w:rsidR="00FE5EC4" w:rsidRDefault="00FE5EC4" w:rsidP="007E5AEB">
      <w:pPr>
        <w:wordWrap w:val="0"/>
        <w:spacing w:line="360" w:lineRule="auto"/>
        <w:rPr>
          <w:rFonts w:ascii="仿宋" w:eastAsia="仿宋" w:hAnsi="仿宋"/>
          <w:bCs/>
          <w:sz w:val="28"/>
          <w:szCs w:val="28"/>
          <w:lang w:eastAsia="zh-CN"/>
        </w:rPr>
      </w:pPr>
    </w:p>
    <w:p w14:paraId="241DC0DA" w14:textId="77777777" w:rsidR="00825E31" w:rsidRPr="007E5AEB" w:rsidRDefault="00825E31" w:rsidP="007E5AEB">
      <w:pPr>
        <w:wordWrap w:val="0"/>
        <w:spacing w:line="360" w:lineRule="auto"/>
        <w:rPr>
          <w:rFonts w:ascii="仿宋" w:eastAsia="仿宋" w:hAnsi="仿宋"/>
          <w:bCs/>
          <w:sz w:val="28"/>
          <w:szCs w:val="28"/>
          <w:lang w:eastAsia="zh-CN"/>
        </w:rPr>
      </w:pPr>
    </w:p>
    <w:p w14:paraId="31FF5DE0" w14:textId="77777777" w:rsidR="00D85EC0" w:rsidRDefault="00D14594">
      <w:pPr>
        <w:spacing w:line="560" w:lineRule="exact"/>
        <w:ind w:right="1450"/>
        <w:jc w:val="right"/>
        <w:rPr>
          <w:rFonts w:ascii="仿宋" w:eastAsia="仿宋" w:hAnsi="仿宋"/>
          <w:sz w:val="30"/>
          <w:szCs w:val="30"/>
          <w:lang w:eastAsia="zh-CN"/>
        </w:rPr>
      </w:pPr>
      <w:r>
        <w:rPr>
          <w:rFonts w:ascii="仿宋" w:eastAsia="仿宋" w:hAnsi="仿宋" w:hint="eastAsia"/>
          <w:sz w:val="30"/>
          <w:szCs w:val="30"/>
          <w:lang w:eastAsia="zh-CN"/>
        </w:rPr>
        <w:t>科研处</w:t>
      </w:r>
    </w:p>
    <w:p w14:paraId="2CC11964" w14:textId="2C26A08C" w:rsidR="00D85EC0" w:rsidRDefault="00D14594">
      <w:pPr>
        <w:spacing w:line="560" w:lineRule="exact"/>
        <w:ind w:right="640"/>
        <w:jc w:val="right"/>
        <w:rPr>
          <w:rFonts w:ascii="仿宋" w:eastAsia="仿宋" w:hAnsi="仿宋"/>
          <w:sz w:val="30"/>
          <w:szCs w:val="30"/>
          <w:lang w:eastAsia="zh-CN"/>
        </w:rPr>
      </w:pPr>
      <w:r>
        <w:rPr>
          <w:rFonts w:ascii="仿宋" w:eastAsia="仿宋" w:hAnsi="仿宋" w:hint="eastAsia"/>
          <w:sz w:val="30"/>
          <w:szCs w:val="30"/>
          <w:lang w:eastAsia="zh-CN"/>
        </w:rPr>
        <w:t>2</w:t>
      </w:r>
      <w:r>
        <w:rPr>
          <w:rFonts w:ascii="仿宋" w:eastAsia="仿宋" w:hAnsi="仿宋"/>
          <w:sz w:val="30"/>
          <w:szCs w:val="30"/>
          <w:lang w:eastAsia="zh-CN"/>
        </w:rPr>
        <w:t>02</w:t>
      </w:r>
      <w:r w:rsidR="000A0607">
        <w:rPr>
          <w:rFonts w:ascii="仿宋" w:eastAsia="仿宋" w:hAnsi="仿宋"/>
          <w:sz w:val="30"/>
          <w:szCs w:val="30"/>
          <w:lang w:eastAsia="zh-CN"/>
        </w:rPr>
        <w:t>3</w:t>
      </w:r>
      <w:r>
        <w:rPr>
          <w:rFonts w:ascii="仿宋" w:eastAsia="仿宋" w:hAnsi="仿宋" w:hint="eastAsia"/>
          <w:sz w:val="30"/>
          <w:szCs w:val="30"/>
          <w:lang w:eastAsia="zh-CN"/>
        </w:rPr>
        <w:t>年</w:t>
      </w:r>
      <w:r w:rsidR="00825E31">
        <w:rPr>
          <w:rFonts w:ascii="仿宋" w:eastAsia="仿宋" w:hAnsi="仿宋" w:hint="eastAsia"/>
          <w:sz w:val="30"/>
          <w:szCs w:val="30"/>
          <w:lang w:eastAsia="zh-CN"/>
        </w:rPr>
        <w:t>2</w:t>
      </w:r>
      <w:r>
        <w:rPr>
          <w:rFonts w:ascii="仿宋" w:eastAsia="仿宋" w:hAnsi="仿宋" w:hint="eastAsia"/>
          <w:sz w:val="30"/>
          <w:szCs w:val="30"/>
          <w:lang w:eastAsia="zh-CN"/>
        </w:rPr>
        <w:t>月</w:t>
      </w:r>
      <w:r w:rsidR="00CA6311">
        <w:rPr>
          <w:rFonts w:ascii="仿宋" w:eastAsia="仿宋" w:hAnsi="仿宋" w:hint="eastAsia"/>
          <w:sz w:val="30"/>
          <w:szCs w:val="30"/>
          <w:lang w:eastAsia="zh-CN"/>
        </w:rPr>
        <w:t>20</w:t>
      </w:r>
      <w:r>
        <w:rPr>
          <w:rFonts w:ascii="仿宋" w:eastAsia="仿宋" w:hAnsi="仿宋" w:hint="eastAsia"/>
          <w:sz w:val="30"/>
          <w:szCs w:val="30"/>
          <w:lang w:eastAsia="zh-CN"/>
        </w:rPr>
        <w:t>日</w:t>
      </w:r>
    </w:p>
    <w:sectPr w:rsidR="00D85EC0">
      <w:footerReference w:type="default" r:id="rId10"/>
      <w:pgSz w:w="11930" w:h="16820"/>
      <w:pgMar w:top="1440" w:right="1800" w:bottom="1440" w:left="1800" w:header="72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5B4A4" w14:textId="77777777" w:rsidR="00FF10D5" w:rsidRDefault="00FF10D5">
      <w:r>
        <w:separator/>
      </w:r>
    </w:p>
  </w:endnote>
  <w:endnote w:type="continuationSeparator" w:id="0">
    <w:p w14:paraId="53F4BC38" w14:textId="77777777" w:rsidR="00FF10D5" w:rsidRDefault="00FF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AC61" w14:textId="77777777" w:rsidR="00D85EC0" w:rsidRDefault="00D85EC0">
    <w:pPr>
      <w:pBdr>
        <w:bottom w:val="thickThinSmallGap" w:sz="24" w:space="2" w:color="FF0000"/>
      </w:pBdr>
      <w:spacing w:line="220" w:lineRule="atLeast"/>
      <w:ind w:leftChars="-129" w:left="-284" w:rightChars="-173" w:right="-381"/>
      <w:rPr>
        <w:color w:val="FF0000"/>
      </w:rPr>
    </w:pPr>
  </w:p>
  <w:p w14:paraId="1765CB73" w14:textId="77777777" w:rsidR="00D85EC0" w:rsidRDefault="00D85EC0">
    <w:pPr>
      <w:spacing w:line="440" w:lineRule="exact"/>
      <w:rPr>
        <w:rFonts w:ascii="仿宋_GB2312" w:eastAsia="仿宋_GB2312"/>
        <w:sz w:val="32"/>
        <w:szCs w:val="32"/>
      </w:rPr>
    </w:pPr>
  </w:p>
  <w:p w14:paraId="373AB5D2" w14:textId="77777777" w:rsidR="00D85EC0" w:rsidRDefault="00D85EC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631A7" w14:textId="77777777" w:rsidR="00FF10D5" w:rsidRDefault="00FF10D5">
      <w:r>
        <w:separator/>
      </w:r>
    </w:p>
  </w:footnote>
  <w:footnote w:type="continuationSeparator" w:id="0">
    <w:p w14:paraId="47493FF4" w14:textId="77777777" w:rsidR="00FF10D5" w:rsidRDefault="00FF10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evenAndOddHeaders/>
  <w:drawingGridHorizontalSpacing w:val="11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964"/>
    <w:rsid w:val="00032FC7"/>
    <w:rsid w:val="00033001"/>
    <w:rsid w:val="000338BD"/>
    <w:rsid w:val="000507A7"/>
    <w:rsid w:val="000611BE"/>
    <w:rsid w:val="00061C2D"/>
    <w:rsid w:val="000654AD"/>
    <w:rsid w:val="00065CE8"/>
    <w:rsid w:val="00081957"/>
    <w:rsid w:val="000A0607"/>
    <w:rsid w:val="000A1B6A"/>
    <w:rsid w:val="000B49AC"/>
    <w:rsid w:val="000C51EC"/>
    <w:rsid w:val="000C5BC0"/>
    <w:rsid w:val="000C5BC1"/>
    <w:rsid w:val="000D162E"/>
    <w:rsid w:val="000E06AD"/>
    <w:rsid w:val="000F4012"/>
    <w:rsid w:val="001113ED"/>
    <w:rsid w:val="0011226D"/>
    <w:rsid w:val="00144C74"/>
    <w:rsid w:val="00147C5D"/>
    <w:rsid w:val="00152852"/>
    <w:rsid w:val="001704DB"/>
    <w:rsid w:val="001707A6"/>
    <w:rsid w:val="00170CEA"/>
    <w:rsid w:val="001721C2"/>
    <w:rsid w:val="00173792"/>
    <w:rsid w:val="00180949"/>
    <w:rsid w:val="00186584"/>
    <w:rsid w:val="0019231D"/>
    <w:rsid w:val="001A34E4"/>
    <w:rsid w:val="001B3766"/>
    <w:rsid w:val="001B6D67"/>
    <w:rsid w:val="001C1694"/>
    <w:rsid w:val="001C7C96"/>
    <w:rsid w:val="001F3810"/>
    <w:rsid w:val="00212F48"/>
    <w:rsid w:val="00213410"/>
    <w:rsid w:val="00221CFB"/>
    <w:rsid w:val="002222BC"/>
    <w:rsid w:val="0024199C"/>
    <w:rsid w:val="00247918"/>
    <w:rsid w:val="002520EE"/>
    <w:rsid w:val="00267516"/>
    <w:rsid w:val="00273E16"/>
    <w:rsid w:val="00276AB9"/>
    <w:rsid w:val="002851FB"/>
    <w:rsid w:val="002A5D32"/>
    <w:rsid w:val="002C0350"/>
    <w:rsid w:val="002C3056"/>
    <w:rsid w:val="002C3ABD"/>
    <w:rsid w:val="002D4AB3"/>
    <w:rsid w:val="002D7ACB"/>
    <w:rsid w:val="002F4301"/>
    <w:rsid w:val="0032366E"/>
    <w:rsid w:val="0032701D"/>
    <w:rsid w:val="003302BD"/>
    <w:rsid w:val="00337E26"/>
    <w:rsid w:val="00354684"/>
    <w:rsid w:val="0036393C"/>
    <w:rsid w:val="003646C5"/>
    <w:rsid w:val="003774BC"/>
    <w:rsid w:val="00380B6E"/>
    <w:rsid w:val="0038264E"/>
    <w:rsid w:val="003848DA"/>
    <w:rsid w:val="003966A0"/>
    <w:rsid w:val="003A49E3"/>
    <w:rsid w:val="003A4D4F"/>
    <w:rsid w:val="003A5FA0"/>
    <w:rsid w:val="003A64A6"/>
    <w:rsid w:val="003B57A7"/>
    <w:rsid w:val="003B671F"/>
    <w:rsid w:val="003C6A1E"/>
    <w:rsid w:val="003D49E9"/>
    <w:rsid w:val="003D6698"/>
    <w:rsid w:val="003E272B"/>
    <w:rsid w:val="003E45C0"/>
    <w:rsid w:val="003E4E20"/>
    <w:rsid w:val="003F0657"/>
    <w:rsid w:val="003F0C35"/>
    <w:rsid w:val="00415124"/>
    <w:rsid w:val="00427DCA"/>
    <w:rsid w:val="004508CC"/>
    <w:rsid w:val="00454FD4"/>
    <w:rsid w:val="0045590F"/>
    <w:rsid w:val="00470599"/>
    <w:rsid w:val="00471375"/>
    <w:rsid w:val="00475EF1"/>
    <w:rsid w:val="004939D4"/>
    <w:rsid w:val="004961C2"/>
    <w:rsid w:val="004D34BC"/>
    <w:rsid w:val="004E1F90"/>
    <w:rsid w:val="004E7DF7"/>
    <w:rsid w:val="004F270D"/>
    <w:rsid w:val="004F516C"/>
    <w:rsid w:val="004F6A23"/>
    <w:rsid w:val="00507838"/>
    <w:rsid w:val="005103CC"/>
    <w:rsid w:val="00524F3D"/>
    <w:rsid w:val="0054654A"/>
    <w:rsid w:val="005658E0"/>
    <w:rsid w:val="00570D45"/>
    <w:rsid w:val="00570F48"/>
    <w:rsid w:val="00577B98"/>
    <w:rsid w:val="0059056F"/>
    <w:rsid w:val="005B0E7F"/>
    <w:rsid w:val="005E6798"/>
    <w:rsid w:val="005F7110"/>
    <w:rsid w:val="006004EA"/>
    <w:rsid w:val="00613E53"/>
    <w:rsid w:val="006146B1"/>
    <w:rsid w:val="0062222E"/>
    <w:rsid w:val="00663528"/>
    <w:rsid w:val="006669A0"/>
    <w:rsid w:val="00672508"/>
    <w:rsid w:val="00676FE6"/>
    <w:rsid w:val="006800BB"/>
    <w:rsid w:val="0068315E"/>
    <w:rsid w:val="006A0293"/>
    <w:rsid w:val="006A30A6"/>
    <w:rsid w:val="006A6ECE"/>
    <w:rsid w:val="006D4710"/>
    <w:rsid w:val="006E30C8"/>
    <w:rsid w:val="006F2814"/>
    <w:rsid w:val="006F3081"/>
    <w:rsid w:val="00704EDD"/>
    <w:rsid w:val="007353EE"/>
    <w:rsid w:val="00737321"/>
    <w:rsid w:val="0074473A"/>
    <w:rsid w:val="007474AB"/>
    <w:rsid w:val="00747CD7"/>
    <w:rsid w:val="007552F8"/>
    <w:rsid w:val="00771960"/>
    <w:rsid w:val="00773A90"/>
    <w:rsid w:val="00782D2D"/>
    <w:rsid w:val="00792528"/>
    <w:rsid w:val="00792B2D"/>
    <w:rsid w:val="007A2C5F"/>
    <w:rsid w:val="007A622D"/>
    <w:rsid w:val="007B11E9"/>
    <w:rsid w:val="007B5438"/>
    <w:rsid w:val="007C665B"/>
    <w:rsid w:val="007D3392"/>
    <w:rsid w:val="007D4330"/>
    <w:rsid w:val="007E4FC4"/>
    <w:rsid w:val="007E5AEB"/>
    <w:rsid w:val="007E70D4"/>
    <w:rsid w:val="007F25A7"/>
    <w:rsid w:val="00821763"/>
    <w:rsid w:val="00825E31"/>
    <w:rsid w:val="00841011"/>
    <w:rsid w:val="00844CCF"/>
    <w:rsid w:val="00854AF2"/>
    <w:rsid w:val="008649E4"/>
    <w:rsid w:val="0086585F"/>
    <w:rsid w:val="00870916"/>
    <w:rsid w:val="0087165E"/>
    <w:rsid w:val="00873621"/>
    <w:rsid w:val="00885853"/>
    <w:rsid w:val="00891A3E"/>
    <w:rsid w:val="00891C05"/>
    <w:rsid w:val="00891E96"/>
    <w:rsid w:val="00894EF5"/>
    <w:rsid w:val="008C77EC"/>
    <w:rsid w:val="008F127F"/>
    <w:rsid w:val="008F3763"/>
    <w:rsid w:val="008F7FA2"/>
    <w:rsid w:val="009072D2"/>
    <w:rsid w:val="00925D1C"/>
    <w:rsid w:val="009430A6"/>
    <w:rsid w:val="009442B9"/>
    <w:rsid w:val="00944B9D"/>
    <w:rsid w:val="00944EC2"/>
    <w:rsid w:val="00946EF0"/>
    <w:rsid w:val="009543C0"/>
    <w:rsid w:val="00957F67"/>
    <w:rsid w:val="009619F9"/>
    <w:rsid w:val="00976AA9"/>
    <w:rsid w:val="00976BAC"/>
    <w:rsid w:val="009805F9"/>
    <w:rsid w:val="00985CFD"/>
    <w:rsid w:val="009A3DCB"/>
    <w:rsid w:val="009B1D9C"/>
    <w:rsid w:val="009C087B"/>
    <w:rsid w:val="009C2D84"/>
    <w:rsid w:val="009C3B00"/>
    <w:rsid w:val="009F516A"/>
    <w:rsid w:val="00A00E3B"/>
    <w:rsid w:val="00A0571A"/>
    <w:rsid w:val="00A11C92"/>
    <w:rsid w:val="00A14F56"/>
    <w:rsid w:val="00A23749"/>
    <w:rsid w:val="00A25B82"/>
    <w:rsid w:val="00A6123E"/>
    <w:rsid w:val="00A7497E"/>
    <w:rsid w:val="00AA7A2C"/>
    <w:rsid w:val="00AC328A"/>
    <w:rsid w:val="00AC4DF3"/>
    <w:rsid w:val="00AD2E2F"/>
    <w:rsid w:val="00AE4F2E"/>
    <w:rsid w:val="00AE63A9"/>
    <w:rsid w:val="00AF421F"/>
    <w:rsid w:val="00AF6384"/>
    <w:rsid w:val="00B07815"/>
    <w:rsid w:val="00B145D5"/>
    <w:rsid w:val="00B209C6"/>
    <w:rsid w:val="00B33E4F"/>
    <w:rsid w:val="00B455C2"/>
    <w:rsid w:val="00B52EF4"/>
    <w:rsid w:val="00B627AB"/>
    <w:rsid w:val="00B66D4D"/>
    <w:rsid w:val="00B713DB"/>
    <w:rsid w:val="00B80384"/>
    <w:rsid w:val="00B83277"/>
    <w:rsid w:val="00BA4164"/>
    <w:rsid w:val="00BB5B91"/>
    <w:rsid w:val="00BC217A"/>
    <w:rsid w:val="00BD263E"/>
    <w:rsid w:val="00BD536B"/>
    <w:rsid w:val="00BE4571"/>
    <w:rsid w:val="00BE75D3"/>
    <w:rsid w:val="00BF5548"/>
    <w:rsid w:val="00C107C5"/>
    <w:rsid w:val="00C118F8"/>
    <w:rsid w:val="00C11C49"/>
    <w:rsid w:val="00C121F0"/>
    <w:rsid w:val="00C14697"/>
    <w:rsid w:val="00C23E26"/>
    <w:rsid w:val="00C4281E"/>
    <w:rsid w:val="00C538DF"/>
    <w:rsid w:val="00C53FA1"/>
    <w:rsid w:val="00C61E51"/>
    <w:rsid w:val="00C66A9A"/>
    <w:rsid w:val="00C70F7E"/>
    <w:rsid w:val="00C76AF8"/>
    <w:rsid w:val="00C76B68"/>
    <w:rsid w:val="00C772A4"/>
    <w:rsid w:val="00C77CEE"/>
    <w:rsid w:val="00C8718D"/>
    <w:rsid w:val="00C872D5"/>
    <w:rsid w:val="00C93B4F"/>
    <w:rsid w:val="00CA6311"/>
    <w:rsid w:val="00CC658A"/>
    <w:rsid w:val="00CF2CE3"/>
    <w:rsid w:val="00D14594"/>
    <w:rsid w:val="00D17882"/>
    <w:rsid w:val="00D2117F"/>
    <w:rsid w:val="00D27964"/>
    <w:rsid w:val="00D335F2"/>
    <w:rsid w:val="00D35B4B"/>
    <w:rsid w:val="00D36A7E"/>
    <w:rsid w:val="00D37E65"/>
    <w:rsid w:val="00D54794"/>
    <w:rsid w:val="00D62A90"/>
    <w:rsid w:val="00D63946"/>
    <w:rsid w:val="00D67E0A"/>
    <w:rsid w:val="00D700BC"/>
    <w:rsid w:val="00D76296"/>
    <w:rsid w:val="00D85EC0"/>
    <w:rsid w:val="00D86C5D"/>
    <w:rsid w:val="00D932AC"/>
    <w:rsid w:val="00D968E4"/>
    <w:rsid w:val="00DB4969"/>
    <w:rsid w:val="00DB4E58"/>
    <w:rsid w:val="00DC1213"/>
    <w:rsid w:val="00DD4417"/>
    <w:rsid w:val="00DD53F9"/>
    <w:rsid w:val="00E01580"/>
    <w:rsid w:val="00E13D49"/>
    <w:rsid w:val="00E15F29"/>
    <w:rsid w:val="00E31BD4"/>
    <w:rsid w:val="00E32506"/>
    <w:rsid w:val="00E3414C"/>
    <w:rsid w:val="00E36B54"/>
    <w:rsid w:val="00E4422C"/>
    <w:rsid w:val="00E57424"/>
    <w:rsid w:val="00E70329"/>
    <w:rsid w:val="00E748BF"/>
    <w:rsid w:val="00E80815"/>
    <w:rsid w:val="00E90824"/>
    <w:rsid w:val="00EB5681"/>
    <w:rsid w:val="00EC16E1"/>
    <w:rsid w:val="00EC29F3"/>
    <w:rsid w:val="00ED0F5D"/>
    <w:rsid w:val="00ED3EA8"/>
    <w:rsid w:val="00ED5DE0"/>
    <w:rsid w:val="00ED761C"/>
    <w:rsid w:val="00EE4EAC"/>
    <w:rsid w:val="00EF4DA1"/>
    <w:rsid w:val="00F006B0"/>
    <w:rsid w:val="00F50FE5"/>
    <w:rsid w:val="00F5131C"/>
    <w:rsid w:val="00F52778"/>
    <w:rsid w:val="00F55CBC"/>
    <w:rsid w:val="00F63BD0"/>
    <w:rsid w:val="00F63C9A"/>
    <w:rsid w:val="00F803E5"/>
    <w:rsid w:val="00F81275"/>
    <w:rsid w:val="00F86042"/>
    <w:rsid w:val="00FA3BD5"/>
    <w:rsid w:val="00FB0ECA"/>
    <w:rsid w:val="00FB1F49"/>
    <w:rsid w:val="00FD4957"/>
    <w:rsid w:val="00FD50C6"/>
    <w:rsid w:val="00FE5EC4"/>
    <w:rsid w:val="00FF10D5"/>
    <w:rsid w:val="00FF3BD5"/>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5D64B97"/>
    <w:rsid w:val="161A6A02"/>
    <w:rsid w:val="16402143"/>
    <w:rsid w:val="169B4F09"/>
    <w:rsid w:val="197F7338"/>
    <w:rsid w:val="1A63777A"/>
    <w:rsid w:val="1A9455D7"/>
    <w:rsid w:val="1A9B3486"/>
    <w:rsid w:val="1BE8049C"/>
    <w:rsid w:val="1C4757CF"/>
    <w:rsid w:val="1DD701E4"/>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57B5F14"/>
    <w:rsid w:val="55CF4430"/>
    <w:rsid w:val="561436C4"/>
    <w:rsid w:val="57327D4B"/>
    <w:rsid w:val="58612B6B"/>
    <w:rsid w:val="589347A0"/>
    <w:rsid w:val="58A31D94"/>
    <w:rsid w:val="58D93D60"/>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549C3"/>
    <w:rsid w:val="633E4C55"/>
    <w:rsid w:val="63402676"/>
    <w:rsid w:val="63652967"/>
    <w:rsid w:val="645B4871"/>
    <w:rsid w:val="64744B04"/>
    <w:rsid w:val="64C973BA"/>
    <w:rsid w:val="64DE7068"/>
    <w:rsid w:val="6507255A"/>
    <w:rsid w:val="65342B66"/>
    <w:rsid w:val="65D33436"/>
    <w:rsid w:val="65F836EF"/>
    <w:rsid w:val="66692E0D"/>
    <w:rsid w:val="66EA50AD"/>
    <w:rsid w:val="671D36A1"/>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16DB108"/>
  <w15:docId w15:val="{F90DE092-5648-47EA-BE10-B7ACCF023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eastAsiaTheme="minorHAnsi"/>
      <w:sz w:val="22"/>
      <w:szCs w:val="22"/>
      <w:lang w:eastAsia="en-US"/>
    </w:rPr>
  </w:style>
  <w:style w:type="paragraph" w:styleId="1">
    <w:name w:val="heading 1"/>
    <w:basedOn w:val="a"/>
    <w:next w:val="a"/>
    <w:uiPriority w:val="1"/>
    <w:qFormat/>
    <w:pPr>
      <w:ind w:left="572"/>
      <w:outlineLvl w:val="0"/>
    </w:pPr>
    <w:rPr>
      <w:rFonts w:ascii="宋体" w:eastAsia="宋体" w:hAnsi="宋体"/>
      <w:sz w:val="32"/>
      <w:szCs w:val="32"/>
    </w:rPr>
  </w:style>
  <w:style w:type="paragraph" w:styleId="2">
    <w:name w:val="heading 2"/>
    <w:basedOn w:val="a"/>
    <w:next w:val="a"/>
    <w:uiPriority w:val="1"/>
    <w:qFormat/>
    <w:pPr>
      <w:ind w:left="127"/>
      <w:outlineLvl w:val="1"/>
    </w:pPr>
    <w:rPr>
      <w:rFonts w:ascii="宋体" w:eastAsia="宋体" w:hAnsi="宋体"/>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pPr>
    <w:rPr>
      <w:rFonts w:ascii="宋体" w:eastAsia="宋体" w:hAnsi="宋体"/>
      <w:sz w:val="30"/>
      <w:szCs w:val="30"/>
    </w:r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pPr>
    <w:rPr>
      <w:rFonts w:cs="Times New Roman"/>
      <w:sz w:val="24"/>
      <w:lang w:eastAsia="zh-CN"/>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qFormat/>
    <w:rPr>
      <w:color w:val="333333"/>
      <w:u w:val="none"/>
    </w:rPr>
  </w:style>
  <w:style w:type="character" w:styleId="HTML">
    <w:name w:val="HTML Acronym"/>
    <w:basedOn w:val="a0"/>
    <w:qFormat/>
  </w:style>
  <w:style w:type="character" w:styleId="af0">
    <w:name w:val="Hyperlink"/>
    <w:basedOn w:val="a0"/>
    <w:qFormat/>
    <w:rPr>
      <w:color w:val="0000FF" w:themeColor="hyperlink"/>
      <w:u w:val="single"/>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f1">
    <w:name w:val="List Paragraph"/>
    <w:basedOn w:val="a"/>
    <w:uiPriority w:val="1"/>
    <w:qFormat/>
  </w:style>
  <w:style w:type="paragraph" w:customStyle="1" w:styleId="TableParagraph">
    <w:name w:val="Table Paragraph"/>
    <w:basedOn w:val="a"/>
    <w:uiPriority w:val="1"/>
    <w:qFormat/>
  </w:style>
  <w:style w:type="paragraph" w:customStyle="1" w:styleId="dahei">
    <w:name w:val="dahei"/>
    <w:basedOn w:val="a"/>
    <w:qFormat/>
    <w:pPr>
      <w:widowControl/>
      <w:spacing w:before="100" w:beforeAutospacing="1" w:after="100" w:afterAutospacing="1"/>
    </w:pPr>
    <w:rPr>
      <w:rFonts w:ascii="宋体" w:hAnsi="宋体" w:cs="宋体"/>
      <w:sz w:val="24"/>
    </w:rPr>
  </w:style>
  <w:style w:type="character" w:customStyle="1" w:styleId="ab">
    <w:name w:val="页眉 字符"/>
    <w:basedOn w:val="a0"/>
    <w:link w:val="aa"/>
    <w:qFormat/>
    <w:rPr>
      <w:rFonts w:eastAsiaTheme="minorHAnsi"/>
      <w:sz w:val="18"/>
      <w:szCs w:val="18"/>
      <w:lang w:eastAsia="en-US"/>
    </w:rPr>
  </w:style>
  <w:style w:type="character" w:customStyle="1" w:styleId="a9">
    <w:name w:val="页脚 字符"/>
    <w:basedOn w:val="a0"/>
    <w:link w:val="a8"/>
    <w:qFormat/>
    <w:rPr>
      <w:rFonts w:eastAsiaTheme="minorHAnsi"/>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character" w:customStyle="1" w:styleId="lang1">
    <w:name w:val="lang1"/>
    <w:basedOn w:val="a0"/>
    <w:qFormat/>
  </w:style>
  <w:style w:type="character" w:customStyle="1" w:styleId="layui-this">
    <w:name w:val="layui-this"/>
    <w:basedOn w:val="a0"/>
    <w:qFormat/>
    <w:rPr>
      <w:bdr w:val="single" w:sz="6" w:space="0" w:color="EEEEEE"/>
      <w:shd w:val="clear" w:color="auto" w:fill="FFFFFF"/>
    </w:rPr>
  </w:style>
  <w:style w:type="character" w:customStyle="1" w:styleId="lang0">
    <w:name w:val="lang0"/>
    <w:basedOn w:val="a0"/>
    <w:qFormat/>
  </w:style>
  <w:style w:type="character" w:customStyle="1" w:styleId="first-child">
    <w:name w:val="first-child"/>
    <w:basedOn w:val="a0"/>
    <w:qFormat/>
  </w:style>
  <w:style w:type="character" w:customStyle="1" w:styleId="a7">
    <w:name w:val="批注框文本 字符"/>
    <w:basedOn w:val="a0"/>
    <w:link w:val="a6"/>
    <w:qFormat/>
    <w:rPr>
      <w:rFonts w:asciiTheme="minorHAnsi" w:eastAsiaTheme="minorHAnsi" w:hAnsiTheme="minorHAnsi" w:cstheme="minorBidi"/>
      <w:sz w:val="18"/>
      <w:szCs w:val="18"/>
      <w:lang w:eastAsia="en-US"/>
    </w:rPr>
  </w:style>
  <w:style w:type="character" w:customStyle="1" w:styleId="a5">
    <w:name w:val="日期 字符"/>
    <w:basedOn w:val="a0"/>
    <w:link w:val="a4"/>
    <w:qFormat/>
    <w:rPr>
      <w:rFonts w:asciiTheme="minorHAnsi" w:eastAsiaTheme="minorHAnsi" w:hAnsiTheme="minorHAnsi" w:cstheme="minorBidi"/>
      <w:sz w:val="22"/>
      <w:szCs w:val="22"/>
      <w:lang w:eastAsia="en-US"/>
    </w:rPr>
  </w:style>
  <w:style w:type="character" w:customStyle="1" w:styleId="10">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qFormat/>
    <w:rPr>
      <w:color w:val="605E5C"/>
      <w:shd w:val="clear" w:color="auto" w:fill="E1DFDD"/>
    </w:rPr>
  </w:style>
  <w:style w:type="character" w:styleId="af2">
    <w:name w:val="Unresolved Mention"/>
    <w:basedOn w:val="a0"/>
    <w:uiPriority w:val="99"/>
    <w:semiHidden/>
    <w:unhideWhenUsed/>
    <w:rsid w:val="007E5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5585">
      <w:bodyDiv w:val="1"/>
      <w:marLeft w:val="0"/>
      <w:marRight w:val="0"/>
      <w:marTop w:val="0"/>
      <w:marBottom w:val="0"/>
      <w:divBdr>
        <w:top w:val="none" w:sz="0" w:space="0" w:color="auto"/>
        <w:left w:val="none" w:sz="0" w:space="0" w:color="auto"/>
        <w:bottom w:val="none" w:sz="0" w:space="0" w:color="auto"/>
        <w:right w:val="none" w:sz="0" w:space="0" w:color="auto"/>
      </w:divBdr>
    </w:div>
    <w:div w:id="381368216">
      <w:bodyDiv w:val="1"/>
      <w:marLeft w:val="0"/>
      <w:marRight w:val="0"/>
      <w:marTop w:val="0"/>
      <w:marBottom w:val="0"/>
      <w:divBdr>
        <w:top w:val="none" w:sz="0" w:space="0" w:color="auto"/>
        <w:left w:val="none" w:sz="0" w:space="0" w:color="auto"/>
        <w:bottom w:val="none" w:sz="0" w:space="0" w:color="auto"/>
        <w:right w:val="none" w:sz="0" w:space="0" w:color="auto"/>
      </w:divBdr>
    </w:div>
    <w:div w:id="611404160">
      <w:bodyDiv w:val="1"/>
      <w:marLeft w:val="0"/>
      <w:marRight w:val="0"/>
      <w:marTop w:val="0"/>
      <w:marBottom w:val="0"/>
      <w:divBdr>
        <w:top w:val="none" w:sz="0" w:space="0" w:color="auto"/>
        <w:left w:val="none" w:sz="0" w:space="0" w:color="auto"/>
        <w:bottom w:val="none" w:sz="0" w:space="0" w:color="auto"/>
        <w:right w:val="none" w:sz="0" w:space="0" w:color="auto"/>
      </w:divBdr>
    </w:div>
    <w:div w:id="895630791">
      <w:bodyDiv w:val="1"/>
      <w:marLeft w:val="0"/>
      <w:marRight w:val="0"/>
      <w:marTop w:val="0"/>
      <w:marBottom w:val="0"/>
      <w:divBdr>
        <w:top w:val="none" w:sz="0" w:space="0" w:color="auto"/>
        <w:left w:val="none" w:sz="0" w:space="0" w:color="auto"/>
        <w:bottom w:val="none" w:sz="0" w:space="0" w:color="auto"/>
        <w:right w:val="none" w:sz="0" w:space="0" w:color="auto"/>
      </w:divBdr>
    </w:div>
    <w:div w:id="958683982">
      <w:bodyDiv w:val="1"/>
      <w:marLeft w:val="0"/>
      <w:marRight w:val="0"/>
      <w:marTop w:val="0"/>
      <w:marBottom w:val="0"/>
      <w:divBdr>
        <w:top w:val="none" w:sz="0" w:space="0" w:color="auto"/>
        <w:left w:val="none" w:sz="0" w:space="0" w:color="auto"/>
        <w:bottom w:val="none" w:sz="0" w:space="0" w:color="auto"/>
        <w:right w:val="none" w:sz="0" w:space="0" w:color="auto"/>
      </w:divBdr>
    </w:div>
    <w:div w:id="1315723757">
      <w:bodyDiv w:val="1"/>
      <w:marLeft w:val="0"/>
      <w:marRight w:val="0"/>
      <w:marTop w:val="0"/>
      <w:marBottom w:val="0"/>
      <w:divBdr>
        <w:top w:val="none" w:sz="0" w:space="0" w:color="auto"/>
        <w:left w:val="none" w:sz="0" w:space="0" w:color="auto"/>
        <w:bottom w:val="none" w:sz="0" w:space="0" w:color="auto"/>
        <w:right w:val="none" w:sz="0" w:space="0" w:color="auto"/>
      </w:divBdr>
    </w:div>
    <w:div w:id="1459492347">
      <w:bodyDiv w:val="1"/>
      <w:marLeft w:val="0"/>
      <w:marRight w:val="0"/>
      <w:marTop w:val="0"/>
      <w:marBottom w:val="0"/>
      <w:divBdr>
        <w:top w:val="none" w:sz="0" w:space="0" w:color="auto"/>
        <w:left w:val="none" w:sz="0" w:space="0" w:color="auto"/>
        <w:bottom w:val="none" w:sz="0" w:space="0" w:color="auto"/>
        <w:right w:val="none" w:sz="0" w:space="0" w:color="auto"/>
      </w:divBdr>
    </w:div>
    <w:div w:id="1672023532">
      <w:bodyDiv w:val="1"/>
      <w:marLeft w:val="0"/>
      <w:marRight w:val="0"/>
      <w:marTop w:val="0"/>
      <w:marBottom w:val="0"/>
      <w:divBdr>
        <w:top w:val="none" w:sz="0" w:space="0" w:color="auto"/>
        <w:left w:val="none" w:sz="0" w:space="0" w:color="auto"/>
        <w:bottom w:val="none" w:sz="0" w:space="0" w:color="auto"/>
        <w:right w:val="none" w:sz="0" w:space="0" w:color="auto"/>
      </w:divBdr>
    </w:div>
    <w:div w:id="18320619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ycjluzh@126.com&#65292;&#23398;&#26657;&#23558;&#32479;&#19968;&#32452;&#32455;&#30456;&#20851;&#19987;&#23478;&#36827;&#34892;&#23457;&#35758;&#12290;&#23398;&#26657;&#31995;&#32479;&#25552;&#20132;&#25130;&#27490;&#26102;&#38388;&#20026;2022&#24180;3&#26376;2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B9A91DC-0DAF-473E-A167-BCAFEB47506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5</Pages>
  <Words>320</Words>
  <Characters>1829</Characters>
  <Application>Microsoft Office Word</Application>
  <DocSecurity>0</DocSecurity>
  <Lines>15</Lines>
  <Paragraphs>4</Paragraphs>
  <ScaleCrop>false</ScaleCrop>
  <Company>Hewlett-Packard Company</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朱 禹铮</cp:lastModifiedBy>
  <cp:revision>204</cp:revision>
  <cp:lastPrinted>2020-11-13T03:29:00Z</cp:lastPrinted>
  <dcterms:created xsi:type="dcterms:W3CDTF">2018-03-08T08:41:00Z</dcterms:created>
  <dcterms:modified xsi:type="dcterms:W3CDTF">2023-02-20T02:25:00Z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2052-11.1.0.10463</vt:lpwstr>
  </property>
  <property fmtid="{D5CDD505-2E9C-101B-9397-08002B2CF9AE}" pid="6" name="ICV">
    <vt:lpwstr>86B2BA4D09C342FE846362609E709B9E</vt:lpwstr>
  </property>
</Properties>
</file>