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color w:val="C00000"/>
          <w:w w:val="112"/>
          <w:sz w:val="72"/>
          <w:szCs w:val="72"/>
          <w:lang w:eastAsia="zh-CN"/>
        </w:rPr>
      </w:pPr>
      <w:r>
        <w:rPr>
          <w:rFonts w:hint="eastAsia" w:ascii="宋体" w:hAnsi="宋体"/>
          <w:color w:val="C00000"/>
          <w:w w:val="112"/>
          <w:sz w:val="72"/>
          <w:szCs w:val="72"/>
          <w:lang w:eastAsia="zh-CN"/>
        </w:rPr>
        <w:t>珠海科技学院科研处</w:t>
      </w:r>
    </w:p>
    <w:p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3j2UC1QAAAAoBAAAPAAAAAAAAAAEAIAAAACIAAABkcnMvZG93bnJldi54bWxQSwECFAAUAAAA&#10;CACHTuJAKMk38fEBAAC8AwAADgAAAAAAAAABACAAAAAkAQAAZHJzL2Uyb0RvYy54bWxQSwUGAAAA&#10;AAYABgBZAQAAhw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校科字〔202</w:t>
      </w:r>
      <w:r>
        <w:rPr>
          <w:rFonts w:ascii="宋体" w:hAnsi="宋体"/>
          <w:color w:val="000000"/>
          <w:sz w:val="32"/>
          <w:szCs w:val="32"/>
          <w:lang w:eastAsia="zh-CN"/>
        </w:rPr>
        <w:t>3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〕</w:t>
      </w:r>
      <w:r>
        <w:rPr>
          <w:rFonts w:ascii="宋体" w:hAnsi="宋体" w:eastAsiaTheme="minorEastAsia"/>
          <w:color w:val="000000"/>
          <w:sz w:val="32"/>
          <w:szCs w:val="32"/>
          <w:lang w:eastAsia="zh-CN"/>
        </w:rPr>
        <w:t>7</w:t>
      </w:r>
      <w:r>
        <w:rPr>
          <w:rFonts w:hint="eastAsia" w:ascii="宋体" w:hAnsi="宋体" w:eastAsiaTheme="minorEastAsia"/>
          <w:color w:val="000000"/>
          <w:sz w:val="32"/>
          <w:szCs w:val="32"/>
          <w:lang w:val="en-US" w:eastAsia="zh-CN"/>
        </w:rPr>
        <w:t>8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号</w:t>
      </w:r>
      <w:bookmarkEnd w:id="0"/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关于组织申报2023年度广东省基础与应用基础研究基金企业联合基金（公共卫生与医药健康领域）项目的通知</w:t>
      </w:r>
    </w:p>
    <w:p>
      <w:pPr>
        <w:spacing w:line="360" w:lineRule="auto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bookmarkStart w:id="1" w:name="_Hlk63152268"/>
      <w:r>
        <w:rPr>
          <w:rFonts w:hint="eastAsia" w:ascii="仿宋" w:hAnsi="仿宋" w:eastAsia="仿宋"/>
          <w:sz w:val="30"/>
          <w:szCs w:val="30"/>
          <w:lang w:eastAsia="zh-CN"/>
        </w:rPr>
        <w:t>依据广东省科学技术厅文件《关于组织申报2023年度广东省基础与应用基础研究基金企业联合基金（公共卫生与医药健康领域）项目的通知》（粤基金函字〔2023〕31号）</w:t>
      </w:r>
      <w:bookmarkEnd w:id="1"/>
      <w:r>
        <w:rPr>
          <w:rFonts w:hint="eastAsia" w:ascii="仿宋" w:hAnsi="仿宋" w:eastAsia="仿宋"/>
          <w:sz w:val="30"/>
          <w:szCs w:val="30"/>
          <w:lang w:eastAsia="zh-CN"/>
        </w:rPr>
        <w:t>文件要求，学校组织开展该项目的申报工作，请有意申报此类项目的负责人认真阅览相关文件，请各单位集中报送，并于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/>
          <w:sz w:val="30"/>
          <w:szCs w:val="30"/>
          <w:lang w:eastAsia="zh-CN"/>
        </w:rPr>
        <w:t>日前将系统内导出的电子版申报书发送至科研</w:t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t>处邮箱：</w:t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fldChar w:fldCharType="begin"/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instrText xml:space="preserve"> HYPERLINK "mailto:kycjluzh@126.com，学校将统一组织相关专家进行审议并给予指导意见。最终版申报材料请于9月16日24点前在系统上完成提交。" </w:instrText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fldChar w:fldCharType="separate"/>
      </w:r>
      <w:r>
        <w:rPr>
          <w:rStyle w:val="17"/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t>kycjluzh@126.com，学校将统一组织相关专家进行审议并给予指导意见。最终版申报材料请于</w:t>
      </w:r>
      <w:r>
        <w:rPr>
          <w:rStyle w:val="17"/>
          <w:rFonts w:ascii="仿宋" w:hAnsi="仿宋" w:eastAsia="仿宋"/>
          <w:color w:val="auto"/>
          <w:sz w:val="30"/>
          <w:szCs w:val="30"/>
          <w:u w:val="none"/>
          <w:lang w:eastAsia="zh-CN"/>
        </w:rPr>
        <w:t>9</w:t>
      </w:r>
      <w:r>
        <w:rPr>
          <w:rStyle w:val="17"/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t>月</w:t>
      </w:r>
      <w:r>
        <w:rPr>
          <w:rStyle w:val="17"/>
          <w:rFonts w:hint="eastAsia" w:ascii="仿宋" w:hAnsi="仿宋" w:eastAsia="仿宋"/>
          <w:color w:val="auto"/>
          <w:sz w:val="30"/>
          <w:szCs w:val="30"/>
          <w:u w:val="none"/>
          <w:lang w:val="en-US" w:eastAsia="zh-CN"/>
        </w:rPr>
        <w:t>23</w:t>
      </w:r>
      <w:r>
        <w:rPr>
          <w:rStyle w:val="17"/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t>日</w:t>
      </w:r>
      <w:r>
        <w:rPr>
          <w:rStyle w:val="17"/>
          <w:rFonts w:ascii="仿宋" w:hAnsi="仿宋" w:eastAsia="仿宋"/>
          <w:color w:val="auto"/>
          <w:sz w:val="30"/>
          <w:szCs w:val="30"/>
          <w:u w:val="none"/>
          <w:lang w:eastAsia="zh-CN"/>
        </w:rPr>
        <w:t>24</w:t>
      </w:r>
      <w:r>
        <w:rPr>
          <w:rStyle w:val="17"/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t>点前在系统上完成提交。</w:t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fldChar w:fldCharType="end"/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项目须通过“广东省政务服务网”或“广东省科技业务管理阳光政务平台”（以下简称阳光政务平台，网址：http://pro.gdstc.gd.gov.cn/）实施网上无纸化申报。网上正式填报及依托单位推荐时间：2023年8月25日～9月25日17:00。</w:t>
      </w:r>
    </w:p>
    <w:p>
      <w:pPr>
        <w:spacing w:line="360" w:lineRule="auto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/>
          <w:sz w:val="30"/>
          <w:szCs w:val="30"/>
          <w:lang w:eastAsia="zh-CN"/>
        </w:rPr>
        <w:t>其他未尽事宜详见附件。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</w:p>
    <w:p>
      <w:pPr>
        <w:spacing w:line="360" w:lineRule="auto"/>
        <w:ind w:firstLine="600" w:firstLineChars="200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请有意向申报的教师提前与科研处联系，并及时填写“珠海科技学院纵向科研项目预申报系统”，以便组织开展相关工作。</w:t>
      </w:r>
    </w:p>
    <w:p>
      <w:pPr>
        <w:spacing w:line="360" w:lineRule="auto"/>
        <w:jc w:val="center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drawing>
          <wp:inline distT="0" distB="0" distL="0" distR="0">
            <wp:extent cx="1419225" cy="13525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eastAsiaTheme="minorEastAsia"/>
          <w:lang w:eastAsia="zh-CN"/>
        </w:rPr>
      </w:pPr>
      <w:r>
        <w:rPr>
          <w:rFonts w:hint="eastAsia"/>
          <w:lang w:eastAsia="zh-CN"/>
        </w:rPr>
        <w:t>珠海科技学院纵向科研项目预申报系统</w:t>
      </w:r>
    </w:p>
    <w:p>
      <w:pPr>
        <w:spacing w:line="360" w:lineRule="auto"/>
        <w:jc w:val="center"/>
        <w:rPr>
          <w:rFonts w:ascii="仿宋" w:hAnsi="仿宋" w:eastAsiaTheme="minorEastAsia"/>
          <w:bCs/>
          <w:sz w:val="28"/>
          <w:szCs w:val="28"/>
          <w:lang w:eastAsia="zh-CN"/>
        </w:rPr>
      </w:pPr>
    </w:p>
    <w:p>
      <w:pPr>
        <w:spacing w:line="360" w:lineRule="auto"/>
        <w:ind w:left="880" w:leftChars="4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 xml:space="preserve">联系人：朱禹铮 </w:t>
      </w:r>
      <w:r>
        <w:rPr>
          <w:rFonts w:ascii="仿宋" w:hAnsi="仿宋" w:eastAsia="仿宋"/>
          <w:bCs/>
          <w:sz w:val="30"/>
          <w:szCs w:val="30"/>
          <w:lang w:eastAsia="zh-CN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联系电话：</w:t>
      </w:r>
      <w:r>
        <w:rPr>
          <w:rFonts w:ascii="仿宋" w:hAnsi="仿宋" w:eastAsia="仿宋"/>
          <w:bCs/>
          <w:sz w:val="30"/>
          <w:szCs w:val="30"/>
          <w:lang w:eastAsia="zh-CN"/>
        </w:rPr>
        <w:t>13798962651</w:t>
      </w:r>
    </w:p>
    <w:p>
      <w:pPr>
        <w:wordWrap w:val="0"/>
        <w:spacing w:line="360" w:lineRule="auto"/>
        <w:rPr>
          <w:rFonts w:ascii="仿宋" w:hAnsi="仿宋" w:eastAsia="仿宋"/>
          <w:bCs/>
          <w:sz w:val="30"/>
          <w:szCs w:val="30"/>
          <w:lang w:eastAsia="zh-CN"/>
        </w:rPr>
      </w:pPr>
    </w:p>
    <w:p>
      <w:pPr>
        <w:spacing w:line="360" w:lineRule="auto"/>
        <w:rPr>
          <w:rFonts w:ascii="仿宋" w:hAnsi="仿宋" w:eastAsia="仿宋"/>
          <w:bCs/>
          <w:sz w:val="30"/>
          <w:szCs w:val="30"/>
          <w:lang w:eastAsia="zh-CN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附件：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ascii="仿宋" w:hAnsi="仿宋" w:eastAsia="仿宋"/>
          <w:bCs/>
          <w:sz w:val="30"/>
          <w:szCs w:val="30"/>
          <w:lang w:eastAsia="zh-CN"/>
        </w:rPr>
        <w:t>1.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关于组织申报2023年度广东省基础与应用基础研究基金企业联合基金（公共卫生与医药健康领域）项目的通知</w:t>
      </w:r>
    </w:p>
    <w:p>
      <w:pPr>
        <w:spacing w:line="360" w:lineRule="auto"/>
        <w:ind w:left="598" w:leftChars="272" w:firstLine="0" w:firstLineChars="0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2023 年度一方制药联合基金项目申报指南</w:t>
      </w:r>
    </w:p>
    <w:p>
      <w:pPr>
        <w:spacing w:line="360" w:lineRule="auto"/>
        <w:ind w:left="598" w:leftChars="272" w:firstLine="0" w:firstLineChars="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ascii="仿宋" w:hAnsi="仿宋" w:eastAsia="仿宋"/>
          <w:bCs/>
          <w:sz w:val="30"/>
          <w:szCs w:val="30"/>
          <w:lang w:eastAsia="zh-CN"/>
        </w:rPr>
        <w:t>3.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2023 年度中卫科研联合基金项目申报指南</w:t>
      </w:r>
    </w:p>
    <w:p>
      <w:pPr>
        <w:spacing w:line="360" w:lineRule="auto"/>
        <w:ind w:firstLine="600" w:firstLineChars="2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ascii="仿宋" w:hAnsi="仿宋" w:eastAsia="仿宋"/>
          <w:bCs/>
          <w:sz w:val="30"/>
          <w:szCs w:val="30"/>
          <w:lang w:eastAsia="zh-CN"/>
        </w:rPr>
        <w:t>4.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2023 年度中卫科研联合基金项目申报指南</w:t>
      </w:r>
    </w:p>
    <w:p>
      <w:pPr>
        <w:spacing w:line="560" w:lineRule="exact"/>
        <w:ind w:right="16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spacing w:line="560" w:lineRule="exact"/>
        <w:ind w:right="160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科研处</w:t>
      </w:r>
    </w:p>
    <w:p>
      <w:pPr>
        <w:spacing w:line="560" w:lineRule="exact"/>
        <w:ind w:right="94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2</w:t>
      </w:r>
      <w:r>
        <w:rPr>
          <w:rFonts w:ascii="仿宋" w:hAnsi="仿宋" w:eastAsia="仿宋"/>
          <w:sz w:val="30"/>
          <w:szCs w:val="30"/>
          <w:lang w:eastAsia="zh-CN"/>
        </w:rPr>
        <w:t>023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ascii="仿宋" w:hAnsi="仿宋" w:eastAsia="仿宋"/>
          <w:sz w:val="30"/>
          <w:szCs w:val="30"/>
          <w:lang w:eastAsia="zh-CN"/>
        </w:rPr>
        <w:t>8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14</w:t>
      </w:r>
      <w:r>
        <w:rPr>
          <w:rFonts w:hint="eastAsia" w:ascii="仿宋" w:hAnsi="仿宋" w:eastAsia="仿宋"/>
          <w:sz w:val="30"/>
          <w:szCs w:val="30"/>
          <w:lang w:eastAsia="zh-CN"/>
        </w:rPr>
        <w:t>日</w:t>
      </w:r>
      <w:bookmarkStart w:id="2" w:name="_GoBack"/>
      <w:bookmarkEnd w:id="2"/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hNzFjOWEzYWQ1Mzk3NzEyY2Q3OThhNzIyODljMTEifQ=="/>
  </w:docVars>
  <w:rsids>
    <w:rsidRoot w:val="00D27964"/>
    <w:rsid w:val="00000D94"/>
    <w:rsid w:val="00032FC7"/>
    <w:rsid w:val="00033001"/>
    <w:rsid w:val="000507A7"/>
    <w:rsid w:val="00057517"/>
    <w:rsid w:val="000611BE"/>
    <w:rsid w:val="00061CD1"/>
    <w:rsid w:val="00081957"/>
    <w:rsid w:val="0008378F"/>
    <w:rsid w:val="000A1B6A"/>
    <w:rsid w:val="000A7988"/>
    <w:rsid w:val="000B49AC"/>
    <w:rsid w:val="000C51EC"/>
    <w:rsid w:val="000C5BC1"/>
    <w:rsid w:val="000D27C6"/>
    <w:rsid w:val="000E06AD"/>
    <w:rsid w:val="000E49FA"/>
    <w:rsid w:val="000E7DD4"/>
    <w:rsid w:val="00110037"/>
    <w:rsid w:val="00116B47"/>
    <w:rsid w:val="00123B55"/>
    <w:rsid w:val="00124351"/>
    <w:rsid w:val="00142B4D"/>
    <w:rsid w:val="00144C74"/>
    <w:rsid w:val="00147C5D"/>
    <w:rsid w:val="00152852"/>
    <w:rsid w:val="0015420D"/>
    <w:rsid w:val="001704DB"/>
    <w:rsid w:val="00170CEA"/>
    <w:rsid w:val="00173792"/>
    <w:rsid w:val="00180949"/>
    <w:rsid w:val="001A34E4"/>
    <w:rsid w:val="001B3766"/>
    <w:rsid w:val="001C1694"/>
    <w:rsid w:val="001E729A"/>
    <w:rsid w:val="001F3810"/>
    <w:rsid w:val="00212F48"/>
    <w:rsid w:val="00213410"/>
    <w:rsid w:val="00217709"/>
    <w:rsid w:val="002222BC"/>
    <w:rsid w:val="0022664D"/>
    <w:rsid w:val="0024199C"/>
    <w:rsid w:val="00247918"/>
    <w:rsid w:val="002520EE"/>
    <w:rsid w:val="00267516"/>
    <w:rsid w:val="00270A8F"/>
    <w:rsid w:val="00276AB9"/>
    <w:rsid w:val="002851FB"/>
    <w:rsid w:val="002B27A6"/>
    <w:rsid w:val="002C0350"/>
    <w:rsid w:val="002C3ABD"/>
    <w:rsid w:val="002D39D0"/>
    <w:rsid w:val="002D4AB3"/>
    <w:rsid w:val="00306A57"/>
    <w:rsid w:val="00317ED1"/>
    <w:rsid w:val="0032366E"/>
    <w:rsid w:val="00337E26"/>
    <w:rsid w:val="00354EC7"/>
    <w:rsid w:val="00356AD0"/>
    <w:rsid w:val="0036393C"/>
    <w:rsid w:val="00380B6E"/>
    <w:rsid w:val="0038264E"/>
    <w:rsid w:val="0038330D"/>
    <w:rsid w:val="003848DA"/>
    <w:rsid w:val="003A3F3E"/>
    <w:rsid w:val="003A4D4F"/>
    <w:rsid w:val="003A5FA0"/>
    <w:rsid w:val="003A64A6"/>
    <w:rsid w:val="003B671F"/>
    <w:rsid w:val="003C1934"/>
    <w:rsid w:val="003C6A1E"/>
    <w:rsid w:val="003D0C32"/>
    <w:rsid w:val="003D6698"/>
    <w:rsid w:val="003E525E"/>
    <w:rsid w:val="003F0657"/>
    <w:rsid w:val="003F0C35"/>
    <w:rsid w:val="004136E1"/>
    <w:rsid w:val="00415124"/>
    <w:rsid w:val="004162DC"/>
    <w:rsid w:val="00427DCA"/>
    <w:rsid w:val="004508CC"/>
    <w:rsid w:val="00450D0F"/>
    <w:rsid w:val="0045590F"/>
    <w:rsid w:val="00455B0F"/>
    <w:rsid w:val="00470599"/>
    <w:rsid w:val="004A42D3"/>
    <w:rsid w:val="004A45DB"/>
    <w:rsid w:val="004C71F8"/>
    <w:rsid w:val="004D34BC"/>
    <w:rsid w:val="004E1F90"/>
    <w:rsid w:val="004E2132"/>
    <w:rsid w:val="004F516C"/>
    <w:rsid w:val="00507838"/>
    <w:rsid w:val="005133AE"/>
    <w:rsid w:val="00524F3D"/>
    <w:rsid w:val="00545FB8"/>
    <w:rsid w:val="00563122"/>
    <w:rsid w:val="005658E0"/>
    <w:rsid w:val="00570F48"/>
    <w:rsid w:val="00577246"/>
    <w:rsid w:val="00577B98"/>
    <w:rsid w:val="0058235D"/>
    <w:rsid w:val="00582A76"/>
    <w:rsid w:val="0059056F"/>
    <w:rsid w:val="005A0F56"/>
    <w:rsid w:val="005A1B1C"/>
    <w:rsid w:val="005B0E7F"/>
    <w:rsid w:val="005B2912"/>
    <w:rsid w:val="005B6B11"/>
    <w:rsid w:val="005D564A"/>
    <w:rsid w:val="005E6798"/>
    <w:rsid w:val="005F38B6"/>
    <w:rsid w:val="006004EA"/>
    <w:rsid w:val="00613E53"/>
    <w:rsid w:val="006146B1"/>
    <w:rsid w:val="0062222E"/>
    <w:rsid w:val="00633DFB"/>
    <w:rsid w:val="00634AA3"/>
    <w:rsid w:val="0066434E"/>
    <w:rsid w:val="006669A0"/>
    <w:rsid w:val="00671C89"/>
    <w:rsid w:val="00676FE6"/>
    <w:rsid w:val="006800BB"/>
    <w:rsid w:val="006A0293"/>
    <w:rsid w:val="006E30C8"/>
    <w:rsid w:val="006F2814"/>
    <w:rsid w:val="006F3081"/>
    <w:rsid w:val="006F3C6C"/>
    <w:rsid w:val="00713660"/>
    <w:rsid w:val="007353EE"/>
    <w:rsid w:val="00737321"/>
    <w:rsid w:val="00745AC8"/>
    <w:rsid w:val="007474AB"/>
    <w:rsid w:val="007474F3"/>
    <w:rsid w:val="00747CD7"/>
    <w:rsid w:val="007552F8"/>
    <w:rsid w:val="007738A2"/>
    <w:rsid w:val="00782D2D"/>
    <w:rsid w:val="007908A5"/>
    <w:rsid w:val="00792B2D"/>
    <w:rsid w:val="007A2C5F"/>
    <w:rsid w:val="007A3A64"/>
    <w:rsid w:val="007A622D"/>
    <w:rsid w:val="007B11E9"/>
    <w:rsid w:val="007B5438"/>
    <w:rsid w:val="007C665B"/>
    <w:rsid w:val="007D3392"/>
    <w:rsid w:val="007D4330"/>
    <w:rsid w:val="007E4FC4"/>
    <w:rsid w:val="007E5A36"/>
    <w:rsid w:val="007F0EC4"/>
    <w:rsid w:val="007F25A7"/>
    <w:rsid w:val="008100AE"/>
    <w:rsid w:val="008207E4"/>
    <w:rsid w:val="00844DBE"/>
    <w:rsid w:val="0085309A"/>
    <w:rsid w:val="00854AF2"/>
    <w:rsid w:val="008649E4"/>
    <w:rsid w:val="0086585F"/>
    <w:rsid w:val="0087165E"/>
    <w:rsid w:val="00873621"/>
    <w:rsid w:val="00885853"/>
    <w:rsid w:val="00885BAE"/>
    <w:rsid w:val="00891A3E"/>
    <w:rsid w:val="00891C05"/>
    <w:rsid w:val="00891E96"/>
    <w:rsid w:val="00894EF5"/>
    <w:rsid w:val="008E4B44"/>
    <w:rsid w:val="008F127F"/>
    <w:rsid w:val="008F3763"/>
    <w:rsid w:val="009072D2"/>
    <w:rsid w:val="00911D01"/>
    <w:rsid w:val="00917C56"/>
    <w:rsid w:val="00922BFE"/>
    <w:rsid w:val="009442B9"/>
    <w:rsid w:val="00944B9D"/>
    <w:rsid w:val="00944EC2"/>
    <w:rsid w:val="00946EF0"/>
    <w:rsid w:val="009543C0"/>
    <w:rsid w:val="00957F67"/>
    <w:rsid w:val="00970BB1"/>
    <w:rsid w:val="00976AA9"/>
    <w:rsid w:val="009805F9"/>
    <w:rsid w:val="00991AAD"/>
    <w:rsid w:val="009A4BEE"/>
    <w:rsid w:val="009C087B"/>
    <w:rsid w:val="009C2D84"/>
    <w:rsid w:val="009C39C4"/>
    <w:rsid w:val="009C3B00"/>
    <w:rsid w:val="00A00E3B"/>
    <w:rsid w:val="00A14F56"/>
    <w:rsid w:val="00A23749"/>
    <w:rsid w:val="00A25B82"/>
    <w:rsid w:val="00A35CFF"/>
    <w:rsid w:val="00A529A5"/>
    <w:rsid w:val="00A532ED"/>
    <w:rsid w:val="00A627AC"/>
    <w:rsid w:val="00A62D82"/>
    <w:rsid w:val="00A728AD"/>
    <w:rsid w:val="00A7497E"/>
    <w:rsid w:val="00A7607B"/>
    <w:rsid w:val="00AA7A2C"/>
    <w:rsid w:val="00AC0EE3"/>
    <w:rsid w:val="00AD2132"/>
    <w:rsid w:val="00AD3DEB"/>
    <w:rsid w:val="00AE63A9"/>
    <w:rsid w:val="00AF421F"/>
    <w:rsid w:val="00B07815"/>
    <w:rsid w:val="00B10D20"/>
    <w:rsid w:val="00B14331"/>
    <w:rsid w:val="00B209C6"/>
    <w:rsid w:val="00B33E4F"/>
    <w:rsid w:val="00B455C2"/>
    <w:rsid w:val="00B52EF4"/>
    <w:rsid w:val="00B5790D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23E26"/>
    <w:rsid w:val="00C40BD3"/>
    <w:rsid w:val="00C4281E"/>
    <w:rsid w:val="00C538DF"/>
    <w:rsid w:val="00C574B5"/>
    <w:rsid w:val="00C61E51"/>
    <w:rsid w:val="00C66089"/>
    <w:rsid w:val="00C662B6"/>
    <w:rsid w:val="00C66A9A"/>
    <w:rsid w:val="00C66DF9"/>
    <w:rsid w:val="00C70F7E"/>
    <w:rsid w:val="00C7172A"/>
    <w:rsid w:val="00C76AF8"/>
    <w:rsid w:val="00C76B68"/>
    <w:rsid w:val="00C76FCC"/>
    <w:rsid w:val="00C77CEE"/>
    <w:rsid w:val="00C93B4F"/>
    <w:rsid w:val="00CB2C29"/>
    <w:rsid w:val="00CE4F9E"/>
    <w:rsid w:val="00CF2CE3"/>
    <w:rsid w:val="00D004E2"/>
    <w:rsid w:val="00D2117F"/>
    <w:rsid w:val="00D248C8"/>
    <w:rsid w:val="00D27964"/>
    <w:rsid w:val="00D335F2"/>
    <w:rsid w:val="00D35B4B"/>
    <w:rsid w:val="00D36A7E"/>
    <w:rsid w:val="00D43FEB"/>
    <w:rsid w:val="00D52DA1"/>
    <w:rsid w:val="00D53624"/>
    <w:rsid w:val="00D54794"/>
    <w:rsid w:val="00D63946"/>
    <w:rsid w:val="00D6561F"/>
    <w:rsid w:val="00D76296"/>
    <w:rsid w:val="00D80F94"/>
    <w:rsid w:val="00D92968"/>
    <w:rsid w:val="00D968E4"/>
    <w:rsid w:val="00DB0F69"/>
    <w:rsid w:val="00DB4969"/>
    <w:rsid w:val="00DC1213"/>
    <w:rsid w:val="00DD4417"/>
    <w:rsid w:val="00DD53F9"/>
    <w:rsid w:val="00DD6842"/>
    <w:rsid w:val="00DD7958"/>
    <w:rsid w:val="00DE7D5B"/>
    <w:rsid w:val="00E15F29"/>
    <w:rsid w:val="00E31BD4"/>
    <w:rsid w:val="00E32DDD"/>
    <w:rsid w:val="00E36B54"/>
    <w:rsid w:val="00E4422C"/>
    <w:rsid w:val="00E57424"/>
    <w:rsid w:val="00E65DC5"/>
    <w:rsid w:val="00E748BF"/>
    <w:rsid w:val="00EA0D6D"/>
    <w:rsid w:val="00EA5DD6"/>
    <w:rsid w:val="00EB224E"/>
    <w:rsid w:val="00EB5545"/>
    <w:rsid w:val="00EC16E1"/>
    <w:rsid w:val="00EC29F3"/>
    <w:rsid w:val="00ED0F5D"/>
    <w:rsid w:val="00ED3EA8"/>
    <w:rsid w:val="00ED761C"/>
    <w:rsid w:val="00EE16BB"/>
    <w:rsid w:val="00EE4EAC"/>
    <w:rsid w:val="00EF4DA1"/>
    <w:rsid w:val="00F16AF6"/>
    <w:rsid w:val="00F43FF5"/>
    <w:rsid w:val="00F45730"/>
    <w:rsid w:val="00F52778"/>
    <w:rsid w:val="00F55CBC"/>
    <w:rsid w:val="00F63BD0"/>
    <w:rsid w:val="00F63C9A"/>
    <w:rsid w:val="00F86042"/>
    <w:rsid w:val="00FA1A8E"/>
    <w:rsid w:val="00FB0ECA"/>
    <w:rsid w:val="00FC74DE"/>
    <w:rsid w:val="00FD0FCD"/>
    <w:rsid w:val="00FD4957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0C16FA"/>
    <w:rsid w:val="073E2C33"/>
    <w:rsid w:val="07FB2349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1C07BAE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6DE5A08"/>
    <w:rsid w:val="192F0C1B"/>
    <w:rsid w:val="197F7338"/>
    <w:rsid w:val="19D40EFE"/>
    <w:rsid w:val="1A63777A"/>
    <w:rsid w:val="1A9455D7"/>
    <w:rsid w:val="1A9B3486"/>
    <w:rsid w:val="1BE8049C"/>
    <w:rsid w:val="1C4757CF"/>
    <w:rsid w:val="1CC95984"/>
    <w:rsid w:val="1DD701E4"/>
    <w:rsid w:val="200302C0"/>
    <w:rsid w:val="205F062C"/>
    <w:rsid w:val="20BA09EF"/>
    <w:rsid w:val="20DD78A4"/>
    <w:rsid w:val="20E050D7"/>
    <w:rsid w:val="21142E77"/>
    <w:rsid w:val="21DE436E"/>
    <w:rsid w:val="22351EC4"/>
    <w:rsid w:val="239B06F1"/>
    <w:rsid w:val="24315539"/>
    <w:rsid w:val="24707CB6"/>
    <w:rsid w:val="24CF1D09"/>
    <w:rsid w:val="25731EF6"/>
    <w:rsid w:val="25973A11"/>
    <w:rsid w:val="26185031"/>
    <w:rsid w:val="270F62FE"/>
    <w:rsid w:val="27803091"/>
    <w:rsid w:val="27C771DB"/>
    <w:rsid w:val="289C6FF5"/>
    <w:rsid w:val="28DA7055"/>
    <w:rsid w:val="29A4105C"/>
    <w:rsid w:val="29C97F80"/>
    <w:rsid w:val="2A654D3E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8303A3"/>
    <w:rsid w:val="38B77DA3"/>
    <w:rsid w:val="38CE02BA"/>
    <w:rsid w:val="38F86B1E"/>
    <w:rsid w:val="39772C3F"/>
    <w:rsid w:val="39AE46DE"/>
    <w:rsid w:val="39C2350C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6D9394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4DB755C"/>
    <w:rsid w:val="557B5F14"/>
    <w:rsid w:val="55CF4430"/>
    <w:rsid w:val="561436C4"/>
    <w:rsid w:val="565E2FB8"/>
    <w:rsid w:val="57327D4B"/>
    <w:rsid w:val="58612B6B"/>
    <w:rsid w:val="589347A0"/>
    <w:rsid w:val="58A31D94"/>
    <w:rsid w:val="58D93D60"/>
    <w:rsid w:val="5B0E45DD"/>
    <w:rsid w:val="5C403784"/>
    <w:rsid w:val="5C8F13A9"/>
    <w:rsid w:val="5CC92D50"/>
    <w:rsid w:val="5D230B3A"/>
    <w:rsid w:val="5D701798"/>
    <w:rsid w:val="5D997ED3"/>
    <w:rsid w:val="5EFA2BC8"/>
    <w:rsid w:val="60D65B8E"/>
    <w:rsid w:val="60F50A7F"/>
    <w:rsid w:val="621A63B9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74B43C0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CD343AF"/>
    <w:rsid w:val="6DF901E4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420C2D"/>
    <w:rsid w:val="73520B4E"/>
    <w:rsid w:val="73C54194"/>
    <w:rsid w:val="73E56B06"/>
    <w:rsid w:val="75DA6B4D"/>
    <w:rsid w:val="764D084D"/>
    <w:rsid w:val="76B32BBF"/>
    <w:rsid w:val="76DB7C64"/>
    <w:rsid w:val="76FB599D"/>
    <w:rsid w:val="77E40661"/>
    <w:rsid w:val="78473F9A"/>
    <w:rsid w:val="78BA08F4"/>
    <w:rsid w:val="78BC4EB5"/>
    <w:rsid w:val="79113E35"/>
    <w:rsid w:val="793E6DBE"/>
    <w:rsid w:val="796913AF"/>
    <w:rsid w:val="796F4B1A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paragraph" w:styleId="4">
    <w:name w:val="heading 3"/>
    <w:basedOn w:val="1"/>
    <w:next w:val="1"/>
    <w:link w:val="3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6">
    <w:name w:val="Date"/>
    <w:basedOn w:val="1"/>
    <w:next w:val="1"/>
    <w:link w:val="30"/>
    <w:qFormat/>
    <w:uiPriority w:val="0"/>
    <w:pPr>
      <w:ind w:left="100" w:leftChars="2500"/>
    </w:pPr>
  </w:style>
  <w:style w:type="paragraph" w:styleId="7">
    <w:name w:val="Balloon Text"/>
    <w:basedOn w:val="1"/>
    <w:link w:val="29"/>
    <w:qFormat/>
    <w:uiPriority w:val="0"/>
    <w:rPr>
      <w:sz w:val="18"/>
      <w:szCs w:val="18"/>
    </w:rPr>
  </w:style>
  <w:style w:type="paragraph" w:styleId="8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qFormat/>
    <w:uiPriority w:val="0"/>
    <w:rPr>
      <w:color w:val="333333"/>
      <w:u w:val="none"/>
    </w:rPr>
  </w:style>
  <w:style w:type="character" w:styleId="16">
    <w:name w:val="HTML Acronym"/>
    <w:basedOn w:val="13"/>
    <w:qFormat/>
    <w:uiPriority w:val="0"/>
  </w:style>
  <w:style w:type="character" w:styleId="17">
    <w:name w:val="Hyperlink"/>
    <w:basedOn w:val="13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8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9">
    <w:name w:val="List Paragraph"/>
    <w:basedOn w:val="1"/>
    <w:qFormat/>
    <w:uiPriority w:val="1"/>
  </w:style>
  <w:style w:type="paragraph" w:customStyle="1" w:styleId="20">
    <w:name w:val="Table Paragraph"/>
    <w:basedOn w:val="1"/>
    <w:qFormat/>
    <w:uiPriority w:val="1"/>
  </w:style>
  <w:style w:type="paragraph" w:customStyle="1" w:styleId="21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2">
    <w:name w:val="页眉 字符"/>
    <w:basedOn w:val="13"/>
    <w:link w:val="9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3">
    <w:name w:val="页脚 字符"/>
    <w:basedOn w:val="13"/>
    <w:link w:val="8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4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5">
    <w:name w:val="lang1"/>
    <w:basedOn w:val="13"/>
    <w:qFormat/>
    <w:uiPriority w:val="0"/>
  </w:style>
  <w:style w:type="character" w:customStyle="1" w:styleId="26">
    <w:name w:val="layui-this"/>
    <w:basedOn w:val="13"/>
    <w:qFormat/>
    <w:uiPriority w:val="0"/>
    <w:rPr>
      <w:bdr w:val="single" w:color="EEEEEE" w:sz="6" w:space="0"/>
      <w:shd w:val="clear" w:color="auto" w:fill="FFFFFF"/>
    </w:rPr>
  </w:style>
  <w:style w:type="character" w:customStyle="1" w:styleId="27">
    <w:name w:val="lang0"/>
    <w:basedOn w:val="13"/>
    <w:qFormat/>
    <w:uiPriority w:val="0"/>
  </w:style>
  <w:style w:type="character" w:customStyle="1" w:styleId="28">
    <w:name w:val="first-child"/>
    <w:basedOn w:val="13"/>
    <w:qFormat/>
    <w:uiPriority w:val="0"/>
  </w:style>
  <w:style w:type="character" w:customStyle="1" w:styleId="29">
    <w:name w:val="批注框文本 字符"/>
    <w:basedOn w:val="13"/>
    <w:link w:val="7"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30">
    <w:name w:val="日期 字符"/>
    <w:basedOn w:val="13"/>
    <w:link w:val="6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1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3">
    <w:name w:val="标题 3 字符"/>
    <w:basedOn w:val="13"/>
    <w:link w:val="4"/>
    <w:semiHidden/>
    <w:uiPriority w:val="0"/>
    <w:rPr>
      <w:rFonts w:eastAsiaTheme="minorHAnsi"/>
      <w:b/>
      <w:bCs/>
      <w:sz w:val="32"/>
      <w:szCs w:val="32"/>
      <w:lang w:eastAsia="en-US"/>
    </w:rPr>
  </w:style>
  <w:style w:type="character" w:customStyle="1" w:styleId="34">
    <w:name w:val="Unresolved Mention"/>
    <w:basedOn w:val="1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3A7B51-F28F-49AF-ACED-32AAF49D44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1182</Words>
  <Characters>1374</Characters>
  <Lines>11</Lines>
  <Paragraphs>3</Paragraphs>
  <TotalTime>2</TotalTime>
  <ScaleCrop>false</ScaleCrop>
  <LinksUpToDate>false</LinksUpToDate>
  <CharactersWithSpaces>1388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ZYZ</cp:lastModifiedBy>
  <cp:lastPrinted>2020-11-13T03:29:00Z</cp:lastPrinted>
  <dcterms:modified xsi:type="dcterms:W3CDTF">2023-08-14T10:14:17Z</dcterms:modified>
  <cp:revision>188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769350BEA07545B89106AE944296A30C_12</vt:lpwstr>
  </property>
</Properties>
</file>