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4D8" w:rsidRDefault="00EE24D8" w:rsidP="00EE24D8">
      <w:pPr>
        <w:spacing w:line="1400" w:lineRule="exact"/>
        <w:jc w:val="center"/>
        <w:rPr>
          <w:rFonts w:eastAsia="方正小标宋简体"/>
          <w:color w:val="FF0000"/>
          <w:spacing w:val="80"/>
          <w:w w:val="48"/>
          <w:sz w:val="100"/>
          <w:szCs w:val="100"/>
        </w:rPr>
      </w:pPr>
      <w:r>
        <w:rPr>
          <w:rFonts w:eastAsia="方正小标宋简体"/>
          <w:color w:val="FF0000"/>
          <w:spacing w:val="80"/>
          <w:w w:val="55"/>
          <w:sz w:val="100"/>
          <w:szCs w:val="100"/>
        </w:rPr>
        <w:t>吉林大学珠海学院科研处</w:t>
      </w:r>
    </w:p>
    <w:p w:rsidR="00EE24D8" w:rsidRDefault="00EE24D8" w:rsidP="00EE24D8">
      <w:pPr>
        <w:tabs>
          <w:tab w:val="left" w:pos="3991"/>
        </w:tabs>
        <w:spacing w:line="400" w:lineRule="exact"/>
        <w:jc w:val="center"/>
        <w:rPr>
          <w:rFonts w:eastAsia="仿宋_GB2312"/>
          <w:color w:val="000000"/>
          <w:sz w:val="32"/>
          <w:szCs w:val="32"/>
        </w:rPr>
      </w:pPr>
    </w:p>
    <w:p w:rsidR="00EE24D8" w:rsidRDefault="00EE24D8" w:rsidP="00EE24D8">
      <w:pPr>
        <w:tabs>
          <w:tab w:val="left" w:pos="3991"/>
        </w:tabs>
        <w:spacing w:line="400" w:lineRule="exact"/>
        <w:jc w:val="center"/>
        <w:rPr>
          <w:rFonts w:eastAsia="仿宋_GB2312"/>
          <w:color w:val="000000"/>
          <w:sz w:val="32"/>
          <w:szCs w:val="32"/>
        </w:rPr>
      </w:pPr>
      <w:r>
        <w:rPr>
          <w:rFonts w:eastAsia="仿宋_GB2312"/>
          <w:color w:val="000000"/>
          <w:sz w:val="32"/>
          <w:szCs w:val="32"/>
        </w:rPr>
        <w:t>院科字〔</w:t>
      </w:r>
      <w:r>
        <w:rPr>
          <w:rFonts w:eastAsia="仿宋_GB2312"/>
          <w:color w:val="000000"/>
          <w:sz w:val="32"/>
          <w:szCs w:val="32"/>
        </w:rPr>
        <w:t>201</w:t>
      </w:r>
      <w:r>
        <w:rPr>
          <w:rFonts w:eastAsia="仿宋_GB2312" w:hint="eastAsia"/>
          <w:color w:val="000000"/>
          <w:sz w:val="32"/>
          <w:szCs w:val="32"/>
        </w:rPr>
        <w:t>9</w:t>
      </w:r>
      <w:r>
        <w:rPr>
          <w:rFonts w:eastAsia="仿宋_GB2312"/>
          <w:color w:val="000000"/>
          <w:sz w:val="32"/>
          <w:szCs w:val="32"/>
        </w:rPr>
        <w:t>〕</w:t>
      </w:r>
      <w:r>
        <w:rPr>
          <w:rFonts w:eastAsia="仿宋_GB2312" w:hint="eastAsia"/>
          <w:color w:val="000000"/>
          <w:sz w:val="32"/>
          <w:szCs w:val="32"/>
        </w:rPr>
        <w:t>2</w:t>
      </w:r>
      <w:r>
        <w:rPr>
          <w:rFonts w:eastAsia="仿宋_GB2312"/>
          <w:color w:val="000000"/>
          <w:sz w:val="32"/>
          <w:szCs w:val="32"/>
        </w:rPr>
        <w:t>号</w:t>
      </w:r>
    </w:p>
    <w:p w:rsidR="00EE24D8" w:rsidRDefault="00217239" w:rsidP="00EE24D8">
      <w:pPr>
        <w:jc w:val="right"/>
        <w:rPr>
          <w:rFonts w:eastAsia="仿宋_GB2312"/>
          <w:color w:val="000000"/>
          <w:sz w:val="32"/>
          <w:szCs w:val="32"/>
        </w:rPr>
      </w:pPr>
      <w:r>
        <w:rPr>
          <w:rFonts w:eastAsia="仿宋_GB2312"/>
          <w:color w:val="000000"/>
          <w:sz w:val="32"/>
          <w:szCs w:val="32"/>
        </w:rPr>
        <w:pict>
          <v:line id="直线 2" o:spid="_x0000_s2050" style="position:absolute;left:0;text-align:left;z-index:251660288" from="-13.5pt,11.65pt" to="436.5pt,11.65pt" strokecolor="red" strokeweight="4.5pt">
            <v:stroke linestyle="thickThin"/>
            <o:callout v:ext="edit" on="t" lengthspecified="t"/>
            <w10:wrap type="square"/>
          </v:line>
        </w:pict>
      </w:r>
    </w:p>
    <w:p w:rsidR="0053303D" w:rsidRPr="00EE24D8" w:rsidRDefault="00EE24D8">
      <w:pPr>
        <w:jc w:val="center"/>
        <w:rPr>
          <w:rFonts w:ascii="黑体" w:eastAsia="黑体" w:hAnsi="黑体"/>
          <w:b/>
          <w:color w:val="000000"/>
          <w:sz w:val="36"/>
          <w:szCs w:val="36"/>
        </w:rPr>
      </w:pPr>
      <w:r>
        <w:rPr>
          <w:rFonts w:ascii="黑体" w:eastAsia="黑体" w:hAnsi="黑体" w:hint="eastAsia"/>
          <w:b/>
          <w:color w:val="000000"/>
          <w:sz w:val="36"/>
          <w:szCs w:val="36"/>
        </w:rPr>
        <w:t>关于</w:t>
      </w:r>
      <w:r w:rsidR="003915AF" w:rsidRPr="00EE24D8">
        <w:rPr>
          <w:rFonts w:ascii="黑体" w:eastAsia="黑体" w:hAnsi="黑体" w:hint="eastAsia"/>
          <w:b/>
          <w:color w:val="000000"/>
          <w:sz w:val="36"/>
          <w:szCs w:val="36"/>
        </w:rPr>
        <w:t>组织开展“2020年新增硕士学位授予单位和授权点申报”摸底自查工作的通知</w:t>
      </w:r>
    </w:p>
    <w:p w:rsidR="0053303D" w:rsidRDefault="0053303D"/>
    <w:p w:rsidR="0053303D" w:rsidRPr="00EE24D8" w:rsidRDefault="003915AF">
      <w:pPr>
        <w:rPr>
          <w:rFonts w:ascii="仿宋_GB2312" w:eastAsia="仿宋_GB2312"/>
          <w:sz w:val="32"/>
          <w:szCs w:val="32"/>
        </w:rPr>
      </w:pPr>
      <w:r w:rsidRPr="00EE24D8">
        <w:rPr>
          <w:rFonts w:ascii="仿宋_GB2312" w:eastAsia="仿宋_GB2312" w:hint="eastAsia"/>
          <w:sz w:val="32"/>
          <w:szCs w:val="32"/>
        </w:rPr>
        <w:t>各二级学院：</w:t>
      </w:r>
    </w:p>
    <w:p w:rsidR="0053303D" w:rsidRPr="00EE24D8" w:rsidRDefault="003915AF" w:rsidP="00EE24D8">
      <w:pPr>
        <w:ind w:firstLineChars="200" w:firstLine="640"/>
        <w:rPr>
          <w:rFonts w:ascii="仿宋_GB2312" w:eastAsia="仿宋_GB2312"/>
          <w:sz w:val="32"/>
          <w:szCs w:val="32"/>
        </w:rPr>
      </w:pPr>
      <w:r w:rsidRPr="00EE24D8">
        <w:rPr>
          <w:rFonts w:ascii="仿宋_GB2312" w:eastAsia="仿宋_GB2312" w:hint="eastAsia"/>
          <w:sz w:val="32"/>
          <w:szCs w:val="32"/>
        </w:rPr>
        <w:t>为进一步加快学科与学位建设，学校组织开展“2020年新增硕士学位授予单位和授权点申报”摸底自查工作。</w:t>
      </w:r>
      <w:bookmarkStart w:id="0" w:name="_GoBack"/>
      <w:bookmarkEnd w:id="0"/>
    </w:p>
    <w:p w:rsidR="0053303D" w:rsidRPr="00EE24D8" w:rsidRDefault="003915AF" w:rsidP="00EE24D8">
      <w:pPr>
        <w:ind w:firstLineChars="200" w:firstLine="640"/>
        <w:rPr>
          <w:rFonts w:ascii="仿宋_GB2312" w:eastAsia="仿宋_GB2312"/>
          <w:sz w:val="32"/>
          <w:szCs w:val="32"/>
        </w:rPr>
      </w:pPr>
      <w:r w:rsidRPr="00EE24D8">
        <w:rPr>
          <w:rFonts w:ascii="仿宋_GB2312" w:eastAsia="仿宋_GB2312" w:hint="eastAsia"/>
          <w:sz w:val="32"/>
          <w:szCs w:val="32"/>
        </w:rPr>
        <w:t>各二级学院认真领会《国务院学位委员会关于开展2017年博士硕士学位授权审核工作的通知》（学位[2017]12号）和《广东省2017年新增博士硕士学位授权点申报指南》的文件精神，围绕相关学科，凝练方向，汇聚资源，突出学校特色，理清申报的基本条件，认真填写附件4-6。</w:t>
      </w:r>
    </w:p>
    <w:p w:rsidR="000F0DCF" w:rsidRDefault="003915AF" w:rsidP="00EE24D8">
      <w:pPr>
        <w:ind w:firstLineChars="200" w:firstLine="640"/>
        <w:rPr>
          <w:rFonts w:ascii="仿宋_GB2312" w:eastAsia="仿宋_GB2312"/>
          <w:sz w:val="32"/>
          <w:szCs w:val="32"/>
        </w:rPr>
        <w:sectPr w:rsidR="000F0DCF" w:rsidSect="0053303D">
          <w:footerReference w:type="default" r:id="rId7"/>
          <w:pgSz w:w="11906" w:h="16838"/>
          <w:pgMar w:top="1440" w:right="1800" w:bottom="1440" w:left="1800" w:header="851" w:footer="992" w:gutter="0"/>
          <w:cols w:space="425"/>
          <w:docGrid w:type="lines" w:linePitch="312"/>
        </w:sectPr>
      </w:pPr>
      <w:r w:rsidRPr="00EE24D8">
        <w:rPr>
          <w:rFonts w:ascii="仿宋_GB2312" w:eastAsia="仿宋_GB2312" w:hint="eastAsia"/>
          <w:sz w:val="32"/>
          <w:szCs w:val="32"/>
        </w:rPr>
        <w:t>2019年3月中旬，学校将召开“2020年新增硕士学位授予单位和授权点申报”第一次推进会，二级学院院长牵头做好部署工作。获得市级以上重点学科立项的二级学院必须要做好摸底自查的汇报工作，其它二级学院根据本单位实际情况，也可提出学科发展规划的新增学位授权点申请，并做好汇报工作。</w:t>
      </w:r>
    </w:p>
    <w:p w:rsidR="00EE24D8" w:rsidRDefault="00EE24D8" w:rsidP="00EE24D8">
      <w:pPr>
        <w:ind w:firstLineChars="200" w:firstLine="640"/>
        <w:rPr>
          <w:rFonts w:ascii="仿宋_GB2312" w:eastAsia="仿宋_GB2312"/>
          <w:sz w:val="32"/>
          <w:szCs w:val="32"/>
        </w:rPr>
      </w:pPr>
      <w:r>
        <w:rPr>
          <w:rFonts w:ascii="仿宋_GB2312" w:eastAsia="仿宋_GB2312" w:hint="eastAsia"/>
          <w:sz w:val="32"/>
          <w:szCs w:val="32"/>
        </w:rPr>
        <w:lastRenderedPageBreak/>
        <w:t>联系人：</w:t>
      </w:r>
      <w:r w:rsidR="005E4DD9">
        <w:rPr>
          <w:rFonts w:ascii="仿宋_GB2312" w:eastAsia="仿宋_GB2312" w:hint="eastAsia"/>
          <w:sz w:val="32"/>
          <w:szCs w:val="32"/>
        </w:rPr>
        <w:t>赵成国  7638546/13726255828/665828</w:t>
      </w:r>
    </w:p>
    <w:p w:rsidR="000F0DCF" w:rsidRDefault="000F0DCF" w:rsidP="00EE24D8">
      <w:pPr>
        <w:ind w:firstLineChars="200" w:firstLine="640"/>
        <w:rPr>
          <w:rFonts w:ascii="仿宋_GB2312" w:eastAsia="仿宋_GB2312"/>
          <w:sz w:val="32"/>
          <w:szCs w:val="32"/>
        </w:rPr>
      </w:pPr>
    </w:p>
    <w:p w:rsidR="00EE24D8" w:rsidRDefault="00EE24D8" w:rsidP="00EE24D8">
      <w:pPr>
        <w:ind w:firstLineChars="200" w:firstLine="640"/>
        <w:rPr>
          <w:rFonts w:ascii="仿宋_GB2312" w:eastAsia="仿宋_GB2312"/>
          <w:sz w:val="32"/>
          <w:szCs w:val="32"/>
        </w:rPr>
      </w:pPr>
      <w:r>
        <w:rPr>
          <w:rFonts w:ascii="仿宋_GB2312" w:eastAsia="仿宋_GB2312" w:hint="eastAsia"/>
          <w:sz w:val="32"/>
          <w:szCs w:val="32"/>
        </w:rPr>
        <w:t>附件：</w:t>
      </w:r>
    </w:p>
    <w:p w:rsidR="00EE24D8" w:rsidRDefault="00EE24D8" w:rsidP="00EE24D8">
      <w:pPr>
        <w:ind w:firstLineChars="200" w:firstLine="640"/>
        <w:rPr>
          <w:rFonts w:ascii="仿宋_GB2312" w:eastAsia="仿宋_GB2312"/>
          <w:sz w:val="32"/>
          <w:szCs w:val="32"/>
        </w:rPr>
      </w:pPr>
      <w:r>
        <w:rPr>
          <w:rFonts w:ascii="仿宋_GB2312" w:eastAsia="仿宋_GB2312" w:hint="eastAsia"/>
          <w:sz w:val="32"/>
          <w:szCs w:val="32"/>
        </w:rPr>
        <w:t>1.</w:t>
      </w:r>
      <w:r w:rsidRPr="00EE24D8">
        <w:rPr>
          <w:rFonts w:ascii="仿宋_GB2312" w:eastAsia="仿宋_GB2312" w:hint="eastAsia"/>
          <w:sz w:val="32"/>
          <w:szCs w:val="32"/>
        </w:rPr>
        <w:t>国务院学位委员会关于开展2017年博士硕士学位授权审核工作的通知</w:t>
      </w:r>
    </w:p>
    <w:p w:rsidR="00EE24D8" w:rsidRDefault="00EE24D8" w:rsidP="00EE24D8">
      <w:pPr>
        <w:ind w:firstLineChars="200" w:firstLine="640"/>
        <w:rPr>
          <w:rFonts w:ascii="仿宋_GB2312" w:eastAsia="仿宋_GB2312"/>
          <w:sz w:val="32"/>
          <w:szCs w:val="32"/>
        </w:rPr>
      </w:pPr>
      <w:r>
        <w:rPr>
          <w:rFonts w:ascii="仿宋_GB2312" w:eastAsia="仿宋_GB2312" w:hint="eastAsia"/>
          <w:sz w:val="32"/>
          <w:szCs w:val="32"/>
        </w:rPr>
        <w:t>2.</w:t>
      </w:r>
      <w:r w:rsidRPr="00EE24D8">
        <w:rPr>
          <w:rFonts w:hint="eastAsia"/>
        </w:rPr>
        <w:t xml:space="preserve"> </w:t>
      </w:r>
      <w:r w:rsidRPr="00EE24D8">
        <w:rPr>
          <w:rFonts w:ascii="仿宋_GB2312" w:eastAsia="仿宋_GB2312" w:hint="eastAsia"/>
          <w:sz w:val="32"/>
          <w:szCs w:val="32"/>
        </w:rPr>
        <w:t>2017年广东省新增博士硕士学位授权点申报指南</w:t>
      </w:r>
    </w:p>
    <w:p w:rsidR="00EE24D8" w:rsidRDefault="00EE24D8" w:rsidP="00EE24D8">
      <w:pPr>
        <w:ind w:firstLineChars="200" w:firstLine="640"/>
        <w:rPr>
          <w:rFonts w:ascii="仿宋_GB2312" w:eastAsia="仿宋_GB2312"/>
          <w:sz w:val="32"/>
          <w:szCs w:val="32"/>
        </w:rPr>
      </w:pPr>
      <w:r>
        <w:rPr>
          <w:rFonts w:ascii="仿宋_GB2312" w:eastAsia="仿宋_GB2312" w:hint="eastAsia"/>
          <w:sz w:val="32"/>
          <w:szCs w:val="32"/>
        </w:rPr>
        <w:t>3.</w:t>
      </w:r>
      <w:r w:rsidRPr="00EE24D8">
        <w:rPr>
          <w:rFonts w:ascii="仿宋_GB2312" w:eastAsia="仿宋_GB2312" w:hint="eastAsia"/>
          <w:sz w:val="32"/>
          <w:szCs w:val="32"/>
        </w:rPr>
        <w:t>学位授权审核申请基本条件（试行）</w:t>
      </w:r>
    </w:p>
    <w:p w:rsidR="00EE24D8" w:rsidRDefault="00EE24D8" w:rsidP="00EE24D8">
      <w:pPr>
        <w:ind w:firstLineChars="200" w:firstLine="640"/>
        <w:rPr>
          <w:rFonts w:ascii="仿宋_GB2312" w:eastAsia="仿宋_GB2312"/>
          <w:sz w:val="32"/>
          <w:szCs w:val="32"/>
        </w:rPr>
      </w:pPr>
      <w:r>
        <w:rPr>
          <w:rFonts w:ascii="仿宋_GB2312" w:eastAsia="仿宋_GB2312" w:hint="eastAsia"/>
          <w:sz w:val="32"/>
          <w:szCs w:val="32"/>
        </w:rPr>
        <w:t>4.</w:t>
      </w:r>
      <w:r w:rsidRPr="00EE24D8">
        <w:rPr>
          <w:rFonts w:ascii="仿宋_GB2312" w:eastAsia="仿宋_GB2312" w:hint="eastAsia"/>
          <w:sz w:val="32"/>
          <w:szCs w:val="32"/>
        </w:rPr>
        <w:t>广东省新增博士硕士学位点基本条件对照表</w:t>
      </w:r>
    </w:p>
    <w:p w:rsidR="00EE24D8" w:rsidRDefault="00EE24D8" w:rsidP="00EE24D8">
      <w:pPr>
        <w:ind w:firstLineChars="200" w:firstLine="640"/>
        <w:rPr>
          <w:rFonts w:ascii="仿宋_GB2312" w:eastAsia="仿宋_GB2312"/>
          <w:sz w:val="32"/>
          <w:szCs w:val="32"/>
        </w:rPr>
      </w:pPr>
      <w:r>
        <w:rPr>
          <w:rFonts w:ascii="仿宋_GB2312" w:eastAsia="仿宋_GB2312" w:hint="eastAsia"/>
          <w:sz w:val="32"/>
          <w:szCs w:val="32"/>
        </w:rPr>
        <w:t>5.</w:t>
      </w:r>
      <w:r w:rsidRPr="00EE24D8">
        <w:rPr>
          <w:rFonts w:ascii="仿宋_GB2312" w:eastAsia="仿宋_GB2312" w:hint="eastAsia"/>
          <w:sz w:val="32"/>
          <w:szCs w:val="32"/>
        </w:rPr>
        <w:t>申请专业硕士学位专业学位授权点简况表</w:t>
      </w:r>
    </w:p>
    <w:p w:rsidR="00EE24D8" w:rsidRPr="00EE24D8" w:rsidRDefault="00EE24D8" w:rsidP="00EE24D8">
      <w:pPr>
        <w:ind w:firstLineChars="200" w:firstLine="640"/>
        <w:rPr>
          <w:rFonts w:ascii="仿宋_GB2312" w:eastAsia="仿宋_GB2312"/>
          <w:sz w:val="32"/>
          <w:szCs w:val="32"/>
        </w:rPr>
      </w:pPr>
      <w:r>
        <w:rPr>
          <w:rFonts w:ascii="仿宋_GB2312" w:eastAsia="仿宋_GB2312" w:hint="eastAsia"/>
          <w:sz w:val="32"/>
          <w:szCs w:val="32"/>
        </w:rPr>
        <w:t>6.</w:t>
      </w:r>
      <w:r w:rsidRPr="00EE24D8">
        <w:rPr>
          <w:rFonts w:ascii="仿宋_GB2312" w:eastAsia="仿宋_GB2312" w:hint="eastAsia"/>
          <w:sz w:val="32"/>
          <w:szCs w:val="32"/>
        </w:rPr>
        <w:t>专业学位授权点骨干教师基本情况汇总表</w:t>
      </w:r>
    </w:p>
    <w:p w:rsidR="0053303D" w:rsidRPr="00EE24D8" w:rsidRDefault="0053303D">
      <w:pPr>
        <w:rPr>
          <w:rFonts w:ascii="仿宋_GB2312" w:eastAsia="仿宋_GB2312"/>
          <w:sz w:val="32"/>
          <w:szCs w:val="32"/>
        </w:rPr>
      </w:pPr>
    </w:p>
    <w:p w:rsidR="0053303D" w:rsidRPr="00EE24D8" w:rsidRDefault="003915AF" w:rsidP="00EE24D8">
      <w:pPr>
        <w:ind w:firstLineChars="200" w:firstLine="640"/>
        <w:jc w:val="center"/>
        <w:rPr>
          <w:rFonts w:ascii="仿宋_GB2312" w:eastAsia="仿宋_GB2312"/>
          <w:sz w:val="32"/>
          <w:szCs w:val="32"/>
        </w:rPr>
      </w:pPr>
      <w:r w:rsidRPr="00EE24D8">
        <w:rPr>
          <w:rFonts w:ascii="仿宋_GB2312" w:eastAsia="仿宋_GB2312" w:hint="eastAsia"/>
          <w:sz w:val="32"/>
          <w:szCs w:val="32"/>
        </w:rPr>
        <w:t xml:space="preserve">       </w:t>
      </w:r>
      <w:r w:rsidR="00EE24D8">
        <w:rPr>
          <w:rFonts w:ascii="仿宋_GB2312" w:eastAsia="仿宋_GB2312" w:hint="eastAsia"/>
          <w:sz w:val="32"/>
          <w:szCs w:val="32"/>
        </w:rPr>
        <w:t xml:space="preserve">                  吉林大学珠海学院</w:t>
      </w:r>
      <w:r w:rsidRPr="00EE24D8">
        <w:rPr>
          <w:rFonts w:ascii="仿宋_GB2312" w:eastAsia="仿宋_GB2312" w:hint="eastAsia"/>
          <w:sz w:val="32"/>
          <w:szCs w:val="32"/>
        </w:rPr>
        <w:t>科研处</w:t>
      </w:r>
    </w:p>
    <w:p w:rsidR="0053303D" w:rsidRPr="00EE24D8" w:rsidRDefault="003915AF" w:rsidP="00EE24D8">
      <w:pPr>
        <w:ind w:right="480" w:firstLineChars="200" w:firstLine="640"/>
        <w:jc w:val="right"/>
        <w:rPr>
          <w:rFonts w:ascii="仿宋_GB2312" w:eastAsia="仿宋_GB2312"/>
          <w:sz w:val="32"/>
          <w:szCs w:val="32"/>
        </w:rPr>
      </w:pPr>
      <w:r w:rsidRPr="00EE24D8">
        <w:rPr>
          <w:rFonts w:ascii="仿宋_GB2312" w:eastAsia="仿宋_GB2312" w:hint="eastAsia"/>
          <w:sz w:val="32"/>
          <w:szCs w:val="32"/>
        </w:rPr>
        <w:t>2019年1月1</w:t>
      </w:r>
      <w:r w:rsidR="00EE24D8">
        <w:rPr>
          <w:rFonts w:ascii="仿宋_GB2312" w:eastAsia="仿宋_GB2312" w:hint="eastAsia"/>
          <w:sz w:val="32"/>
          <w:szCs w:val="32"/>
        </w:rPr>
        <w:t>7</w:t>
      </w:r>
      <w:r w:rsidRPr="00EE24D8">
        <w:rPr>
          <w:rFonts w:ascii="仿宋_GB2312" w:eastAsia="仿宋_GB2312" w:hint="eastAsia"/>
          <w:sz w:val="32"/>
          <w:szCs w:val="32"/>
        </w:rPr>
        <w:t>日</w:t>
      </w:r>
    </w:p>
    <w:sectPr w:rsidR="0053303D" w:rsidRPr="00EE24D8" w:rsidSect="000F0DCF">
      <w:footerReference w:type="default" r:id="rId8"/>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156B" w:rsidRDefault="0009156B" w:rsidP="00472C03">
      <w:r>
        <w:separator/>
      </w:r>
    </w:p>
  </w:endnote>
  <w:endnote w:type="continuationSeparator" w:id="1">
    <w:p w:rsidR="0009156B" w:rsidRDefault="0009156B" w:rsidP="00472C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altName w:val="Arial Unicode MS"/>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DCF" w:rsidRDefault="00217239">
    <w:pPr>
      <w:pStyle w:val="a4"/>
    </w:pPr>
    <w:r>
      <w:rPr>
        <w:noProof/>
      </w:rPr>
      <w:pict>
        <v:line id="直线 1" o:spid="_x0000_s1025" style="position:absolute;z-index:251658240" from="-13.3pt,-14.8pt" to="427.7pt,-14.8pt" strokecolor="red" strokeweight="4.5pt">
          <v:stroke linestyle="thinThick"/>
          <o:callout v:ext="edit" on="t" lengthspecified="t"/>
          <w10:wrap type="square"/>
        </v:lin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DCF" w:rsidRDefault="000F0DC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156B" w:rsidRDefault="0009156B" w:rsidP="00472C03">
      <w:r>
        <w:separator/>
      </w:r>
    </w:p>
  </w:footnote>
  <w:footnote w:type="continuationSeparator" w:id="1">
    <w:p w:rsidR="0009156B" w:rsidRDefault="0009156B" w:rsidP="00472C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BA1428E"/>
    <w:rsid w:val="0009156B"/>
    <w:rsid w:val="000F0DCF"/>
    <w:rsid w:val="000F470C"/>
    <w:rsid w:val="00101594"/>
    <w:rsid w:val="00217239"/>
    <w:rsid w:val="003915AF"/>
    <w:rsid w:val="00472C03"/>
    <w:rsid w:val="0053303D"/>
    <w:rsid w:val="005E4DD9"/>
    <w:rsid w:val="008840A8"/>
    <w:rsid w:val="00D758D0"/>
    <w:rsid w:val="00EE24D8"/>
    <w:rsid w:val="1DDA1811"/>
    <w:rsid w:val="26783C60"/>
    <w:rsid w:val="28E1367A"/>
    <w:rsid w:val="3BA1428E"/>
    <w:rsid w:val="3E94076A"/>
    <w:rsid w:val="43744E04"/>
    <w:rsid w:val="53327DF8"/>
    <w:rsid w:val="554020D2"/>
    <w:rsid w:val="59541B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303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72C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72C03"/>
    <w:rPr>
      <w:rFonts w:asciiTheme="minorHAnsi" w:eastAsiaTheme="minorEastAsia" w:hAnsiTheme="minorHAnsi" w:cstheme="minorBidi"/>
      <w:kern w:val="2"/>
      <w:sz w:val="18"/>
      <w:szCs w:val="18"/>
    </w:rPr>
  </w:style>
  <w:style w:type="paragraph" w:styleId="a4">
    <w:name w:val="footer"/>
    <w:basedOn w:val="a"/>
    <w:link w:val="Char0"/>
    <w:rsid w:val="00472C03"/>
    <w:pPr>
      <w:tabs>
        <w:tab w:val="center" w:pos="4153"/>
        <w:tab w:val="right" w:pos="8306"/>
      </w:tabs>
      <w:snapToGrid w:val="0"/>
      <w:jc w:val="left"/>
    </w:pPr>
    <w:rPr>
      <w:sz w:val="18"/>
      <w:szCs w:val="18"/>
    </w:rPr>
  </w:style>
  <w:style w:type="character" w:customStyle="1" w:styleId="Char0">
    <w:name w:val="页脚 Char"/>
    <w:basedOn w:val="a0"/>
    <w:link w:val="a4"/>
    <w:rsid w:val="00472C03"/>
    <w:rPr>
      <w:rFonts w:asciiTheme="minorHAnsi" w:eastAsiaTheme="minorEastAsia" w:hAnsiTheme="minorHAnsi" w:cstheme="minorBidi"/>
      <w:kern w:val="2"/>
      <w:sz w:val="18"/>
      <w:szCs w:val="18"/>
    </w:rPr>
  </w:style>
  <w:style w:type="paragraph" w:styleId="a5">
    <w:name w:val="List Paragraph"/>
    <w:basedOn w:val="a"/>
    <w:uiPriority w:val="99"/>
    <w:unhideWhenUsed/>
    <w:rsid w:val="00EE24D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94</Words>
  <Characters>537</Characters>
  <Application>Microsoft Office Word</Application>
  <DocSecurity>0</DocSecurity>
  <Lines>4</Lines>
  <Paragraphs>1</Paragraphs>
  <ScaleCrop>false</ScaleCrop>
  <Company>Hewlett-Packard Company</Company>
  <LinksUpToDate>false</LinksUpToDate>
  <CharactersWithSpaces>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赵成国</dc:creator>
  <cp:lastModifiedBy>科研处部门账号</cp:lastModifiedBy>
  <cp:revision>6</cp:revision>
  <dcterms:created xsi:type="dcterms:W3CDTF">2019-01-16T05:04:00Z</dcterms:created>
  <dcterms:modified xsi:type="dcterms:W3CDTF">2019-01-17T07:57:00Z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