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FD0D3" w14:textId="77777777" w:rsidR="009F30AD" w:rsidRDefault="001E6DDE">
      <w:pPr>
        <w:jc w:val="center"/>
        <w:rPr>
          <w:rFonts w:ascii="宋体" w:hAnsi="宋体" w:hint="eastAsia"/>
          <w:color w:val="C00000"/>
          <w:w w:val="112"/>
          <w:szCs w:val="21"/>
        </w:rPr>
      </w:pPr>
      <w:r>
        <w:rPr>
          <w:rFonts w:ascii="宋体" w:hAnsi="宋体" w:hint="eastAsia"/>
          <w:color w:val="C00000"/>
          <w:w w:val="112"/>
          <w:kern w:val="0"/>
          <w:sz w:val="84"/>
          <w:szCs w:val="84"/>
        </w:rPr>
        <w:t>珠海科技学院科研处</w:t>
      </w:r>
    </w:p>
    <w:p w14:paraId="4D3AE25A" w14:textId="77777777" w:rsidR="009F30AD" w:rsidRDefault="009F30AD">
      <w:pPr>
        <w:jc w:val="center"/>
        <w:rPr>
          <w:rFonts w:ascii="宋体" w:hAnsi="宋体" w:hint="eastAsia"/>
          <w:color w:val="C00000"/>
          <w:sz w:val="18"/>
          <w:szCs w:val="18"/>
        </w:rPr>
      </w:pPr>
    </w:p>
    <w:bookmarkStart w:id="0" w:name="文号"/>
    <w:p w14:paraId="670A7D45" w14:textId="12A43F4C" w:rsidR="009F30AD" w:rsidRDefault="001E6DDE">
      <w:pPr>
        <w:jc w:val="center"/>
        <w:rPr>
          <w:rFonts w:ascii="宋体" w:hAnsi="宋体" w:hint="eastAsia"/>
          <w:color w:val="C00000"/>
          <w:sz w:val="32"/>
          <w:szCs w:val="32"/>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2A9CA207" wp14:editId="5600C1E1">
                <wp:simplePos x="0" y="0"/>
                <wp:positionH relativeFrom="page">
                  <wp:posOffset>710565</wp:posOffset>
                </wp:positionH>
                <wp:positionV relativeFrom="paragraph">
                  <wp:posOffset>389890</wp:posOffset>
                </wp:positionV>
                <wp:extent cx="6120130" cy="0"/>
                <wp:effectExtent l="34290" t="31750" r="36830" b="34925"/>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xmlns:wpsCustomData="http://www.wps.cn/officeDocument/2013/wpsCustomData">
            <w:pict>
              <v:line id="Line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3j2UC1QAAAAoBAAAPAAAAAAAA&#10;AAEAIAAAACIAAABkcnMvZG93bnJldi54bWxQSwECFAAUAAAACACHTuJA84pbtNwBAAC6AwAADgAA&#10;AAAAAAABACAAAAAkAQAAZHJzL2Uyb0RvYy54bWxQSwUGAAAAAAYABgBZAQAAcgUAAAAA&#10;">
                <v:fill on="f" focussize="0,0"/>
                <v:stroke weight="4.5pt" color="#FF0000" linestyle="thickThin" joinstyle="round"/>
                <v:imagedata o:title=""/>
                <o:lock v:ext="edit" aspectratio="f"/>
              </v:line>
            </w:pict>
          </mc:Fallback>
        </mc:AlternateContent>
      </w:r>
      <w:proofErr w:type="gramStart"/>
      <w:r>
        <w:rPr>
          <w:rFonts w:ascii="宋体" w:hAnsi="宋体" w:hint="eastAsia"/>
          <w:color w:val="000000"/>
          <w:sz w:val="32"/>
          <w:szCs w:val="32"/>
        </w:rPr>
        <w:t>校科字</w:t>
      </w:r>
      <w:proofErr w:type="gramEnd"/>
      <w:r>
        <w:rPr>
          <w:rFonts w:ascii="宋体" w:hAnsi="宋体" w:hint="eastAsia"/>
          <w:color w:val="000000"/>
          <w:sz w:val="32"/>
          <w:szCs w:val="32"/>
        </w:rPr>
        <w:t>〔202</w:t>
      </w:r>
      <w:r w:rsidR="00F072D0">
        <w:rPr>
          <w:rFonts w:ascii="宋体" w:hAnsi="宋体" w:hint="eastAsia"/>
          <w:color w:val="000000"/>
          <w:sz w:val="32"/>
          <w:szCs w:val="32"/>
        </w:rPr>
        <w:t>4</w:t>
      </w:r>
      <w:r>
        <w:rPr>
          <w:rFonts w:ascii="宋体" w:hAnsi="宋体" w:hint="eastAsia"/>
          <w:color w:val="000000"/>
          <w:sz w:val="32"/>
          <w:szCs w:val="32"/>
        </w:rPr>
        <w:t>〕</w:t>
      </w:r>
      <w:r w:rsidR="00604552">
        <w:rPr>
          <w:rFonts w:ascii="宋体" w:hAnsi="宋体" w:hint="eastAsia"/>
          <w:color w:val="000000"/>
          <w:sz w:val="32"/>
          <w:szCs w:val="32"/>
        </w:rPr>
        <w:t>100</w:t>
      </w:r>
      <w:r>
        <w:rPr>
          <w:rFonts w:ascii="宋体" w:hAnsi="宋体" w:hint="eastAsia"/>
          <w:color w:val="000000"/>
          <w:sz w:val="32"/>
          <w:szCs w:val="32"/>
        </w:rPr>
        <w:t>号</w:t>
      </w:r>
      <w:bookmarkEnd w:id="0"/>
    </w:p>
    <w:p w14:paraId="1874B375" w14:textId="77777777" w:rsidR="009F30AD" w:rsidRDefault="001E6DDE">
      <w:pPr>
        <w:spacing w:line="340" w:lineRule="exact"/>
        <w:jc w:val="center"/>
        <w:rPr>
          <w:rFonts w:ascii="仿宋_GB2312" w:eastAsia="仿宋_GB2312"/>
          <w:sz w:val="32"/>
        </w:rPr>
      </w:pPr>
      <w:r>
        <w:rPr>
          <w:rFonts w:ascii="仿宋_GB2312" w:eastAsia="仿宋_GB2312" w:hint="eastAsia"/>
          <w:sz w:val="32"/>
        </w:rPr>
        <w:t xml:space="preserve">                                </w:t>
      </w:r>
    </w:p>
    <w:p w14:paraId="50155EDA" w14:textId="77777777" w:rsidR="009F30AD" w:rsidRPr="00451A87" w:rsidRDefault="001E6DDE">
      <w:pPr>
        <w:spacing w:line="340" w:lineRule="exact"/>
        <w:jc w:val="center"/>
        <w:rPr>
          <w:rFonts w:ascii="宋体" w:hAnsi="宋体" w:hint="eastAsia"/>
          <w:b/>
          <w:sz w:val="44"/>
          <w:szCs w:val="44"/>
        </w:rPr>
      </w:pPr>
      <w:r w:rsidRPr="00451A87">
        <w:rPr>
          <w:rFonts w:ascii="宋体" w:hAnsi="宋体" w:hint="eastAsia"/>
          <w:b/>
          <w:sz w:val="44"/>
          <w:szCs w:val="44"/>
        </w:rPr>
        <w:t xml:space="preserve">            </w:t>
      </w:r>
    </w:p>
    <w:p w14:paraId="5EE4B8BF" w14:textId="4A4CFE6B" w:rsidR="009F30AD" w:rsidRPr="00451A87" w:rsidRDefault="001E6DDE" w:rsidP="00451A87">
      <w:pPr>
        <w:autoSpaceDE w:val="0"/>
        <w:autoSpaceDN w:val="0"/>
        <w:adjustRightInd w:val="0"/>
        <w:jc w:val="center"/>
        <w:rPr>
          <w:rFonts w:ascii="宋体" w:hAnsi="宋体" w:hint="eastAsia"/>
          <w:b/>
          <w:sz w:val="44"/>
          <w:szCs w:val="44"/>
        </w:rPr>
      </w:pPr>
      <w:r w:rsidRPr="005D6B3E">
        <w:rPr>
          <w:rFonts w:ascii="宋体" w:hAnsi="宋体" w:hint="eastAsia"/>
          <w:b/>
          <w:sz w:val="44"/>
          <w:szCs w:val="44"/>
        </w:rPr>
        <w:t>转发</w:t>
      </w:r>
      <w:bookmarkStart w:id="1" w:name="_Hlk177634124"/>
      <w:r w:rsidR="00451A87" w:rsidRPr="00451A87">
        <w:rPr>
          <w:rFonts w:ascii="宋体" w:hAnsi="宋体" w:hint="eastAsia"/>
          <w:b/>
          <w:sz w:val="44"/>
          <w:szCs w:val="44"/>
        </w:rPr>
        <w:t>关于组织参加</w:t>
      </w:r>
      <w:bookmarkStart w:id="2" w:name="_Hlk179536650"/>
      <w:r w:rsidR="00451A87" w:rsidRPr="00451A87">
        <w:rPr>
          <w:rFonts w:ascii="宋体" w:hAnsi="宋体"/>
          <w:b/>
          <w:sz w:val="44"/>
          <w:szCs w:val="44"/>
        </w:rPr>
        <w:t>2024</w:t>
      </w:r>
      <w:r w:rsidR="00451A87" w:rsidRPr="00451A87">
        <w:rPr>
          <w:rFonts w:ascii="宋体" w:hAnsi="宋体" w:hint="eastAsia"/>
          <w:b/>
          <w:sz w:val="44"/>
          <w:szCs w:val="44"/>
        </w:rPr>
        <w:t>年全国科普微视频大赛的通知</w:t>
      </w:r>
    </w:p>
    <w:bookmarkEnd w:id="1"/>
    <w:bookmarkEnd w:id="2"/>
    <w:p w14:paraId="07905247" w14:textId="77777777" w:rsidR="009F30AD" w:rsidRDefault="001E6DDE">
      <w:pPr>
        <w:jc w:val="center"/>
        <w:rPr>
          <w:rFonts w:ascii="宋体" w:hAnsi="宋体" w:hint="eastAsia"/>
          <w:b/>
          <w:sz w:val="44"/>
          <w:szCs w:val="44"/>
        </w:rPr>
      </w:pPr>
      <w:r>
        <w:rPr>
          <w:rFonts w:ascii="宋体" w:hAnsi="宋体" w:hint="eastAsia"/>
          <w:b/>
          <w:sz w:val="44"/>
          <w:szCs w:val="44"/>
        </w:rPr>
        <w:t xml:space="preserve"> </w:t>
      </w:r>
    </w:p>
    <w:p w14:paraId="53E80CCE" w14:textId="035B8D50" w:rsidR="00451A87"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0D932DA3" w14:textId="590E85C9" w:rsidR="00451A87" w:rsidRPr="00451A87" w:rsidRDefault="00451A87" w:rsidP="00451A87">
      <w:pPr>
        <w:autoSpaceDE w:val="0"/>
        <w:autoSpaceDN w:val="0"/>
        <w:adjustRightInd w:val="0"/>
        <w:ind w:firstLineChars="200" w:firstLine="640"/>
        <w:rPr>
          <w:rFonts w:ascii="仿宋_GB2312" w:eastAsia="仿宋_GB2312" w:cs="仿宋_GB2312"/>
          <w:kern w:val="0"/>
          <w:sz w:val="32"/>
          <w:szCs w:val="32"/>
        </w:rPr>
      </w:pPr>
      <w:r>
        <w:rPr>
          <w:rFonts w:ascii="仿宋_GB2312" w:eastAsia="仿宋_GB2312" w:cs="仿宋_GB2312" w:hint="eastAsia"/>
          <w:kern w:val="0"/>
          <w:sz w:val="32"/>
          <w:szCs w:val="32"/>
        </w:rPr>
        <w:t>为全面贯彻习近平总书记关于科技创新的重要论述以及全国科技大会精神，深入落实中共中央办公厅、国务院办公厅《关于新时代进一步加强科学技术普及工作的意见》和我省《关于新时代进一步加强科学技术普及工作的实施案》，根据《科学技术部办公厅中国科学院办公厅关于举办</w:t>
      </w:r>
      <w:r w:rsidRPr="00451A87">
        <w:rPr>
          <w:rFonts w:ascii="仿宋_GB2312" w:eastAsia="仿宋_GB2312" w:cs="仿宋_GB2312"/>
          <w:kern w:val="0"/>
          <w:sz w:val="32"/>
          <w:szCs w:val="32"/>
        </w:rPr>
        <w:t>2024</w:t>
      </w:r>
      <w:r>
        <w:rPr>
          <w:rFonts w:ascii="仿宋_GB2312" w:eastAsia="仿宋_GB2312" w:cs="仿宋_GB2312" w:hint="eastAsia"/>
          <w:kern w:val="0"/>
          <w:sz w:val="32"/>
          <w:szCs w:val="32"/>
        </w:rPr>
        <w:t>年全国科普微视频大赛的通知》要求，现在广东省科学技术厅在全省范围内组织开展全国科普微视频作品推荐工作。</w:t>
      </w:r>
      <w:r w:rsidR="001C22A1">
        <w:rPr>
          <w:rFonts w:ascii="仿宋_GB2312" w:eastAsia="仿宋_GB2312" w:cs="仿宋_GB2312" w:hint="eastAsia"/>
          <w:kern w:val="0"/>
          <w:sz w:val="32"/>
          <w:szCs w:val="32"/>
        </w:rPr>
        <w:t>推荐方式为“社会征集自荐”，</w:t>
      </w:r>
      <w:r w:rsidR="000D1EEF" w:rsidRPr="000D1EEF">
        <w:rPr>
          <w:rFonts w:ascii="仿宋_GB2312" w:eastAsia="仿宋_GB2312" w:cs="仿宋_GB2312"/>
          <w:kern w:val="0"/>
          <w:sz w:val="32"/>
          <w:szCs w:val="32"/>
        </w:rPr>
        <w:t>自荐个人须为科普微视频作品的原创作者或原创制作人（限1部）</w:t>
      </w:r>
      <w:r w:rsidR="001C22A1">
        <w:rPr>
          <w:rFonts w:ascii="仿宋_GB2312" w:eastAsia="仿宋_GB2312" w:cs="仿宋_GB2312" w:hint="eastAsia"/>
          <w:kern w:val="0"/>
          <w:sz w:val="32"/>
          <w:szCs w:val="32"/>
        </w:rPr>
        <w:t>，</w:t>
      </w:r>
      <w:r w:rsidR="000D1EEF" w:rsidRPr="000D1EEF">
        <w:rPr>
          <w:rFonts w:ascii="仿宋_GB2312" w:eastAsia="仿宋_GB2312" w:cs="仿宋_GB2312"/>
          <w:kern w:val="0"/>
          <w:sz w:val="32"/>
          <w:szCs w:val="32"/>
        </w:rPr>
        <w:t>多人参与制作的科普微视频作品，须由第一制作人自荐（限1部）。</w:t>
      </w:r>
      <w:r>
        <w:rPr>
          <w:rFonts w:ascii="仿宋_GB2312" w:eastAsia="仿宋_GB2312" w:cs="仿宋_GB2312" w:hint="eastAsia"/>
          <w:kern w:val="0"/>
          <w:sz w:val="32"/>
          <w:szCs w:val="32"/>
        </w:rPr>
        <w:t>作品主题为“弘扬科学家精神，激发全社会创新活力”，作品应为</w:t>
      </w:r>
      <w:r w:rsidRPr="00451A87">
        <w:rPr>
          <w:rFonts w:ascii="仿宋_GB2312" w:eastAsia="仿宋_GB2312" w:cs="仿宋_GB2312"/>
          <w:kern w:val="0"/>
          <w:sz w:val="32"/>
          <w:szCs w:val="32"/>
        </w:rPr>
        <w:t>2023</w:t>
      </w:r>
      <w:r>
        <w:rPr>
          <w:rFonts w:ascii="仿宋_GB2312" w:eastAsia="仿宋_GB2312" w:cs="仿宋_GB2312" w:hint="eastAsia"/>
          <w:kern w:val="0"/>
          <w:sz w:val="32"/>
          <w:szCs w:val="32"/>
        </w:rPr>
        <w:t>年</w:t>
      </w:r>
      <w:r w:rsidRPr="00451A87">
        <w:rPr>
          <w:rFonts w:ascii="仿宋_GB2312" w:eastAsia="仿宋_GB2312" w:cs="仿宋_GB2312"/>
          <w:kern w:val="0"/>
          <w:sz w:val="32"/>
          <w:szCs w:val="32"/>
        </w:rPr>
        <w:t>1</w:t>
      </w:r>
      <w:r>
        <w:rPr>
          <w:rFonts w:ascii="仿宋_GB2312" w:eastAsia="仿宋_GB2312" w:cs="仿宋_GB2312" w:hint="eastAsia"/>
          <w:kern w:val="0"/>
          <w:sz w:val="32"/>
          <w:szCs w:val="32"/>
        </w:rPr>
        <w:t>月</w:t>
      </w:r>
      <w:r w:rsidRPr="00451A87">
        <w:rPr>
          <w:rFonts w:ascii="仿宋_GB2312" w:eastAsia="仿宋_GB2312" w:cs="仿宋_GB2312"/>
          <w:kern w:val="0"/>
          <w:sz w:val="32"/>
          <w:szCs w:val="32"/>
        </w:rPr>
        <w:t>1</w:t>
      </w:r>
      <w:r>
        <w:rPr>
          <w:rFonts w:ascii="仿宋_GB2312" w:eastAsia="仿宋_GB2312" w:cs="仿宋_GB2312" w:hint="eastAsia"/>
          <w:kern w:val="0"/>
          <w:sz w:val="32"/>
          <w:szCs w:val="32"/>
        </w:rPr>
        <w:t>日至</w:t>
      </w:r>
      <w:r w:rsidRPr="00451A87">
        <w:rPr>
          <w:rFonts w:ascii="仿宋_GB2312" w:eastAsia="仿宋_GB2312" w:cs="仿宋_GB2312"/>
          <w:kern w:val="0"/>
          <w:sz w:val="32"/>
          <w:szCs w:val="32"/>
        </w:rPr>
        <w:t>2023</w:t>
      </w:r>
      <w:r>
        <w:rPr>
          <w:rFonts w:ascii="仿宋_GB2312" w:eastAsia="仿宋_GB2312" w:cs="仿宋_GB2312" w:hint="eastAsia"/>
          <w:kern w:val="0"/>
          <w:sz w:val="32"/>
          <w:szCs w:val="32"/>
        </w:rPr>
        <w:t>年</w:t>
      </w:r>
      <w:r w:rsidRPr="00451A87">
        <w:rPr>
          <w:rFonts w:ascii="仿宋_GB2312" w:eastAsia="仿宋_GB2312" w:cs="仿宋_GB2312"/>
          <w:kern w:val="0"/>
          <w:sz w:val="32"/>
          <w:szCs w:val="32"/>
        </w:rPr>
        <w:t>12</w:t>
      </w:r>
      <w:r>
        <w:rPr>
          <w:rFonts w:ascii="仿宋_GB2312" w:eastAsia="仿宋_GB2312" w:cs="仿宋_GB2312" w:hint="eastAsia"/>
          <w:kern w:val="0"/>
          <w:sz w:val="32"/>
          <w:szCs w:val="32"/>
        </w:rPr>
        <w:t>月</w:t>
      </w:r>
      <w:r w:rsidRPr="00451A87">
        <w:rPr>
          <w:rFonts w:ascii="仿宋_GB2312" w:eastAsia="仿宋_GB2312" w:cs="仿宋_GB2312"/>
          <w:kern w:val="0"/>
          <w:sz w:val="32"/>
          <w:szCs w:val="32"/>
        </w:rPr>
        <w:t>31</w:t>
      </w:r>
      <w:r>
        <w:rPr>
          <w:rFonts w:ascii="仿宋_GB2312" w:eastAsia="仿宋_GB2312" w:cs="仿宋_GB2312" w:hint="eastAsia"/>
          <w:kern w:val="0"/>
          <w:sz w:val="32"/>
          <w:szCs w:val="32"/>
        </w:rPr>
        <w:t>日之间完成制作并公开播映的原创微视频作品，时长为</w:t>
      </w:r>
      <w:r w:rsidRPr="00451A87">
        <w:rPr>
          <w:rFonts w:ascii="仿宋_GB2312" w:eastAsia="仿宋_GB2312" w:cs="仿宋_GB2312"/>
          <w:kern w:val="0"/>
          <w:sz w:val="32"/>
          <w:szCs w:val="32"/>
        </w:rPr>
        <w:t>2</w:t>
      </w:r>
      <w:r>
        <w:rPr>
          <w:rFonts w:ascii="仿宋_GB2312" w:eastAsia="仿宋_GB2312" w:cs="仿宋_GB2312" w:hint="eastAsia"/>
          <w:kern w:val="0"/>
          <w:sz w:val="32"/>
          <w:szCs w:val="32"/>
        </w:rPr>
        <w:t>～</w:t>
      </w:r>
      <w:r w:rsidRPr="00451A87">
        <w:rPr>
          <w:rFonts w:ascii="仿宋_GB2312" w:eastAsia="仿宋_GB2312" w:cs="仿宋_GB2312"/>
          <w:kern w:val="0"/>
          <w:sz w:val="32"/>
          <w:szCs w:val="32"/>
        </w:rPr>
        <w:t>5</w:t>
      </w:r>
      <w:r>
        <w:rPr>
          <w:rFonts w:ascii="仿宋_GB2312" w:eastAsia="仿宋_GB2312" w:cs="仿宋_GB2312" w:hint="eastAsia"/>
          <w:kern w:val="0"/>
          <w:sz w:val="32"/>
          <w:szCs w:val="32"/>
        </w:rPr>
        <w:t>分钟，</w:t>
      </w:r>
      <w:r w:rsidR="0082164D">
        <w:rPr>
          <w:rFonts w:ascii="仿宋_GB2312" w:eastAsia="仿宋_GB2312" w:cs="仿宋_GB2312" w:hint="eastAsia"/>
          <w:kern w:val="0"/>
          <w:sz w:val="32"/>
          <w:szCs w:val="32"/>
        </w:rPr>
        <w:t>视屏格式等具体</w:t>
      </w:r>
      <w:r>
        <w:rPr>
          <w:rFonts w:ascii="仿宋_GB2312" w:eastAsia="仿宋_GB2312" w:cs="仿宋_GB2312" w:hint="eastAsia"/>
          <w:kern w:val="0"/>
          <w:sz w:val="32"/>
          <w:szCs w:val="32"/>
        </w:rPr>
        <w:t>作品要求参见《</w:t>
      </w:r>
      <w:r w:rsidRPr="00451A87">
        <w:rPr>
          <w:rFonts w:ascii="仿宋_GB2312" w:eastAsia="仿宋_GB2312" w:cs="仿宋_GB2312" w:hint="eastAsia"/>
          <w:kern w:val="0"/>
          <w:sz w:val="32"/>
          <w:szCs w:val="32"/>
        </w:rPr>
        <w:t>2024年全国科普微视频大赛作品推荐要求</w:t>
      </w:r>
      <w:r>
        <w:rPr>
          <w:rFonts w:ascii="仿宋_GB2312" w:eastAsia="仿宋_GB2312" w:cs="仿宋_GB2312" w:hint="eastAsia"/>
          <w:kern w:val="0"/>
          <w:sz w:val="32"/>
          <w:szCs w:val="32"/>
        </w:rPr>
        <w:t>》（附件1）。</w:t>
      </w:r>
    </w:p>
    <w:p w14:paraId="318CC808" w14:textId="1D85D674" w:rsidR="0082164D" w:rsidRPr="0082164D" w:rsidRDefault="00451A87" w:rsidP="0082164D">
      <w:pPr>
        <w:autoSpaceDE w:val="0"/>
        <w:autoSpaceDN w:val="0"/>
        <w:adjustRightInd w:val="0"/>
        <w:ind w:firstLineChars="200" w:firstLine="640"/>
        <w:rPr>
          <w:rFonts w:ascii="仿宋_GB2312" w:eastAsia="仿宋_GB2312" w:cs="仿宋_GB2312"/>
          <w:kern w:val="0"/>
          <w:sz w:val="32"/>
          <w:szCs w:val="32"/>
        </w:rPr>
      </w:pPr>
      <w:r w:rsidRPr="0082164D">
        <w:rPr>
          <w:rFonts w:ascii="仿宋_GB2312" w:eastAsia="仿宋_GB2312" w:cs="仿宋_GB2312" w:hint="eastAsia"/>
          <w:kern w:val="0"/>
          <w:sz w:val="32"/>
          <w:szCs w:val="32"/>
        </w:rPr>
        <w:lastRenderedPageBreak/>
        <w:t>请各单位积极组织参与</w:t>
      </w:r>
      <w:r w:rsidR="0082164D" w:rsidRPr="0082164D">
        <w:rPr>
          <w:rFonts w:ascii="仿宋_GB2312" w:eastAsia="仿宋_GB2312" w:cs="仿宋_GB2312"/>
          <w:kern w:val="0"/>
          <w:sz w:val="32"/>
          <w:szCs w:val="32"/>
        </w:rPr>
        <w:t>2024</w:t>
      </w:r>
      <w:r w:rsidR="0082164D" w:rsidRPr="0082164D">
        <w:rPr>
          <w:rFonts w:ascii="仿宋_GB2312" w:eastAsia="仿宋_GB2312" w:cs="仿宋_GB2312" w:hint="eastAsia"/>
          <w:kern w:val="0"/>
          <w:sz w:val="32"/>
          <w:szCs w:val="32"/>
        </w:rPr>
        <w:t>年全国科普微视频大赛</w:t>
      </w:r>
      <w:r w:rsidR="0082164D">
        <w:rPr>
          <w:rFonts w:ascii="仿宋_GB2312" w:eastAsia="仿宋_GB2312" w:cs="仿宋_GB2312" w:hint="eastAsia"/>
          <w:kern w:val="0"/>
          <w:sz w:val="32"/>
          <w:szCs w:val="32"/>
        </w:rPr>
        <w:t>，并按照作品推荐要求于</w:t>
      </w:r>
      <w:r w:rsidR="0082164D" w:rsidRPr="001C22A1">
        <w:rPr>
          <w:rFonts w:ascii="仿宋_GB2312" w:eastAsia="仿宋_GB2312" w:cs="仿宋_GB2312" w:hint="eastAsia"/>
          <w:b/>
          <w:bCs/>
          <w:kern w:val="0"/>
          <w:sz w:val="32"/>
          <w:szCs w:val="32"/>
        </w:rPr>
        <w:t>10月20日</w:t>
      </w:r>
      <w:r w:rsidR="0082164D">
        <w:rPr>
          <w:rFonts w:ascii="仿宋_GB2312" w:eastAsia="仿宋_GB2312" w:cs="仿宋_GB2312" w:hint="eastAsia"/>
          <w:kern w:val="0"/>
          <w:sz w:val="32"/>
          <w:szCs w:val="32"/>
        </w:rPr>
        <w:t>前将参赛作品及《</w:t>
      </w:r>
      <w:bookmarkStart w:id="3" w:name="_Hlk179538003"/>
      <w:r w:rsidR="0082164D" w:rsidRPr="0082164D">
        <w:rPr>
          <w:rFonts w:ascii="仿宋_GB2312" w:eastAsia="仿宋_GB2312" w:cs="仿宋_GB2312" w:hint="eastAsia"/>
          <w:kern w:val="0"/>
          <w:sz w:val="32"/>
          <w:szCs w:val="32"/>
        </w:rPr>
        <w:t>2024年全国科普微视频大赛作品自荐表</w:t>
      </w:r>
      <w:bookmarkEnd w:id="3"/>
      <w:r w:rsidR="0082164D">
        <w:rPr>
          <w:rFonts w:ascii="仿宋_GB2312" w:eastAsia="仿宋_GB2312" w:cs="仿宋_GB2312" w:hint="eastAsia"/>
          <w:kern w:val="0"/>
          <w:sz w:val="32"/>
          <w:szCs w:val="32"/>
        </w:rPr>
        <w:t>》（附件2）电子版以附件形式发送</w:t>
      </w:r>
      <w:proofErr w:type="gramStart"/>
      <w:r w:rsidR="0082164D">
        <w:rPr>
          <w:rFonts w:ascii="仿宋_GB2312" w:eastAsia="仿宋_GB2312" w:cs="仿宋_GB2312" w:hint="eastAsia"/>
          <w:kern w:val="0"/>
          <w:sz w:val="32"/>
          <w:szCs w:val="32"/>
        </w:rPr>
        <w:t>至</w:t>
      </w:r>
      <w:r w:rsidR="0082164D" w:rsidRPr="00774EF3">
        <w:rPr>
          <w:rFonts w:ascii="仿宋_GB2312" w:eastAsia="仿宋_GB2312" w:hAnsi="仿宋_GB2312" w:cs="仿宋_GB2312" w:hint="eastAsia"/>
          <w:color w:val="000000"/>
          <w:sz w:val="32"/>
          <w:szCs w:val="32"/>
        </w:rPr>
        <w:t>科研</w:t>
      </w:r>
      <w:proofErr w:type="gramEnd"/>
      <w:r w:rsidR="0082164D" w:rsidRPr="00774EF3">
        <w:rPr>
          <w:rFonts w:ascii="仿宋_GB2312" w:eastAsia="仿宋_GB2312" w:hAnsi="仿宋_GB2312" w:cs="仿宋_GB2312" w:hint="eastAsia"/>
          <w:color w:val="000000"/>
          <w:sz w:val="32"/>
          <w:szCs w:val="32"/>
        </w:rPr>
        <w:t>处邮箱</w:t>
      </w:r>
      <w:r w:rsidR="0082164D" w:rsidRPr="00774EF3">
        <w:rPr>
          <w:rFonts w:ascii="仿宋_GB2312" w:eastAsia="仿宋_GB2312" w:hAnsi="仿宋_GB2312" w:cs="仿宋_GB2312"/>
          <w:color w:val="000000"/>
          <w:sz w:val="32"/>
          <w:szCs w:val="32"/>
        </w:rPr>
        <w:t>kycjluzh@126.com</w:t>
      </w:r>
      <w:r w:rsidR="0082164D">
        <w:rPr>
          <w:rFonts w:ascii="仿宋_GB2312" w:eastAsia="仿宋_GB2312" w:hAnsi="仿宋_GB2312" w:cs="仿宋_GB2312" w:hint="eastAsia"/>
          <w:color w:val="000000"/>
          <w:sz w:val="32"/>
          <w:szCs w:val="32"/>
        </w:rPr>
        <w:t>（</w:t>
      </w:r>
      <w:r w:rsidR="0082164D" w:rsidRPr="00774EF3">
        <w:rPr>
          <w:rFonts w:ascii="仿宋_GB2312" w:eastAsia="仿宋_GB2312" w:hAnsi="仿宋_GB2312" w:cs="仿宋_GB2312" w:hint="eastAsia"/>
          <w:color w:val="000000"/>
          <w:sz w:val="32"/>
          <w:szCs w:val="32"/>
        </w:rPr>
        <w:t>文件命名为“</w:t>
      </w:r>
      <w:r w:rsidR="0082164D" w:rsidRPr="0082164D">
        <w:rPr>
          <w:rFonts w:ascii="仿宋_GB2312" w:eastAsia="仿宋_GB2312" w:cs="仿宋_GB2312"/>
          <w:kern w:val="0"/>
          <w:sz w:val="32"/>
          <w:szCs w:val="32"/>
        </w:rPr>
        <w:t>2024</w:t>
      </w:r>
      <w:r w:rsidR="0082164D" w:rsidRPr="0082164D">
        <w:rPr>
          <w:rFonts w:ascii="仿宋_GB2312" w:eastAsia="仿宋_GB2312" w:cs="仿宋_GB2312" w:hint="eastAsia"/>
          <w:kern w:val="0"/>
          <w:sz w:val="32"/>
          <w:szCs w:val="32"/>
        </w:rPr>
        <w:t>年全国科普微视频大赛</w:t>
      </w:r>
      <w:r w:rsidR="0082164D" w:rsidRPr="00774EF3">
        <w:rPr>
          <w:rFonts w:ascii="仿宋_GB2312" w:eastAsia="仿宋_GB2312" w:hAnsi="仿宋_GB2312" w:cs="仿宋_GB2312" w:hint="eastAsia"/>
          <w:color w:val="000000"/>
          <w:sz w:val="32"/>
          <w:szCs w:val="32"/>
        </w:rPr>
        <w:t>”+题目+姓名</w:t>
      </w:r>
      <w:r w:rsidR="0082164D">
        <w:rPr>
          <w:rFonts w:ascii="仿宋_GB2312" w:eastAsia="仿宋_GB2312" w:hAnsi="仿宋_GB2312" w:cs="仿宋_GB2312" w:hint="eastAsia"/>
          <w:color w:val="000000"/>
          <w:sz w:val="32"/>
          <w:szCs w:val="32"/>
        </w:rPr>
        <w:t>）</w:t>
      </w:r>
      <w:r w:rsidR="000D1EEF">
        <w:rPr>
          <w:rFonts w:ascii="仿宋_GB2312" w:eastAsia="仿宋_GB2312" w:hAnsi="仿宋_GB2312" w:cs="仿宋_GB2312" w:hint="eastAsia"/>
          <w:color w:val="000000"/>
          <w:sz w:val="32"/>
          <w:szCs w:val="32"/>
        </w:rPr>
        <w:t>，纸质版自荐表签字后提交</w:t>
      </w:r>
      <w:proofErr w:type="gramStart"/>
      <w:r w:rsidR="000D1EEF">
        <w:rPr>
          <w:rFonts w:ascii="仿宋_GB2312" w:eastAsia="仿宋_GB2312" w:hAnsi="仿宋_GB2312" w:cs="仿宋_GB2312" w:hint="eastAsia"/>
          <w:color w:val="000000"/>
          <w:sz w:val="32"/>
          <w:szCs w:val="32"/>
        </w:rPr>
        <w:t>至科研</w:t>
      </w:r>
      <w:proofErr w:type="gramEnd"/>
      <w:r w:rsidR="000D1EEF">
        <w:rPr>
          <w:rFonts w:ascii="仿宋_GB2312" w:eastAsia="仿宋_GB2312" w:hAnsi="仿宋_GB2312" w:cs="仿宋_GB2312" w:hint="eastAsia"/>
          <w:color w:val="000000"/>
          <w:sz w:val="32"/>
          <w:szCs w:val="32"/>
        </w:rPr>
        <w:t xml:space="preserve">处213室。所有报名材料由学校盖章后统一报送。  </w:t>
      </w:r>
    </w:p>
    <w:p w14:paraId="6113CB7A" w14:textId="00E2A384" w:rsidR="00451A87" w:rsidRPr="0082164D" w:rsidRDefault="00451A87" w:rsidP="00451A87">
      <w:pPr>
        <w:widowControl/>
        <w:spacing w:line="360" w:lineRule="auto"/>
        <w:ind w:firstLineChars="200" w:firstLine="640"/>
        <w:rPr>
          <w:rFonts w:ascii="仿宋_GB2312" w:eastAsia="仿宋_GB2312" w:hAnsi="仿宋_GB2312" w:cs="仿宋_GB2312" w:hint="eastAsia"/>
          <w:color w:val="000000"/>
          <w:sz w:val="32"/>
          <w:szCs w:val="32"/>
        </w:rPr>
      </w:pPr>
    </w:p>
    <w:p w14:paraId="3ECCCD91" w14:textId="77777777" w:rsidR="000E32B2" w:rsidRDefault="000E32B2" w:rsidP="000E32B2">
      <w:pPr>
        <w:autoSpaceDE w:val="0"/>
        <w:autoSpaceDN w:val="0"/>
        <w:adjustRightInd w:val="0"/>
        <w:rPr>
          <w:rFonts w:ascii="仿宋_GB2312" w:eastAsia="仿宋_GB2312" w:hAnsi="仿宋_GB2312" w:cs="仿宋_GB2312" w:hint="eastAsia"/>
          <w:color w:val="000000"/>
          <w:sz w:val="32"/>
          <w:szCs w:val="32"/>
        </w:rPr>
      </w:pPr>
    </w:p>
    <w:p w14:paraId="0DB753AA" w14:textId="77777777" w:rsidR="000E32B2" w:rsidRPr="000E32B2" w:rsidRDefault="000E32B2" w:rsidP="000E32B2">
      <w:pPr>
        <w:autoSpaceDE w:val="0"/>
        <w:autoSpaceDN w:val="0"/>
        <w:adjustRightInd w:val="0"/>
        <w:rPr>
          <w:rFonts w:ascii="仿宋_GB2312" w:eastAsia="仿宋_GB2312" w:hAnsi="仿宋_GB2312" w:cs="仿宋_GB2312" w:hint="eastAsia"/>
          <w:color w:val="000000"/>
          <w:sz w:val="32"/>
          <w:szCs w:val="32"/>
        </w:rPr>
      </w:pPr>
    </w:p>
    <w:p w14:paraId="29063295" w14:textId="77777777" w:rsidR="00A465C6" w:rsidRDefault="001E6DDE" w:rsidP="00A465C6">
      <w:pPr>
        <w:spacing w:line="360" w:lineRule="auto"/>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附件：</w:t>
      </w:r>
    </w:p>
    <w:p w14:paraId="34256161" w14:textId="5EA97CEF" w:rsidR="001C22A1" w:rsidRDefault="001C22A1" w:rsidP="008326F0">
      <w:pPr>
        <w:pStyle w:val="af2"/>
        <w:numPr>
          <w:ilvl w:val="0"/>
          <w:numId w:val="1"/>
        </w:numPr>
        <w:spacing w:line="360" w:lineRule="auto"/>
        <w:rPr>
          <w:rFonts w:ascii="仿宋_GB2312" w:eastAsia="仿宋_GB2312" w:hAnsi="仿宋_GB2312" w:cs="仿宋_GB2312" w:hint="eastAsia"/>
          <w:color w:val="000000"/>
          <w:sz w:val="32"/>
          <w:szCs w:val="32"/>
          <w:lang w:eastAsia="zh-CN"/>
        </w:rPr>
      </w:pPr>
      <w:r w:rsidRPr="001C22A1">
        <w:rPr>
          <w:rFonts w:ascii="仿宋_GB2312" w:eastAsia="仿宋_GB2312" w:hAnsi="仿宋_GB2312" w:cs="仿宋_GB2312" w:hint="eastAsia"/>
          <w:color w:val="000000"/>
          <w:sz w:val="32"/>
          <w:szCs w:val="32"/>
          <w:lang w:eastAsia="zh-CN"/>
        </w:rPr>
        <w:t>2024年全国科普微视频大赛作品推荐要求</w:t>
      </w:r>
    </w:p>
    <w:p w14:paraId="72BC312C" w14:textId="7D312153" w:rsidR="009F30AD" w:rsidRDefault="001C22A1" w:rsidP="008326F0">
      <w:pPr>
        <w:pStyle w:val="af2"/>
        <w:numPr>
          <w:ilvl w:val="0"/>
          <w:numId w:val="1"/>
        </w:numPr>
        <w:spacing w:line="360" w:lineRule="auto"/>
        <w:rPr>
          <w:rFonts w:ascii="仿宋_GB2312" w:eastAsia="仿宋_GB2312" w:hAnsi="仿宋_GB2312" w:cs="仿宋_GB2312" w:hint="eastAsia"/>
          <w:color w:val="000000"/>
          <w:sz w:val="32"/>
          <w:szCs w:val="32"/>
          <w:lang w:eastAsia="zh-CN"/>
        </w:rPr>
      </w:pPr>
      <w:r w:rsidRPr="0082164D">
        <w:rPr>
          <w:rFonts w:ascii="仿宋_GB2312" w:eastAsia="仿宋_GB2312" w:cs="仿宋_GB2312" w:hint="eastAsia"/>
          <w:sz w:val="32"/>
          <w:szCs w:val="32"/>
          <w:lang w:eastAsia="zh-CN"/>
        </w:rPr>
        <w:t>2024年全国科普微视频大赛作品自荐表</w:t>
      </w:r>
      <w:r w:rsidR="002E60A9" w:rsidRPr="000E32B2">
        <w:rPr>
          <w:rFonts w:ascii="仿宋_GB2312" w:eastAsia="仿宋_GB2312" w:hAnsi="仿宋_GB2312" w:cs="仿宋_GB2312" w:hint="eastAsia"/>
          <w:color w:val="000000"/>
          <w:sz w:val="32"/>
          <w:szCs w:val="32"/>
          <w:lang w:eastAsia="zh-CN"/>
        </w:rPr>
        <w:t xml:space="preserve">  </w:t>
      </w:r>
    </w:p>
    <w:p w14:paraId="20956A4F" w14:textId="3DB91140" w:rsidR="001C22A1" w:rsidRDefault="001C22A1" w:rsidP="001C22A1">
      <w:pPr>
        <w:pStyle w:val="af2"/>
        <w:numPr>
          <w:ilvl w:val="0"/>
          <w:numId w:val="1"/>
        </w:numPr>
        <w:spacing w:line="360" w:lineRule="auto"/>
        <w:rPr>
          <w:rFonts w:ascii="仿宋_GB2312" w:eastAsia="仿宋_GB2312" w:hAnsi="仿宋_GB2312" w:cs="仿宋_GB2312" w:hint="eastAsia"/>
          <w:color w:val="000000"/>
          <w:sz w:val="32"/>
          <w:szCs w:val="32"/>
          <w:lang w:eastAsia="zh-CN"/>
        </w:rPr>
      </w:pPr>
      <w:r w:rsidRPr="001C22A1">
        <w:rPr>
          <w:rFonts w:ascii="仿宋_GB2312" w:eastAsia="仿宋_GB2312" w:hAnsi="仿宋_GB2312" w:cs="仿宋_GB2312" w:hint="eastAsia"/>
          <w:color w:val="000000"/>
          <w:sz w:val="32"/>
          <w:szCs w:val="32"/>
          <w:lang w:eastAsia="zh-CN"/>
        </w:rPr>
        <w:t>广东省科学技术厅关于组织参加2024年全国科普微视频大赛的通知</w:t>
      </w:r>
    </w:p>
    <w:p w14:paraId="3B14A363" w14:textId="77777777" w:rsidR="001C22A1" w:rsidRPr="001C22A1" w:rsidRDefault="001C22A1" w:rsidP="001C22A1">
      <w:pPr>
        <w:pStyle w:val="af2"/>
        <w:spacing w:line="360" w:lineRule="auto"/>
        <w:ind w:left="1060"/>
        <w:rPr>
          <w:rFonts w:ascii="仿宋_GB2312" w:eastAsia="仿宋_GB2312" w:hAnsi="仿宋_GB2312" w:cs="仿宋_GB2312" w:hint="eastAsia"/>
          <w:color w:val="000000"/>
          <w:sz w:val="32"/>
          <w:szCs w:val="32"/>
          <w:lang w:eastAsia="zh-CN"/>
        </w:rPr>
      </w:pP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科研处</w:t>
      </w:r>
    </w:p>
    <w:p w14:paraId="6DE87D3C" w14:textId="21CCDC64"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4C5F25">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sidR="001C22A1">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sidR="00AF3B01">
        <w:rPr>
          <w:rFonts w:ascii="仿宋_GB2312" w:eastAsia="仿宋_GB2312" w:hAnsi="仿宋_GB2312" w:cs="仿宋_GB2312" w:hint="eastAsia"/>
          <w:sz w:val="32"/>
          <w:szCs w:val="32"/>
        </w:rPr>
        <w:t>1</w:t>
      </w:r>
      <w:r w:rsidR="001C22A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w:t>
      </w:r>
    </w:p>
    <w:p w14:paraId="0B195B17" w14:textId="77777777" w:rsidR="009F30AD" w:rsidRPr="00AF3B01" w:rsidRDefault="009F30AD">
      <w:pPr>
        <w:spacing w:line="360" w:lineRule="auto"/>
        <w:ind w:firstLineChars="1700" w:firstLine="5440"/>
        <w:jc w:val="right"/>
        <w:rPr>
          <w:rFonts w:ascii="仿宋_GB2312" w:eastAsia="仿宋_GB2312" w:hAnsi="仿宋_GB2312" w:cs="仿宋_GB2312" w:hint="eastAsia"/>
          <w:sz w:val="32"/>
          <w:szCs w:val="32"/>
        </w:rPr>
      </w:pPr>
    </w:p>
    <w:p w14:paraId="66C8313C" w14:textId="52FE2B30" w:rsidR="009F30AD" w:rsidRDefault="001E6DDE">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（联系人：郭文怡，</w:t>
      </w:r>
      <w:r w:rsidR="004C5F25">
        <w:rPr>
          <w:rFonts w:ascii="仿宋_GB2312" w:eastAsia="仿宋_GB2312" w:hAnsi="仿宋_GB2312" w:cs="仿宋_GB2312" w:hint="eastAsia"/>
          <w:color w:val="000000"/>
          <w:sz w:val="32"/>
          <w:szCs w:val="32"/>
        </w:rPr>
        <w:t>0756-</w:t>
      </w:r>
      <w:r>
        <w:rPr>
          <w:rFonts w:ascii="仿宋_GB2312" w:eastAsia="仿宋_GB2312" w:hAnsi="仿宋_GB2312" w:cs="仿宋_GB2312" w:hint="eastAsia"/>
          <w:color w:val="000000"/>
          <w:sz w:val="32"/>
          <w:szCs w:val="32"/>
        </w:rPr>
        <w:t>7</w:t>
      </w:r>
      <w:r>
        <w:rPr>
          <w:rFonts w:ascii="仿宋_GB2312" w:eastAsia="仿宋_GB2312" w:hAnsi="仿宋_GB2312" w:cs="仿宋_GB2312"/>
          <w:color w:val="000000"/>
          <w:sz w:val="32"/>
          <w:szCs w:val="32"/>
        </w:rPr>
        <w:t>638546</w:t>
      </w:r>
      <w:r>
        <w:rPr>
          <w:rFonts w:ascii="仿宋_GB2312" w:eastAsia="仿宋_GB2312" w:hAnsi="仿宋_GB2312" w:cs="仿宋_GB2312" w:hint="eastAsia"/>
          <w:color w:val="000000"/>
          <w:sz w:val="32"/>
          <w:szCs w:val="32"/>
        </w:rPr>
        <w:t>）</w:t>
      </w:r>
    </w:p>
    <w:p w14:paraId="2915A743" w14:textId="77777777" w:rsidR="009F30AD" w:rsidRDefault="009F30AD">
      <w:pPr>
        <w:widowControl/>
        <w:rPr>
          <w:rFonts w:eastAsia="仿宋_GB2312"/>
          <w:sz w:val="32"/>
          <w:szCs w:val="32"/>
        </w:rPr>
      </w:pPr>
    </w:p>
    <w:p w14:paraId="3EBE6E5C" w14:textId="77777777" w:rsidR="009F30AD" w:rsidRDefault="009F30AD">
      <w:pPr>
        <w:spacing w:beforeLines="50" w:before="156"/>
        <w:jc w:val="center"/>
        <w:rPr>
          <w:rFonts w:ascii="仿宋" w:eastAsia="仿宋" w:hAnsi="仿宋" w:hint="eastAsia"/>
          <w:sz w:val="32"/>
          <w:szCs w:val="32"/>
        </w:rPr>
      </w:pPr>
    </w:p>
    <w:sectPr w:rsidR="009F30AD">
      <w:headerReference w:type="default" r:id="rId9"/>
      <w:footerReference w:type="even" r:id="rId10"/>
      <w:footerReference w:type="default" r:id="rId11"/>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84D3F" w14:textId="77777777" w:rsidR="00A77371" w:rsidRDefault="00A77371">
      <w:r>
        <w:separator/>
      </w:r>
    </w:p>
  </w:endnote>
  <w:endnote w:type="continuationSeparator" w:id="0">
    <w:p w14:paraId="40645A25" w14:textId="77777777" w:rsidR="00A77371" w:rsidRDefault="00A7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CFB7B" w14:textId="77777777" w:rsidR="00A77371" w:rsidRDefault="00A77371">
      <w:r>
        <w:separator/>
      </w:r>
    </w:p>
  </w:footnote>
  <w:footnote w:type="continuationSeparator" w:id="0">
    <w:p w14:paraId="4FAD62D5" w14:textId="77777777" w:rsidR="00A77371" w:rsidRDefault="00A77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7A1A" w14:textId="77777777" w:rsidR="009F30AD" w:rsidRDefault="009F30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67B57"/>
    <w:multiLevelType w:val="hybridMultilevel"/>
    <w:tmpl w:val="E8708FC8"/>
    <w:lvl w:ilvl="0" w:tplc="4FDC31B8">
      <w:start w:val="1"/>
      <w:numFmt w:val="decimal"/>
      <w:lvlText w:val="%1."/>
      <w:lvlJc w:val="left"/>
      <w:pPr>
        <w:ind w:left="1060" w:hanging="4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62215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272AF"/>
    <w:rsid w:val="0003573D"/>
    <w:rsid w:val="00036B01"/>
    <w:rsid w:val="0004482A"/>
    <w:rsid w:val="00044FE5"/>
    <w:rsid w:val="00052F9D"/>
    <w:rsid w:val="0005324C"/>
    <w:rsid w:val="00055594"/>
    <w:rsid w:val="000559FC"/>
    <w:rsid w:val="00060952"/>
    <w:rsid w:val="0006279F"/>
    <w:rsid w:val="00070FA3"/>
    <w:rsid w:val="0007205D"/>
    <w:rsid w:val="00072BCB"/>
    <w:rsid w:val="0007498A"/>
    <w:rsid w:val="00074A8D"/>
    <w:rsid w:val="00074B14"/>
    <w:rsid w:val="000764EF"/>
    <w:rsid w:val="00084C8D"/>
    <w:rsid w:val="000910DE"/>
    <w:rsid w:val="000920C4"/>
    <w:rsid w:val="00093080"/>
    <w:rsid w:val="0009685E"/>
    <w:rsid w:val="000A4E61"/>
    <w:rsid w:val="000B57AF"/>
    <w:rsid w:val="000B5C46"/>
    <w:rsid w:val="000C087C"/>
    <w:rsid w:val="000C13C8"/>
    <w:rsid w:val="000C35ED"/>
    <w:rsid w:val="000C6969"/>
    <w:rsid w:val="000C7BFC"/>
    <w:rsid w:val="000D1EEF"/>
    <w:rsid w:val="000D238D"/>
    <w:rsid w:val="000D5534"/>
    <w:rsid w:val="000E32B2"/>
    <w:rsid w:val="000E530B"/>
    <w:rsid w:val="000F5269"/>
    <w:rsid w:val="000F6A50"/>
    <w:rsid w:val="000F74F6"/>
    <w:rsid w:val="00100E63"/>
    <w:rsid w:val="00101008"/>
    <w:rsid w:val="00105167"/>
    <w:rsid w:val="00124998"/>
    <w:rsid w:val="001249C8"/>
    <w:rsid w:val="001253E0"/>
    <w:rsid w:val="0013747E"/>
    <w:rsid w:val="00137C8C"/>
    <w:rsid w:val="00141C90"/>
    <w:rsid w:val="001427DF"/>
    <w:rsid w:val="0014616E"/>
    <w:rsid w:val="00151E42"/>
    <w:rsid w:val="00152A14"/>
    <w:rsid w:val="00155C87"/>
    <w:rsid w:val="00156222"/>
    <w:rsid w:val="0016090C"/>
    <w:rsid w:val="00162411"/>
    <w:rsid w:val="0017478D"/>
    <w:rsid w:val="001753B5"/>
    <w:rsid w:val="00182952"/>
    <w:rsid w:val="00183E3A"/>
    <w:rsid w:val="00192983"/>
    <w:rsid w:val="00192A08"/>
    <w:rsid w:val="001A77BA"/>
    <w:rsid w:val="001B54AD"/>
    <w:rsid w:val="001B6436"/>
    <w:rsid w:val="001C0746"/>
    <w:rsid w:val="001C22A1"/>
    <w:rsid w:val="001D03F6"/>
    <w:rsid w:val="001D068F"/>
    <w:rsid w:val="001D2BB5"/>
    <w:rsid w:val="001D5A36"/>
    <w:rsid w:val="001D5D36"/>
    <w:rsid w:val="001E0523"/>
    <w:rsid w:val="001E0A78"/>
    <w:rsid w:val="001E423B"/>
    <w:rsid w:val="001E4E27"/>
    <w:rsid w:val="001E6DDE"/>
    <w:rsid w:val="001F7DC0"/>
    <w:rsid w:val="0020025E"/>
    <w:rsid w:val="00202843"/>
    <w:rsid w:val="0021498A"/>
    <w:rsid w:val="00224643"/>
    <w:rsid w:val="00232137"/>
    <w:rsid w:val="00232E37"/>
    <w:rsid w:val="0023604F"/>
    <w:rsid w:val="00237C25"/>
    <w:rsid w:val="00237E27"/>
    <w:rsid w:val="00240866"/>
    <w:rsid w:val="00244413"/>
    <w:rsid w:val="002540AB"/>
    <w:rsid w:val="00257B5E"/>
    <w:rsid w:val="00260ACE"/>
    <w:rsid w:val="00261840"/>
    <w:rsid w:val="00264965"/>
    <w:rsid w:val="002654EE"/>
    <w:rsid w:val="00266ADC"/>
    <w:rsid w:val="00266C90"/>
    <w:rsid w:val="00270FFB"/>
    <w:rsid w:val="00274D7F"/>
    <w:rsid w:val="0027671A"/>
    <w:rsid w:val="002805BC"/>
    <w:rsid w:val="00280FF0"/>
    <w:rsid w:val="002819D6"/>
    <w:rsid w:val="00284BFB"/>
    <w:rsid w:val="002906E1"/>
    <w:rsid w:val="00290C3E"/>
    <w:rsid w:val="002922C0"/>
    <w:rsid w:val="00296867"/>
    <w:rsid w:val="002A1569"/>
    <w:rsid w:val="002B1B87"/>
    <w:rsid w:val="002B23B2"/>
    <w:rsid w:val="002B2FB8"/>
    <w:rsid w:val="002B44DD"/>
    <w:rsid w:val="002C079D"/>
    <w:rsid w:val="002D1462"/>
    <w:rsid w:val="002D3AF6"/>
    <w:rsid w:val="002D42E8"/>
    <w:rsid w:val="002D6202"/>
    <w:rsid w:val="002E1B56"/>
    <w:rsid w:val="002E24A8"/>
    <w:rsid w:val="002E30AA"/>
    <w:rsid w:val="002E5EFD"/>
    <w:rsid w:val="002E60A9"/>
    <w:rsid w:val="002F24D9"/>
    <w:rsid w:val="00310F4B"/>
    <w:rsid w:val="00312F2D"/>
    <w:rsid w:val="00315308"/>
    <w:rsid w:val="003169B9"/>
    <w:rsid w:val="003200F2"/>
    <w:rsid w:val="00326993"/>
    <w:rsid w:val="00327851"/>
    <w:rsid w:val="003355E8"/>
    <w:rsid w:val="003413B1"/>
    <w:rsid w:val="00343A6D"/>
    <w:rsid w:val="00347E02"/>
    <w:rsid w:val="003524E5"/>
    <w:rsid w:val="00354D54"/>
    <w:rsid w:val="00362576"/>
    <w:rsid w:val="00367D86"/>
    <w:rsid w:val="00371F54"/>
    <w:rsid w:val="0037459B"/>
    <w:rsid w:val="003749D3"/>
    <w:rsid w:val="00375811"/>
    <w:rsid w:val="003764EE"/>
    <w:rsid w:val="00377922"/>
    <w:rsid w:val="00385FF7"/>
    <w:rsid w:val="003876AF"/>
    <w:rsid w:val="0039208D"/>
    <w:rsid w:val="003951F8"/>
    <w:rsid w:val="0039664F"/>
    <w:rsid w:val="00396C3E"/>
    <w:rsid w:val="003A3852"/>
    <w:rsid w:val="003A3F27"/>
    <w:rsid w:val="003A41F0"/>
    <w:rsid w:val="003B0C25"/>
    <w:rsid w:val="003B5053"/>
    <w:rsid w:val="003C15E7"/>
    <w:rsid w:val="003C1E69"/>
    <w:rsid w:val="003C2710"/>
    <w:rsid w:val="003C2DE2"/>
    <w:rsid w:val="003C30B8"/>
    <w:rsid w:val="003C3BC1"/>
    <w:rsid w:val="003D3AB4"/>
    <w:rsid w:val="003D4F1D"/>
    <w:rsid w:val="003D548B"/>
    <w:rsid w:val="003E6A06"/>
    <w:rsid w:val="003E71D8"/>
    <w:rsid w:val="003F60CD"/>
    <w:rsid w:val="00402DBC"/>
    <w:rsid w:val="004051FA"/>
    <w:rsid w:val="00413263"/>
    <w:rsid w:val="0041568F"/>
    <w:rsid w:val="00416C38"/>
    <w:rsid w:val="0043435C"/>
    <w:rsid w:val="00446D8A"/>
    <w:rsid w:val="00450269"/>
    <w:rsid w:val="00450E57"/>
    <w:rsid w:val="00451A87"/>
    <w:rsid w:val="00456465"/>
    <w:rsid w:val="004627A3"/>
    <w:rsid w:val="00470EE6"/>
    <w:rsid w:val="00471D1D"/>
    <w:rsid w:val="0048128D"/>
    <w:rsid w:val="004855BD"/>
    <w:rsid w:val="0049026B"/>
    <w:rsid w:val="00491538"/>
    <w:rsid w:val="00491FB3"/>
    <w:rsid w:val="004A445B"/>
    <w:rsid w:val="004A4C8E"/>
    <w:rsid w:val="004A639C"/>
    <w:rsid w:val="004B0442"/>
    <w:rsid w:val="004B06ED"/>
    <w:rsid w:val="004B1B2B"/>
    <w:rsid w:val="004B3935"/>
    <w:rsid w:val="004B6FD0"/>
    <w:rsid w:val="004C1954"/>
    <w:rsid w:val="004C1BDB"/>
    <w:rsid w:val="004C2BA1"/>
    <w:rsid w:val="004C5C1F"/>
    <w:rsid w:val="004C5F25"/>
    <w:rsid w:val="004D4101"/>
    <w:rsid w:val="004D51D8"/>
    <w:rsid w:val="004E633A"/>
    <w:rsid w:val="004F2A9C"/>
    <w:rsid w:val="004F33DA"/>
    <w:rsid w:val="00503A30"/>
    <w:rsid w:val="00507273"/>
    <w:rsid w:val="00521705"/>
    <w:rsid w:val="00522A20"/>
    <w:rsid w:val="00523407"/>
    <w:rsid w:val="00523772"/>
    <w:rsid w:val="00525EA0"/>
    <w:rsid w:val="005264CA"/>
    <w:rsid w:val="005349E0"/>
    <w:rsid w:val="0053554F"/>
    <w:rsid w:val="005412D0"/>
    <w:rsid w:val="005443D0"/>
    <w:rsid w:val="005446C6"/>
    <w:rsid w:val="00551CFB"/>
    <w:rsid w:val="00551F44"/>
    <w:rsid w:val="005520AF"/>
    <w:rsid w:val="00553281"/>
    <w:rsid w:val="00556A56"/>
    <w:rsid w:val="005611AE"/>
    <w:rsid w:val="0056739B"/>
    <w:rsid w:val="00572998"/>
    <w:rsid w:val="005744B2"/>
    <w:rsid w:val="005800C1"/>
    <w:rsid w:val="005809B8"/>
    <w:rsid w:val="00583A22"/>
    <w:rsid w:val="0058403B"/>
    <w:rsid w:val="0058664C"/>
    <w:rsid w:val="00586801"/>
    <w:rsid w:val="00595C36"/>
    <w:rsid w:val="005A17E4"/>
    <w:rsid w:val="005A1B1F"/>
    <w:rsid w:val="005A1CBD"/>
    <w:rsid w:val="005A20A9"/>
    <w:rsid w:val="005A5CF2"/>
    <w:rsid w:val="005A5F8A"/>
    <w:rsid w:val="005B16E4"/>
    <w:rsid w:val="005B30C7"/>
    <w:rsid w:val="005B51EF"/>
    <w:rsid w:val="005B5985"/>
    <w:rsid w:val="005B75B6"/>
    <w:rsid w:val="005B79F3"/>
    <w:rsid w:val="005C2607"/>
    <w:rsid w:val="005C2B22"/>
    <w:rsid w:val="005C381E"/>
    <w:rsid w:val="005C6E0E"/>
    <w:rsid w:val="005C72AF"/>
    <w:rsid w:val="005D1341"/>
    <w:rsid w:val="005D17B1"/>
    <w:rsid w:val="005D1DCF"/>
    <w:rsid w:val="005D4F7B"/>
    <w:rsid w:val="005D50C8"/>
    <w:rsid w:val="005D6B3E"/>
    <w:rsid w:val="005D7227"/>
    <w:rsid w:val="005F5799"/>
    <w:rsid w:val="00602BB7"/>
    <w:rsid w:val="00602F11"/>
    <w:rsid w:val="00604552"/>
    <w:rsid w:val="006102D2"/>
    <w:rsid w:val="00610C08"/>
    <w:rsid w:val="006137F3"/>
    <w:rsid w:val="00614CD1"/>
    <w:rsid w:val="00623830"/>
    <w:rsid w:val="00633BB4"/>
    <w:rsid w:val="006431D0"/>
    <w:rsid w:val="006463D3"/>
    <w:rsid w:val="006473B6"/>
    <w:rsid w:val="00650078"/>
    <w:rsid w:val="00651A7C"/>
    <w:rsid w:val="0065405E"/>
    <w:rsid w:val="00654CC3"/>
    <w:rsid w:val="0067352F"/>
    <w:rsid w:val="00673E76"/>
    <w:rsid w:val="006746DD"/>
    <w:rsid w:val="006751FD"/>
    <w:rsid w:val="00676BFF"/>
    <w:rsid w:val="00680182"/>
    <w:rsid w:val="006834D3"/>
    <w:rsid w:val="00686F3C"/>
    <w:rsid w:val="006A1B74"/>
    <w:rsid w:val="006A4C82"/>
    <w:rsid w:val="006B1C6C"/>
    <w:rsid w:val="006B5755"/>
    <w:rsid w:val="006B6F33"/>
    <w:rsid w:val="006D02BA"/>
    <w:rsid w:val="006E02BA"/>
    <w:rsid w:val="006E3EF9"/>
    <w:rsid w:val="006E7329"/>
    <w:rsid w:val="007002C9"/>
    <w:rsid w:val="00702141"/>
    <w:rsid w:val="00706EFD"/>
    <w:rsid w:val="007119C5"/>
    <w:rsid w:val="00722065"/>
    <w:rsid w:val="007228F2"/>
    <w:rsid w:val="0072722F"/>
    <w:rsid w:val="007365C9"/>
    <w:rsid w:val="007543E7"/>
    <w:rsid w:val="00760014"/>
    <w:rsid w:val="00760270"/>
    <w:rsid w:val="00767734"/>
    <w:rsid w:val="00771815"/>
    <w:rsid w:val="00772F87"/>
    <w:rsid w:val="00774EF3"/>
    <w:rsid w:val="00775CA6"/>
    <w:rsid w:val="00776A1D"/>
    <w:rsid w:val="007773BC"/>
    <w:rsid w:val="00780C0B"/>
    <w:rsid w:val="007828FB"/>
    <w:rsid w:val="0078540F"/>
    <w:rsid w:val="00787FFB"/>
    <w:rsid w:val="00790446"/>
    <w:rsid w:val="007916D3"/>
    <w:rsid w:val="00792DE3"/>
    <w:rsid w:val="00793612"/>
    <w:rsid w:val="00797F6D"/>
    <w:rsid w:val="007A2BF9"/>
    <w:rsid w:val="007A3F76"/>
    <w:rsid w:val="007B093F"/>
    <w:rsid w:val="007B2610"/>
    <w:rsid w:val="007B4870"/>
    <w:rsid w:val="007B5B48"/>
    <w:rsid w:val="007C37C7"/>
    <w:rsid w:val="007C387C"/>
    <w:rsid w:val="007C5EC5"/>
    <w:rsid w:val="007D0173"/>
    <w:rsid w:val="007D2C34"/>
    <w:rsid w:val="007D2F39"/>
    <w:rsid w:val="007D444A"/>
    <w:rsid w:val="007E3161"/>
    <w:rsid w:val="007E332F"/>
    <w:rsid w:val="007F3326"/>
    <w:rsid w:val="007F5DF5"/>
    <w:rsid w:val="007F7D25"/>
    <w:rsid w:val="00807251"/>
    <w:rsid w:val="00811FA5"/>
    <w:rsid w:val="00815C34"/>
    <w:rsid w:val="00816866"/>
    <w:rsid w:val="00816CBB"/>
    <w:rsid w:val="0082164D"/>
    <w:rsid w:val="00822B54"/>
    <w:rsid w:val="008326F0"/>
    <w:rsid w:val="0084219F"/>
    <w:rsid w:val="00845102"/>
    <w:rsid w:val="00850865"/>
    <w:rsid w:val="00851E94"/>
    <w:rsid w:val="00853CC3"/>
    <w:rsid w:val="00871B3D"/>
    <w:rsid w:val="0087239A"/>
    <w:rsid w:val="00873E1E"/>
    <w:rsid w:val="00874A32"/>
    <w:rsid w:val="00876642"/>
    <w:rsid w:val="00880218"/>
    <w:rsid w:val="00880EED"/>
    <w:rsid w:val="00884DC4"/>
    <w:rsid w:val="008926C4"/>
    <w:rsid w:val="00895E7D"/>
    <w:rsid w:val="00896D41"/>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3B47"/>
    <w:rsid w:val="009046FE"/>
    <w:rsid w:val="0090695B"/>
    <w:rsid w:val="00907057"/>
    <w:rsid w:val="0091482D"/>
    <w:rsid w:val="00916768"/>
    <w:rsid w:val="00925FBA"/>
    <w:rsid w:val="00927096"/>
    <w:rsid w:val="0093382E"/>
    <w:rsid w:val="009378F0"/>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B7FDA"/>
    <w:rsid w:val="009C20FF"/>
    <w:rsid w:val="009C31CF"/>
    <w:rsid w:val="009D0A85"/>
    <w:rsid w:val="009D5D6E"/>
    <w:rsid w:val="009D6B0F"/>
    <w:rsid w:val="009E0082"/>
    <w:rsid w:val="009E039B"/>
    <w:rsid w:val="009E3BB2"/>
    <w:rsid w:val="009E4B18"/>
    <w:rsid w:val="009F30AD"/>
    <w:rsid w:val="00A04FDA"/>
    <w:rsid w:val="00A05749"/>
    <w:rsid w:val="00A06886"/>
    <w:rsid w:val="00A07AF8"/>
    <w:rsid w:val="00A07D63"/>
    <w:rsid w:val="00A17AE4"/>
    <w:rsid w:val="00A218A6"/>
    <w:rsid w:val="00A2267F"/>
    <w:rsid w:val="00A30A7D"/>
    <w:rsid w:val="00A31F0E"/>
    <w:rsid w:val="00A36098"/>
    <w:rsid w:val="00A40D4B"/>
    <w:rsid w:val="00A411D9"/>
    <w:rsid w:val="00A417E7"/>
    <w:rsid w:val="00A423F8"/>
    <w:rsid w:val="00A42B8C"/>
    <w:rsid w:val="00A43819"/>
    <w:rsid w:val="00A43DC0"/>
    <w:rsid w:val="00A45F97"/>
    <w:rsid w:val="00A465C6"/>
    <w:rsid w:val="00A5410B"/>
    <w:rsid w:val="00A6352B"/>
    <w:rsid w:val="00A66DFA"/>
    <w:rsid w:val="00A676DB"/>
    <w:rsid w:val="00A734DC"/>
    <w:rsid w:val="00A77371"/>
    <w:rsid w:val="00A94201"/>
    <w:rsid w:val="00A945E3"/>
    <w:rsid w:val="00A960E7"/>
    <w:rsid w:val="00AA3A84"/>
    <w:rsid w:val="00AA4D20"/>
    <w:rsid w:val="00AA5008"/>
    <w:rsid w:val="00AB28CB"/>
    <w:rsid w:val="00AB2E07"/>
    <w:rsid w:val="00AC2C68"/>
    <w:rsid w:val="00AC5FAC"/>
    <w:rsid w:val="00AD0043"/>
    <w:rsid w:val="00AD4E9E"/>
    <w:rsid w:val="00AD5F12"/>
    <w:rsid w:val="00AE0114"/>
    <w:rsid w:val="00AE05CE"/>
    <w:rsid w:val="00AE0D3C"/>
    <w:rsid w:val="00AE311D"/>
    <w:rsid w:val="00AE320D"/>
    <w:rsid w:val="00AE548E"/>
    <w:rsid w:val="00AF3B01"/>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736F"/>
    <w:rsid w:val="00B540B2"/>
    <w:rsid w:val="00B56B34"/>
    <w:rsid w:val="00B71960"/>
    <w:rsid w:val="00B71B62"/>
    <w:rsid w:val="00B71E0D"/>
    <w:rsid w:val="00B75F57"/>
    <w:rsid w:val="00B85781"/>
    <w:rsid w:val="00B93FE5"/>
    <w:rsid w:val="00B96655"/>
    <w:rsid w:val="00B96DFF"/>
    <w:rsid w:val="00BA1320"/>
    <w:rsid w:val="00BA4751"/>
    <w:rsid w:val="00BA6C8E"/>
    <w:rsid w:val="00BC39B4"/>
    <w:rsid w:val="00BD055F"/>
    <w:rsid w:val="00BE7B04"/>
    <w:rsid w:val="00BE7B31"/>
    <w:rsid w:val="00BF2305"/>
    <w:rsid w:val="00BF573E"/>
    <w:rsid w:val="00BF638C"/>
    <w:rsid w:val="00BF7725"/>
    <w:rsid w:val="00BF7E10"/>
    <w:rsid w:val="00C0213C"/>
    <w:rsid w:val="00C04AB9"/>
    <w:rsid w:val="00C155B8"/>
    <w:rsid w:val="00C15B60"/>
    <w:rsid w:val="00C239C5"/>
    <w:rsid w:val="00C40A22"/>
    <w:rsid w:val="00C41E7E"/>
    <w:rsid w:val="00C424CA"/>
    <w:rsid w:val="00C42AEC"/>
    <w:rsid w:val="00C43A1F"/>
    <w:rsid w:val="00C45707"/>
    <w:rsid w:val="00C45B3D"/>
    <w:rsid w:val="00C47606"/>
    <w:rsid w:val="00C61B36"/>
    <w:rsid w:val="00C804C1"/>
    <w:rsid w:val="00C84606"/>
    <w:rsid w:val="00C8511A"/>
    <w:rsid w:val="00C859F2"/>
    <w:rsid w:val="00C879C5"/>
    <w:rsid w:val="00C9414E"/>
    <w:rsid w:val="00C965B2"/>
    <w:rsid w:val="00CA3D31"/>
    <w:rsid w:val="00CA5DF3"/>
    <w:rsid w:val="00CB4389"/>
    <w:rsid w:val="00CB76DB"/>
    <w:rsid w:val="00CC0AEE"/>
    <w:rsid w:val="00CC2CA1"/>
    <w:rsid w:val="00CC3B47"/>
    <w:rsid w:val="00CD0197"/>
    <w:rsid w:val="00CD67EC"/>
    <w:rsid w:val="00CD7F90"/>
    <w:rsid w:val="00CE767A"/>
    <w:rsid w:val="00CE7B4B"/>
    <w:rsid w:val="00D0342B"/>
    <w:rsid w:val="00D040D4"/>
    <w:rsid w:val="00D065B7"/>
    <w:rsid w:val="00D142B4"/>
    <w:rsid w:val="00D15279"/>
    <w:rsid w:val="00D16FF4"/>
    <w:rsid w:val="00D2074C"/>
    <w:rsid w:val="00D20C14"/>
    <w:rsid w:val="00D21D95"/>
    <w:rsid w:val="00D2417E"/>
    <w:rsid w:val="00D243DC"/>
    <w:rsid w:val="00D26A80"/>
    <w:rsid w:val="00D3030F"/>
    <w:rsid w:val="00D3034B"/>
    <w:rsid w:val="00D32365"/>
    <w:rsid w:val="00D32898"/>
    <w:rsid w:val="00D411E8"/>
    <w:rsid w:val="00D41276"/>
    <w:rsid w:val="00D41650"/>
    <w:rsid w:val="00D43465"/>
    <w:rsid w:val="00D437F5"/>
    <w:rsid w:val="00D51955"/>
    <w:rsid w:val="00D53AE7"/>
    <w:rsid w:val="00D54E18"/>
    <w:rsid w:val="00D619BA"/>
    <w:rsid w:val="00D6414A"/>
    <w:rsid w:val="00D70F26"/>
    <w:rsid w:val="00D71C3C"/>
    <w:rsid w:val="00D722E4"/>
    <w:rsid w:val="00D733E6"/>
    <w:rsid w:val="00D81CCD"/>
    <w:rsid w:val="00D8267C"/>
    <w:rsid w:val="00D87C82"/>
    <w:rsid w:val="00D93B9C"/>
    <w:rsid w:val="00DA0462"/>
    <w:rsid w:val="00DA2475"/>
    <w:rsid w:val="00DA7DCC"/>
    <w:rsid w:val="00DB2E30"/>
    <w:rsid w:val="00DC6506"/>
    <w:rsid w:val="00DD4218"/>
    <w:rsid w:val="00DD6871"/>
    <w:rsid w:val="00DE237A"/>
    <w:rsid w:val="00DE2E4A"/>
    <w:rsid w:val="00DE4CC6"/>
    <w:rsid w:val="00DE644F"/>
    <w:rsid w:val="00DE6739"/>
    <w:rsid w:val="00DE7CA1"/>
    <w:rsid w:val="00DF03F2"/>
    <w:rsid w:val="00DF254D"/>
    <w:rsid w:val="00DF3C3F"/>
    <w:rsid w:val="00DF4352"/>
    <w:rsid w:val="00E02C2C"/>
    <w:rsid w:val="00E042CB"/>
    <w:rsid w:val="00E049AB"/>
    <w:rsid w:val="00E14138"/>
    <w:rsid w:val="00E14E06"/>
    <w:rsid w:val="00E17979"/>
    <w:rsid w:val="00E30661"/>
    <w:rsid w:val="00E328BC"/>
    <w:rsid w:val="00E334E3"/>
    <w:rsid w:val="00E342D6"/>
    <w:rsid w:val="00E43B8D"/>
    <w:rsid w:val="00E45983"/>
    <w:rsid w:val="00E47E0F"/>
    <w:rsid w:val="00E57867"/>
    <w:rsid w:val="00E62C31"/>
    <w:rsid w:val="00E64521"/>
    <w:rsid w:val="00E65B5E"/>
    <w:rsid w:val="00E65B7C"/>
    <w:rsid w:val="00E75C4E"/>
    <w:rsid w:val="00E75FA4"/>
    <w:rsid w:val="00E760F0"/>
    <w:rsid w:val="00E769A1"/>
    <w:rsid w:val="00EA4A59"/>
    <w:rsid w:val="00EB0903"/>
    <w:rsid w:val="00EB0C95"/>
    <w:rsid w:val="00EB5760"/>
    <w:rsid w:val="00EB6BAF"/>
    <w:rsid w:val="00EC2CB7"/>
    <w:rsid w:val="00ED0DFC"/>
    <w:rsid w:val="00ED22C3"/>
    <w:rsid w:val="00EF5447"/>
    <w:rsid w:val="00F00EFC"/>
    <w:rsid w:val="00F042D0"/>
    <w:rsid w:val="00F04F7F"/>
    <w:rsid w:val="00F072D0"/>
    <w:rsid w:val="00F15315"/>
    <w:rsid w:val="00F20169"/>
    <w:rsid w:val="00F34F7B"/>
    <w:rsid w:val="00F40E0D"/>
    <w:rsid w:val="00F50B8D"/>
    <w:rsid w:val="00F62546"/>
    <w:rsid w:val="00F64095"/>
    <w:rsid w:val="00F64AA5"/>
    <w:rsid w:val="00F7173A"/>
    <w:rsid w:val="00F72F80"/>
    <w:rsid w:val="00F8525A"/>
    <w:rsid w:val="00F866C2"/>
    <w:rsid w:val="00F86C73"/>
    <w:rsid w:val="00F86F95"/>
    <w:rsid w:val="00F9348C"/>
    <w:rsid w:val="00F967F8"/>
    <w:rsid w:val="00F97022"/>
    <w:rsid w:val="00FA5030"/>
    <w:rsid w:val="00FA5666"/>
    <w:rsid w:val="00FA6A23"/>
    <w:rsid w:val="00FB0892"/>
    <w:rsid w:val="00FB310A"/>
    <w:rsid w:val="00FB3B10"/>
    <w:rsid w:val="00FB4980"/>
    <w:rsid w:val="00FB49AE"/>
    <w:rsid w:val="00FB566C"/>
    <w:rsid w:val="00FD20F9"/>
    <w:rsid w:val="00FE0D36"/>
    <w:rsid w:val="00FE21F3"/>
    <w:rsid w:val="00FE5435"/>
    <w:rsid w:val="00FE76AC"/>
    <w:rsid w:val="00FF1E39"/>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 w:type="character" w:styleId="af3">
    <w:name w:val="Unresolved Mention"/>
    <w:basedOn w:val="a0"/>
    <w:uiPriority w:val="99"/>
    <w:semiHidden/>
    <w:unhideWhenUsed/>
    <w:rsid w:val="00787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2</Pages>
  <Words>116</Words>
  <Characters>667</Characters>
  <Application>Microsoft Office Word</Application>
  <DocSecurity>0</DocSecurity>
  <Lines>5</Lines>
  <Paragraphs>1</Paragraphs>
  <ScaleCrop>false</ScaleCrop>
  <Company>Hewlett-Packard Company</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Administrator</cp:lastModifiedBy>
  <cp:revision>64</cp:revision>
  <cp:lastPrinted>2020-11-13T03:29:00Z</cp:lastPrinted>
  <dcterms:created xsi:type="dcterms:W3CDTF">2023-07-25T09:39:00Z</dcterms:created>
  <dcterms:modified xsi:type="dcterms:W3CDTF">2024-10-11T06:49:00Z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