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0" w:after="0" w:line="500" w:lineRule="exact"/>
        <w:jc w:val="left"/>
        <w:rPr>
          <w:rFonts w:ascii="宋体" w:hAnsi="宋体" w:eastAsia="宋体"/>
          <w:b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b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附件1</w:t>
      </w:r>
    </w:p>
    <w:p>
      <w:pPr>
        <w:pStyle w:val="2"/>
        <w:spacing w:before="0" w:after="163" w:afterLines="50" w:line="500" w:lineRule="exact"/>
        <w:rPr>
          <w:rFonts w:ascii="宋体" w:hAnsi="宋体" w:eastAsia="宋体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bookmarkStart w:id="0" w:name="_GoBack"/>
      <w:r>
        <w:rPr>
          <w:rFonts w:hint="eastAsia" w:ascii="宋体" w:hAnsi="宋体" w:eastAsia="宋体"/>
          <w:color w:val="000000" w:themeColor="text1"/>
          <w:szCs w:val="32"/>
          <w14:textFill>
            <w14:solidFill>
              <w14:schemeClr w14:val="tx1"/>
            </w14:solidFill>
          </w14:textFill>
        </w:rPr>
        <w:t>中国高校产学研创新基金-未来网络创新研究与应用项目</w:t>
      </w:r>
    </w:p>
    <w:p>
      <w:pPr>
        <w:pStyle w:val="2"/>
        <w:spacing w:before="0" w:after="163" w:afterLines="50" w:line="500" w:lineRule="exact"/>
        <w:rPr>
          <w:rFonts w:ascii="宋体" w:hAnsi="宋体" w:eastAsia="宋体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:szCs w:val="32"/>
          <w14:textFill>
            <w14:solidFill>
              <w14:schemeClr w14:val="tx1"/>
            </w14:solidFill>
          </w14:textFill>
        </w:rPr>
        <w:t>申请指南说明</w:t>
      </w:r>
    </w:p>
    <w:bookmarkEnd w:id="0"/>
    <w:p>
      <w:pPr>
        <w:spacing w:line="460" w:lineRule="exact"/>
        <w:ind w:firstLine="48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为贯彻落实党的十九大和全国教育大会精神，推进产学研协同创新，支撑实施创新驱动发展战略，提升教育服务经济社会发展能力，促进科技成果转化，教育部科技发展中心与江苏省未来网络创新研究院联合设立“中国高校产学研创新基金-未来网络创新研究与应用项目”，支持高校在未来网络、工业互联网、云计算与边缘计算、5</w:t>
      </w:r>
      <w:r>
        <w:rPr>
          <w:rFonts w:ascii="宋体" w:hAnsi="宋体"/>
          <w:sz w:val="24"/>
          <w:szCs w:val="24"/>
        </w:rPr>
        <w:t>G</w:t>
      </w:r>
      <w:r>
        <w:rPr>
          <w:rFonts w:hint="eastAsia" w:ascii="宋体" w:hAnsi="宋体"/>
          <w:sz w:val="24"/>
          <w:szCs w:val="24"/>
        </w:rPr>
        <w:t>/</w:t>
      </w:r>
      <w:r>
        <w:rPr>
          <w:rFonts w:ascii="宋体" w:hAnsi="宋体"/>
          <w:sz w:val="24"/>
          <w:szCs w:val="24"/>
        </w:rPr>
        <w:t>6G</w:t>
      </w:r>
      <w:r>
        <w:rPr>
          <w:rFonts w:hint="eastAsia" w:ascii="宋体" w:hAnsi="宋体"/>
          <w:sz w:val="24"/>
          <w:szCs w:val="24"/>
        </w:rPr>
        <w:t>网络等领域的科研和教学改革创新研究。</w:t>
      </w:r>
    </w:p>
    <w:p>
      <w:pPr>
        <w:pStyle w:val="3"/>
        <w:numPr>
          <w:ilvl w:val="0"/>
          <w:numId w:val="0"/>
        </w:numPr>
        <w:spacing w:before="163" w:line="540" w:lineRule="exact"/>
        <w:ind w:firstLine="560" w:firstLineChars="200"/>
      </w:pPr>
      <w:r>
        <w:rPr>
          <w:rFonts w:hint="eastAsia"/>
        </w:rPr>
        <w:t>一、课题方向</w:t>
      </w:r>
    </w:p>
    <w:p>
      <w:pPr>
        <w:spacing w:before="0" w:after="0" w:line="500" w:lineRule="exact"/>
        <w:ind w:firstLine="48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1.“未来网络创新研究与应用项目”</w:t>
      </w:r>
      <w:r>
        <w:rPr>
          <w:rFonts w:ascii="宋体" w:hAnsi="宋体"/>
          <w:color w:val="000000"/>
          <w:sz w:val="24"/>
          <w:szCs w:val="24"/>
        </w:rPr>
        <w:t>面向高校的</w:t>
      </w:r>
      <w:r>
        <w:rPr>
          <w:rFonts w:hint="eastAsia" w:ascii="宋体" w:hAnsi="宋体"/>
          <w:color w:val="000000"/>
          <w:sz w:val="24"/>
          <w:szCs w:val="24"/>
        </w:rPr>
        <w:t>未来网络、工业互联网、云计算与边缘计算、5</w:t>
      </w:r>
      <w:r>
        <w:rPr>
          <w:rFonts w:ascii="宋体" w:hAnsi="宋体"/>
          <w:color w:val="000000"/>
          <w:sz w:val="24"/>
          <w:szCs w:val="24"/>
        </w:rPr>
        <w:t>G/6G</w:t>
      </w:r>
      <w:r>
        <w:rPr>
          <w:rFonts w:hint="eastAsia" w:ascii="宋体" w:hAnsi="宋体"/>
          <w:color w:val="000000"/>
          <w:sz w:val="24"/>
          <w:szCs w:val="24"/>
        </w:rPr>
        <w:t>网络等在教育领域的进一步研究与应用而设立，</w:t>
      </w:r>
      <w:r>
        <w:rPr>
          <w:rFonts w:hint="eastAsia" w:ascii="宋体" w:hAnsi="宋体"/>
          <w:sz w:val="24"/>
          <w:szCs w:val="24"/>
        </w:rPr>
        <w:t>以科技变革促进教育变革，创新人才培养机制，推动社会发展为目标。</w:t>
      </w:r>
    </w:p>
    <w:p>
      <w:pPr>
        <w:spacing w:before="0" w:after="0" w:line="500" w:lineRule="exact"/>
        <w:ind w:firstLine="48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2.“未来网络创新研究与应用项目”的计划执行时间为2022年1月1日～2022年12月31日，可根据课题复杂程度适度延长执行周期，最长不超过两年。</w:t>
      </w:r>
    </w:p>
    <w:p>
      <w:pPr>
        <w:spacing w:before="0" w:after="0" w:line="500" w:lineRule="exact"/>
        <w:ind w:firstLine="48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3.“未来网络创新研究与应用项目”的选题方向见表一（建议普通本科院校申请）、表二（建议高等职业院校申请）。基金为每个立项课题提供</w:t>
      </w:r>
      <w:r>
        <w:rPr>
          <w:rFonts w:ascii="宋体" w:hAnsi="宋体"/>
          <w:sz w:val="24"/>
          <w:szCs w:val="24"/>
        </w:rPr>
        <w:t>1</w:t>
      </w:r>
      <w:r>
        <w:rPr>
          <w:rFonts w:hint="eastAsia" w:ascii="宋体" w:hAnsi="宋体"/>
          <w:sz w:val="24"/>
          <w:szCs w:val="24"/>
        </w:rPr>
        <w:t>0万元至</w:t>
      </w:r>
      <w:r>
        <w:rPr>
          <w:rFonts w:ascii="宋体" w:hAnsi="宋体"/>
          <w:sz w:val="24"/>
          <w:szCs w:val="24"/>
        </w:rPr>
        <w:t>50</w:t>
      </w:r>
      <w:r>
        <w:rPr>
          <w:rFonts w:hint="eastAsia" w:ascii="宋体" w:hAnsi="宋体"/>
          <w:sz w:val="24"/>
          <w:szCs w:val="24"/>
        </w:rPr>
        <w:t>万元的研究经费及科研软硬件平台支持（研究经费不低于总经费的50%），其中“未来网络创新研究项目”研究经费支持不少于10万元。</w:t>
      </w:r>
    </w:p>
    <w:p>
      <w:pPr>
        <w:spacing w:before="0" w:after="0" w:line="500" w:lineRule="exact"/>
        <w:ind w:firstLine="0" w:firstLineChars="0"/>
        <w:jc w:val="center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表一  “未来网络创新研究项目”选题列表</w:t>
      </w:r>
    </w:p>
    <w:tbl>
      <w:tblPr>
        <w:tblStyle w:val="32"/>
        <w:tblW w:w="8931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1848"/>
        <w:gridCol w:w="63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704" w:type="dxa"/>
            <w:shd w:val="clear" w:color="auto" w:fill="D0CECE" w:themeFill="background2" w:themeFillShade="E6"/>
            <w:vAlign w:val="center"/>
          </w:tcPr>
          <w:p>
            <w:pPr>
              <w:spacing w:before="0" w:after="0"/>
              <w:ind w:firstLine="0" w:firstLineChars="0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方向编号</w:t>
            </w:r>
          </w:p>
        </w:tc>
        <w:tc>
          <w:tcPr>
            <w:tcW w:w="1848" w:type="dxa"/>
            <w:shd w:val="clear" w:color="auto" w:fill="D0CECE" w:themeFill="background2" w:themeFillShade="E6"/>
            <w:vAlign w:val="center"/>
          </w:tcPr>
          <w:p>
            <w:pPr>
              <w:spacing w:before="0" w:after="0"/>
              <w:ind w:firstLine="0" w:firstLineChars="0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课题方向</w:t>
            </w:r>
          </w:p>
        </w:tc>
        <w:tc>
          <w:tcPr>
            <w:tcW w:w="6379" w:type="dxa"/>
            <w:shd w:val="clear" w:color="auto" w:fill="D0CECE" w:themeFill="background2" w:themeFillShade="E6"/>
            <w:vAlign w:val="center"/>
          </w:tcPr>
          <w:p>
            <w:pPr>
              <w:spacing w:before="0" w:after="0"/>
              <w:ind w:firstLine="0" w:firstLineChars="0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课题介绍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704" w:type="dxa"/>
            <w:vAlign w:val="center"/>
          </w:tcPr>
          <w:p>
            <w:pPr>
              <w:spacing w:before="0" w:after="0" w:line="320" w:lineRule="exact"/>
              <w:ind w:firstLine="0" w:firstLineChars="0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A</w:t>
            </w:r>
            <w:r>
              <w:rPr>
                <w:rFonts w:hint="eastAsia" w:ascii="宋体" w:hAnsi="宋体"/>
                <w:sz w:val="20"/>
              </w:rPr>
              <w:t>01</w:t>
            </w:r>
          </w:p>
        </w:tc>
        <w:tc>
          <w:tcPr>
            <w:tcW w:w="1848" w:type="dxa"/>
            <w:vAlign w:val="center"/>
          </w:tcPr>
          <w:p>
            <w:pPr>
              <w:tabs>
                <w:tab w:val="left" w:pos="615"/>
              </w:tabs>
              <w:spacing w:before="0" w:after="0" w:line="320" w:lineRule="exact"/>
              <w:ind w:firstLine="0" w:firstLineChars="0"/>
              <w:jc w:val="left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未来网络基础理论与体系架构研究</w:t>
            </w:r>
          </w:p>
        </w:tc>
        <w:tc>
          <w:tcPr>
            <w:tcW w:w="6379" w:type="dxa"/>
            <w:vAlign w:val="center"/>
          </w:tcPr>
          <w:p>
            <w:pPr>
              <w:spacing w:before="0" w:after="0" w:line="320" w:lineRule="exact"/>
              <w:ind w:firstLine="400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本课题方向将探索从网络的基础理论和体系架构方面出发，解决网络封闭、结构僵化和功能不易扩展的问题，具体的研究内容包括但不限于：研究基于软件定义网络的控制编排机制；研究基于可编程网络芯片的网络创新系统；研究基于可变长地址体系的新型路由算法；研究基于多路传输、网络编码和跨层协同的新型网络传输协议；研究面向大规模广域网的确定性网络体系架构和算法；研究基于数据命名网络的新型网络架构和算法；设计基于区块链技术的分布式算力网络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704" w:type="dxa"/>
            <w:vAlign w:val="center"/>
          </w:tcPr>
          <w:p>
            <w:pPr>
              <w:spacing w:before="0" w:after="0" w:line="320" w:lineRule="exact"/>
              <w:ind w:firstLine="0" w:firstLineChars="0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A0</w:t>
            </w:r>
            <w:r>
              <w:rPr>
                <w:rFonts w:ascii="宋体" w:hAnsi="宋体"/>
                <w:sz w:val="20"/>
              </w:rPr>
              <w:t>2</w:t>
            </w:r>
          </w:p>
        </w:tc>
        <w:tc>
          <w:tcPr>
            <w:tcW w:w="1848" w:type="dxa"/>
            <w:vAlign w:val="center"/>
          </w:tcPr>
          <w:p>
            <w:pPr>
              <w:tabs>
                <w:tab w:val="left" w:pos="615"/>
              </w:tabs>
              <w:spacing w:before="0" w:after="0" w:line="320" w:lineRule="exact"/>
              <w:ind w:firstLine="0" w:firstLineChars="0"/>
              <w:jc w:val="left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软件定义网络关键技术研究</w:t>
            </w:r>
          </w:p>
        </w:tc>
        <w:tc>
          <w:tcPr>
            <w:tcW w:w="6379" w:type="dxa"/>
            <w:vAlign w:val="center"/>
          </w:tcPr>
          <w:p>
            <w:pPr>
              <w:spacing w:before="0" w:after="0" w:line="320" w:lineRule="exact"/>
              <w:ind w:firstLine="400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本课题方向将研究软件定义网络的关键技术，具体的研究内容包括但不限于：研究网络的转发与控制分离、数据平面可编程等软件定义网络创新技术；研究网络拓扑感知、智能路由和转发策略；研究高可靠性和高可扩展的软件定义网络系统；研究网络功能虚拟化技术；研究软件定义网络和传统网络的混合部署模式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704" w:type="dxa"/>
            <w:vAlign w:val="center"/>
          </w:tcPr>
          <w:p>
            <w:pPr>
              <w:spacing w:before="0" w:after="0" w:line="320" w:lineRule="exact"/>
              <w:ind w:firstLine="0" w:firstLineChars="0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A</w:t>
            </w:r>
            <w:r>
              <w:rPr>
                <w:rFonts w:hint="eastAsia" w:ascii="宋体" w:hAnsi="宋体"/>
                <w:sz w:val="20"/>
              </w:rPr>
              <w:t>0</w:t>
            </w:r>
            <w:r>
              <w:rPr>
                <w:rFonts w:ascii="宋体" w:hAnsi="宋体"/>
                <w:sz w:val="20"/>
              </w:rPr>
              <w:t>3</w:t>
            </w:r>
          </w:p>
        </w:tc>
        <w:tc>
          <w:tcPr>
            <w:tcW w:w="1848" w:type="dxa"/>
            <w:vAlign w:val="center"/>
          </w:tcPr>
          <w:p>
            <w:pPr>
              <w:tabs>
                <w:tab w:val="left" w:pos="615"/>
              </w:tabs>
              <w:spacing w:before="0" w:after="0" w:line="320" w:lineRule="exact"/>
              <w:ind w:firstLine="0" w:firstLineChars="0"/>
              <w:jc w:val="left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工业互联网关键技术研究</w:t>
            </w:r>
          </w:p>
        </w:tc>
        <w:tc>
          <w:tcPr>
            <w:tcW w:w="6379" w:type="dxa"/>
            <w:vAlign w:val="center"/>
          </w:tcPr>
          <w:p>
            <w:pPr>
              <w:spacing w:before="0" w:after="0" w:line="320" w:lineRule="exact"/>
              <w:ind w:firstLine="400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本课题方向将研究工业互联网中的关键技术，具体的研究内容包括但不限于：研究软件定义广域网的工业外网系统；研究基于时延敏感网络的工业内网系统；研究面向工业互联网的异构网络融合技术；研究工业互联网中的标识解析体系和关键技术；研究基于区块链技术的安全工业互联网系统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704" w:type="dxa"/>
            <w:vAlign w:val="center"/>
          </w:tcPr>
          <w:p>
            <w:pPr>
              <w:spacing w:before="0" w:after="0" w:line="320" w:lineRule="exact"/>
              <w:ind w:firstLine="0" w:firstLineChars="0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A0</w:t>
            </w:r>
            <w:r>
              <w:rPr>
                <w:rFonts w:ascii="宋体" w:hAnsi="宋体"/>
                <w:sz w:val="20"/>
              </w:rPr>
              <w:t>4</w:t>
            </w:r>
          </w:p>
        </w:tc>
        <w:tc>
          <w:tcPr>
            <w:tcW w:w="1848" w:type="dxa"/>
            <w:vAlign w:val="center"/>
          </w:tcPr>
          <w:p>
            <w:pPr>
              <w:tabs>
                <w:tab w:val="left" w:pos="615"/>
              </w:tabs>
              <w:spacing w:before="0" w:after="0" w:line="320" w:lineRule="exact"/>
              <w:ind w:firstLine="0" w:firstLineChars="0"/>
              <w:jc w:val="left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云计算与边缘计算关键技术研究</w:t>
            </w:r>
          </w:p>
        </w:tc>
        <w:tc>
          <w:tcPr>
            <w:tcW w:w="6379" w:type="dxa"/>
            <w:vAlign w:val="center"/>
          </w:tcPr>
          <w:p>
            <w:pPr>
              <w:spacing w:before="0" w:after="0" w:line="320" w:lineRule="exact"/>
              <w:ind w:firstLine="400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本课题方向将研究云计算和边缘计算中的关键技术，具体的研究内容包括但不限于：研究在云网络中的流量实时分析和调度算法；研究在大规模云网络中的网络配置自动化验证算法；研究云数据中心中的虚拟机动态迁移机制；研究云数据中心和边缘平台之间的协同机制；研究多个边缘节点之间的协同机制；研究在边缘计算中的QoS保障机制和资源管理方法；研究工业互联网等场景下的边缘智能应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704" w:type="dxa"/>
            <w:vAlign w:val="center"/>
          </w:tcPr>
          <w:p>
            <w:pPr>
              <w:spacing w:before="0" w:after="0" w:line="320" w:lineRule="exact"/>
              <w:ind w:firstLine="0" w:firstLineChars="0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A</w:t>
            </w:r>
            <w:r>
              <w:rPr>
                <w:rFonts w:ascii="宋体" w:hAnsi="宋体"/>
                <w:sz w:val="20"/>
              </w:rPr>
              <w:t>05</w:t>
            </w:r>
          </w:p>
        </w:tc>
        <w:tc>
          <w:tcPr>
            <w:tcW w:w="1848" w:type="dxa"/>
            <w:vAlign w:val="center"/>
          </w:tcPr>
          <w:p>
            <w:pPr>
              <w:tabs>
                <w:tab w:val="left" w:pos="615"/>
              </w:tabs>
              <w:spacing w:before="0" w:after="0" w:line="320" w:lineRule="exact"/>
              <w:ind w:firstLine="0" w:firstLineChars="0"/>
              <w:jc w:val="left"/>
              <w:rPr>
                <w:rFonts w:ascii="宋体" w:hAnsi="宋体"/>
                <w:bCs/>
                <w:sz w:val="20"/>
              </w:rPr>
            </w:pPr>
            <w:r>
              <w:rPr>
                <w:rFonts w:hint="eastAsia" w:ascii="宋体" w:hAnsi="宋体"/>
                <w:bCs/>
                <w:sz w:val="20"/>
              </w:rPr>
              <w:t>5</w:t>
            </w:r>
            <w:r>
              <w:rPr>
                <w:rFonts w:ascii="宋体" w:hAnsi="宋体"/>
                <w:bCs/>
                <w:sz w:val="20"/>
              </w:rPr>
              <w:t>G</w:t>
            </w:r>
            <w:r>
              <w:rPr>
                <w:rFonts w:hint="eastAsia" w:ascii="宋体" w:hAnsi="宋体"/>
                <w:bCs/>
                <w:sz w:val="20"/>
              </w:rPr>
              <w:t>/</w:t>
            </w:r>
            <w:r>
              <w:rPr>
                <w:rFonts w:ascii="宋体" w:hAnsi="宋体"/>
                <w:bCs/>
                <w:sz w:val="20"/>
              </w:rPr>
              <w:t>6G</w:t>
            </w:r>
            <w:r>
              <w:rPr>
                <w:rFonts w:hint="eastAsia" w:ascii="宋体" w:hAnsi="宋体"/>
                <w:bCs/>
                <w:sz w:val="20"/>
              </w:rPr>
              <w:t>网络关键技术研究</w:t>
            </w:r>
          </w:p>
        </w:tc>
        <w:tc>
          <w:tcPr>
            <w:tcW w:w="6379" w:type="dxa"/>
            <w:vAlign w:val="center"/>
          </w:tcPr>
          <w:p>
            <w:pPr>
              <w:spacing w:before="0" w:after="0" w:line="320" w:lineRule="exact"/>
              <w:ind w:firstLine="400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本课题方向将研究面向5</w:t>
            </w:r>
            <w:r>
              <w:rPr>
                <w:rFonts w:ascii="宋体" w:hAnsi="宋体"/>
                <w:sz w:val="20"/>
              </w:rPr>
              <w:t>G</w:t>
            </w:r>
            <w:r>
              <w:rPr>
                <w:rFonts w:hint="eastAsia" w:ascii="宋体" w:hAnsi="宋体"/>
                <w:sz w:val="20"/>
              </w:rPr>
              <w:t>/</w:t>
            </w:r>
            <w:r>
              <w:rPr>
                <w:rFonts w:ascii="宋体" w:hAnsi="宋体"/>
                <w:sz w:val="20"/>
              </w:rPr>
              <w:t>6G</w:t>
            </w:r>
            <w:r>
              <w:rPr>
                <w:rFonts w:hint="eastAsia" w:ascii="宋体" w:hAnsi="宋体"/>
                <w:sz w:val="20"/>
              </w:rPr>
              <w:t>网络的关键技术，具体的研究内容包括但不限于：研究5</w:t>
            </w:r>
            <w:r>
              <w:rPr>
                <w:rFonts w:ascii="宋体" w:hAnsi="宋体"/>
                <w:sz w:val="20"/>
              </w:rPr>
              <w:t>G/6G</w:t>
            </w:r>
            <w:r>
              <w:rPr>
                <w:rFonts w:hint="eastAsia" w:ascii="宋体" w:hAnsi="宋体"/>
                <w:sz w:val="20"/>
              </w:rPr>
              <w:t>网络中支持差异化服务的网络切片和资源调度算法；研究基于云原生的网元编排管理系统；研究面向5</w:t>
            </w:r>
            <w:r>
              <w:rPr>
                <w:rFonts w:ascii="宋体" w:hAnsi="宋体"/>
                <w:sz w:val="20"/>
              </w:rPr>
              <w:t>G/6G</w:t>
            </w:r>
            <w:r>
              <w:rPr>
                <w:rFonts w:hint="eastAsia" w:ascii="宋体" w:hAnsi="宋体"/>
                <w:sz w:val="20"/>
              </w:rPr>
              <w:t>的确定性网络架构和算法；研究在高移动性高动态场景中5</w:t>
            </w:r>
            <w:r>
              <w:rPr>
                <w:rFonts w:ascii="宋体" w:hAnsi="宋体"/>
                <w:sz w:val="20"/>
              </w:rPr>
              <w:t>G/6G</w:t>
            </w:r>
            <w:r>
              <w:rPr>
                <w:rFonts w:hint="eastAsia" w:ascii="宋体" w:hAnsi="宋体"/>
                <w:sz w:val="20"/>
              </w:rPr>
              <w:t>网络通信技术；研究基于5</w:t>
            </w:r>
            <w:r>
              <w:rPr>
                <w:rFonts w:ascii="宋体" w:hAnsi="宋体"/>
                <w:sz w:val="20"/>
              </w:rPr>
              <w:t>G</w:t>
            </w:r>
            <w:r>
              <w:rPr>
                <w:rFonts w:hint="eastAsia" w:ascii="宋体" w:hAnsi="宋体"/>
                <w:sz w:val="20"/>
              </w:rPr>
              <w:t>网络的大规模物联网系统。</w:t>
            </w:r>
          </w:p>
        </w:tc>
      </w:tr>
    </w:tbl>
    <w:tbl>
      <w:tblPr>
        <w:tblStyle w:val="32"/>
        <w:tblpPr w:leftFromText="180" w:rightFromText="180" w:vertAnchor="text" w:tblpX="10427" w:tblpY="-5549"/>
        <w:tblOverlap w:val="never"/>
        <w:tblW w:w="169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1698" w:type="dxa"/>
          </w:tcPr>
          <w:p>
            <w:pPr>
              <w:pStyle w:val="3"/>
              <w:spacing w:before="163" w:line="500" w:lineRule="exact"/>
            </w:pPr>
          </w:p>
        </w:tc>
      </w:tr>
    </w:tbl>
    <w:tbl>
      <w:tblPr>
        <w:tblStyle w:val="32"/>
        <w:tblpPr w:leftFromText="180" w:rightFromText="180" w:vertAnchor="text" w:tblpX="10427" w:tblpY="32"/>
        <w:tblOverlap w:val="never"/>
        <w:tblW w:w="163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1638" w:type="dxa"/>
          </w:tcPr>
          <w:p>
            <w:pPr>
              <w:pStyle w:val="3"/>
              <w:spacing w:before="163" w:line="500" w:lineRule="exact"/>
            </w:pPr>
          </w:p>
        </w:tc>
      </w:tr>
    </w:tbl>
    <w:p>
      <w:pPr>
        <w:pStyle w:val="3"/>
        <w:numPr>
          <w:ilvl w:val="0"/>
          <w:numId w:val="0"/>
        </w:numPr>
        <w:spacing w:before="163" w:line="500" w:lineRule="exact"/>
        <w:ind w:left="620"/>
      </w:pPr>
    </w:p>
    <w:p>
      <w:pPr>
        <w:spacing w:before="0" w:after="0" w:line="500" w:lineRule="exact"/>
        <w:ind w:firstLine="0" w:firstLineChars="0"/>
        <w:jc w:val="center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表二  “未来网络创新应用项目”选题列表</w:t>
      </w:r>
    </w:p>
    <w:tbl>
      <w:tblPr>
        <w:tblStyle w:val="32"/>
        <w:tblW w:w="8931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1848"/>
        <w:gridCol w:w="63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atLeast"/>
        </w:trPr>
        <w:tc>
          <w:tcPr>
            <w:tcW w:w="704" w:type="dxa"/>
            <w:shd w:val="clear" w:color="auto" w:fill="D0CECE" w:themeFill="background2" w:themeFillShade="E6"/>
            <w:vAlign w:val="center"/>
          </w:tcPr>
          <w:p>
            <w:pPr>
              <w:spacing w:before="0" w:after="0"/>
              <w:ind w:firstLine="0" w:firstLineChars="0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方向编号</w:t>
            </w:r>
          </w:p>
        </w:tc>
        <w:tc>
          <w:tcPr>
            <w:tcW w:w="1848" w:type="dxa"/>
            <w:shd w:val="clear" w:color="auto" w:fill="D0CECE" w:themeFill="background2" w:themeFillShade="E6"/>
            <w:vAlign w:val="center"/>
          </w:tcPr>
          <w:p>
            <w:pPr>
              <w:spacing w:before="0" w:after="0"/>
              <w:ind w:firstLine="0" w:firstLineChars="0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课题方向</w:t>
            </w:r>
          </w:p>
        </w:tc>
        <w:tc>
          <w:tcPr>
            <w:tcW w:w="6379" w:type="dxa"/>
            <w:shd w:val="clear" w:color="auto" w:fill="D0CECE" w:themeFill="background2" w:themeFillShade="E6"/>
            <w:vAlign w:val="center"/>
          </w:tcPr>
          <w:p>
            <w:pPr>
              <w:spacing w:before="0" w:after="0"/>
              <w:ind w:firstLine="0" w:firstLineChars="0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课题介绍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704" w:type="dxa"/>
            <w:vAlign w:val="center"/>
          </w:tcPr>
          <w:p>
            <w:pPr>
              <w:spacing w:before="0" w:after="0" w:line="320" w:lineRule="exact"/>
              <w:ind w:firstLine="0" w:firstLineChars="0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B</w:t>
            </w:r>
            <w:r>
              <w:rPr>
                <w:rFonts w:ascii="宋体" w:hAnsi="宋体"/>
                <w:sz w:val="20"/>
              </w:rPr>
              <w:t>01</w:t>
            </w:r>
          </w:p>
        </w:tc>
        <w:tc>
          <w:tcPr>
            <w:tcW w:w="1848" w:type="dxa"/>
            <w:vAlign w:val="center"/>
          </w:tcPr>
          <w:p>
            <w:pPr>
              <w:tabs>
                <w:tab w:val="left" w:pos="615"/>
              </w:tabs>
              <w:spacing w:before="0" w:after="0" w:line="320" w:lineRule="exact"/>
              <w:ind w:firstLine="0" w:firstLineChars="0"/>
              <w:jc w:val="left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软件定义网络的应用开发</w:t>
            </w:r>
          </w:p>
        </w:tc>
        <w:tc>
          <w:tcPr>
            <w:tcW w:w="6379" w:type="dxa"/>
            <w:vAlign w:val="center"/>
          </w:tcPr>
          <w:p>
            <w:pPr>
              <w:spacing w:before="0" w:after="0" w:line="320" w:lineRule="exact"/>
              <w:ind w:firstLine="400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本课题方向将开发多样的新型网络应用，包括但不限于：开发基于软件定义网络的全局网络监控系统；开发基于软件定义网络的流量调度应用；开发基于软件定义网络的智能路由算法；开发基于软件定义网络的负载均衡系统；开发基于软件定义网络的智能车联网系统；开发基于网络功能虚拟化的服务链编排系统；开发网络功能虚拟化环境中的资源动态缩扩容算法；开发基于软件定义安全的网络安全防护系统；开发基于可编程网络设备的网内计算加速系统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704" w:type="dxa"/>
            <w:vAlign w:val="center"/>
          </w:tcPr>
          <w:p>
            <w:pPr>
              <w:spacing w:before="0" w:after="0" w:line="320" w:lineRule="exact"/>
              <w:ind w:firstLine="0" w:firstLineChars="0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B</w:t>
            </w:r>
            <w:r>
              <w:rPr>
                <w:rFonts w:hint="eastAsia" w:ascii="宋体" w:hAnsi="宋体"/>
                <w:sz w:val="20"/>
              </w:rPr>
              <w:t>0</w:t>
            </w:r>
            <w:r>
              <w:rPr>
                <w:rFonts w:ascii="宋体" w:hAnsi="宋体"/>
                <w:sz w:val="20"/>
              </w:rPr>
              <w:t>2</w:t>
            </w:r>
          </w:p>
        </w:tc>
        <w:tc>
          <w:tcPr>
            <w:tcW w:w="1848" w:type="dxa"/>
            <w:vAlign w:val="center"/>
          </w:tcPr>
          <w:p>
            <w:pPr>
              <w:tabs>
                <w:tab w:val="left" w:pos="615"/>
              </w:tabs>
              <w:spacing w:before="0" w:after="0" w:line="320" w:lineRule="exact"/>
              <w:ind w:firstLine="0" w:firstLineChars="0"/>
              <w:jc w:val="left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云计算与边缘计算的应用开发</w:t>
            </w:r>
          </w:p>
        </w:tc>
        <w:tc>
          <w:tcPr>
            <w:tcW w:w="6379" w:type="dxa"/>
            <w:vAlign w:val="center"/>
          </w:tcPr>
          <w:p>
            <w:pPr>
              <w:spacing w:before="0" w:after="0" w:line="320" w:lineRule="exact"/>
              <w:ind w:firstLine="400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本课题方向将开发云计算和边缘计算的典型应用，包括但不限于：开发基于云计算的大规模分布式机器学习系统；开发基于云计算的大数据分析应用；开发基于边缘计算的内容缓存算法；利用智能网卡开发云计算加速系统；开发云计算中的租户资源切片算法；开发面向大规模云数据中心的资源监控应用；开发多云融合的云计算综合管理系统；开发基于边缘平台的模式识别应用；开发基于区块链技术的安全边缘应用；开发利用边缘计算的联邦学习应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704" w:type="dxa"/>
            <w:vAlign w:val="center"/>
          </w:tcPr>
          <w:p>
            <w:pPr>
              <w:spacing w:before="0" w:after="0" w:line="320" w:lineRule="exact"/>
              <w:ind w:firstLine="0" w:firstLineChars="0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B03</w:t>
            </w:r>
          </w:p>
        </w:tc>
        <w:tc>
          <w:tcPr>
            <w:tcW w:w="1848" w:type="dxa"/>
            <w:vAlign w:val="center"/>
          </w:tcPr>
          <w:p>
            <w:pPr>
              <w:tabs>
                <w:tab w:val="left" w:pos="615"/>
              </w:tabs>
              <w:spacing w:before="0" w:after="0" w:line="320" w:lineRule="exact"/>
              <w:ind w:firstLine="0" w:firstLineChars="0"/>
              <w:jc w:val="left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bCs/>
                <w:sz w:val="20"/>
              </w:rPr>
              <w:t>智能网络应用开发</w:t>
            </w:r>
          </w:p>
        </w:tc>
        <w:tc>
          <w:tcPr>
            <w:tcW w:w="6379" w:type="dxa"/>
            <w:vAlign w:val="center"/>
          </w:tcPr>
          <w:p>
            <w:pPr>
              <w:spacing w:before="0" w:after="0" w:line="320" w:lineRule="exact"/>
              <w:ind w:firstLine="400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本课题方向将开发新型的网络应用，包括但不限于：开发基于可编程设备的网络带内遥测的应用；开发网络设备的全局可视化监控和管理应用；开发基于人工智能的网络设备异常预测技术；开发基于实时大数据分析的异常流量检测技术；开发基于智能运维的网络设备自动化维护系统。</w:t>
            </w:r>
          </w:p>
        </w:tc>
      </w:tr>
    </w:tbl>
    <w:p>
      <w:pPr>
        <w:ind w:firstLine="420"/>
      </w:pPr>
    </w:p>
    <w:p>
      <w:pPr>
        <w:ind w:firstLine="420"/>
      </w:pPr>
    </w:p>
    <w:p>
      <w:pPr>
        <w:pStyle w:val="3"/>
        <w:numPr>
          <w:ilvl w:val="0"/>
          <w:numId w:val="0"/>
        </w:numPr>
        <w:spacing w:before="163" w:line="500" w:lineRule="exact"/>
        <w:ind w:firstLine="560" w:firstLineChars="200"/>
      </w:pPr>
      <w:r>
        <w:rPr>
          <w:rFonts w:hint="eastAsia"/>
        </w:rPr>
        <w:t>二、申报条件和要求</w:t>
      </w:r>
    </w:p>
    <w:p>
      <w:pPr>
        <w:spacing w:before="0" w:after="0" w:line="500" w:lineRule="exact"/>
        <w:ind w:firstLine="48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1. 团队成员在选定的研究课题方向有较好的技术储备，包括与申报课题研究内容相关的研究成果、教材、论文、专利、获奖等。</w:t>
      </w:r>
    </w:p>
    <w:p>
      <w:pPr>
        <w:spacing w:before="0" w:after="0" w:line="500" w:lineRule="exact"/>
        <w:ind w:firstLine="48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2. 团队组成合理，分工明确，数量不少于3人，硕士（含）以上研究生可以作为团队成员，但是不得多于教师的数量。</w:t>
      </w:r>
    </w:p>
    <w:p>
      <w:pPr>
        <w:spacing w:before="0" w:after="0" w:line="500" w:lineRule="exact"/>
        <w:ind w:firstLine="48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3. 优先支持已经设立计算机科学与技术、网络工程、通信工程、物联网、大数据、人工智能等专业或者已经成立相关研究中心的院校。</w:t>
      </w:r>
    </w:p>
    <w:p>
      <w:pPr>
        <w:spacing w:before="0" w:after="0" w:line="500" w:lineRule="exact"/>
        <w:ind w:firstLine="48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4. 优先支持选题方向符合表一、表二要求的课题。</w:t>
      </w:r>
    </w:p>
    <w:p>
      <w:pPr>
        <w:spacing w:before="0" w:after="0" w:line="500" w:lineRule="exact"/>
        <w:ind w:firstLine="48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5. 优先支持研究内容有创造性、前瞻性和实用性，有商业化前景的课题。</w:t>
      </w:r>
    </w:p>
    <w:p>
      <w:pPr>
        <w:spacing w:before="0" w:after="0" w:line="500" w:lineRule="exact"/>
        <w:ind w:firstLine="48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6. 优先支持有明确研究成果，成果有应用价值，可复制、可推广的课题，不支持纯理论研究。</w:t>
      </w:r>
    </w:p>
    <w:p>
      <w:pPr>
        <w:spacing w:before="0" w:after="0" w:line="500" w:lineRule="exact"/>
        <w:ind w:firstLine="48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7. 优先支持研究方向明确，研究内容详实，研究方案完整可行的课题。</w:t>
      </w:r>
    </w:p>
    <w:p>
      <w:pPr>
        <w:spacing w:before="0" w:after="0" w:line="500" w:lineRule="exact"/>
        <w:ind w:firstLine="48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8. 优先支持院校对所申报课题有资金、政策、人员和场地等条件支持的课题。</w:t>
      </w:r>
    </w:p>
    <w:p>
      <w:pPr>
        <w:spacing w:before="0" w:after="0" w:line="500" w:lineRule="exact"/>
        <w:ind w:firstLine="48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9. 可支持多个院校成立联合课题组，完成较为复杂的研究课题的联合申报和研究。</w:t>
      </w:r>
    </w:p>
    <w:p>
      <w:pPr>
        <w:spacing w:before="0" w:after="0" w:line="500" w:lineRule="exact"/>
        <w:ind w:firstLine="48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10.申请人应客观、真实地填写申请书，没有知识产权争议，遵守国家有关知识产权法规。在课题申请</w:t>
      </w:r>
      <w:r>
        <w:rPr>
          <w:rFonts w:ascii="宋体" w:hAnsi="宋体"/>
          <w:sz w:val="24"/>
        </w:rPr>
        <w:t>书</w:t>
      </w:r>
      <w:r>
        <w:rPr>
          <w:rFonts w:hint="eastAsia" w:ascii="宋体" w:hAnsi="宋体"/>
          <w:sz w:val="24"/>
        </w:rPr>
        <w:t>中引用他人研究成果时，必须以脚注或其他方式注明出处，引用目的应是介绍、评论与自己的研究相关的成果或说明与自己的研究相关的技术问题。对于伪造、篡改科学数据，抄袭他人著作、论文或者剽窃他人科研成果等科研不端行为，一经查实，将取消申请资格。</w:t>
      </w:r>
    </w:p>
    <w:p>
      <w:pPr>
        <w:spacing w:before="0" w:after="0" w:line="500" w:lineRule="exact"/>
        <w:ind w:firstLine="48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11.</w:t>
      </w:r>
      <w:r>
        <w:rPr>
          <w:rFonts w:ascii="宋体" w:hAnsi="宋体"/>
          <w:sz w:val="24"/>
        </w:rPr>
        <w:t>资助课题获得的知识产权由</w:t>
      </w:r>
      <w:r>
        <w:rPr>
          <w:rFonts w:hint="eastAsia" w:ascii="宋体" w:hAnsi="宋体"/>
          <w:sz w:val="24"/>
        </w:rPr>
        <w:t>资助方</w:t>
      </w:r>
      <w:r>
        <w:rPr>
          <w:rFonts w:ascii="宋体" w:hAnsi="宋体"/>
          <w:sz w:val="24"/>
        </w:rPr>
        <w:t>和</w:t>
      </w:r>
      <w:r>
        <w:rPr>
          <w:rFonts w:hint="eastAsia" w:ascii="宋体" w:hAnsi="宋体"/>
          <w:sz w:val="24"/>
        </w:rPr>
        <w:t>课题</w:t>
      </w:r>
      <w:r>
        <w:rPr>
          <w:rFonts w:ascii="宋体" w:hAnsi="宋体"/>
          <w:sz w:val="24"/>
        </w:rPr>
        <w:t>承担单位共同所有</w:t>
      </w:r>
      <w:r>
        <w:rPr>
          <w:rFonts w:hint="eastAsia" w:ascii="宋体" w:hAnsi="宋体"/>
          <w:sz w:val="24"/>
        </w:rPr>
        <w:t>。</w:t>
      </w:r>
    </w:p>
    <w:p>
      <w:pPr>
        <w:spacing w:before="0" w:after="0" w:line="500" w:lineRule="exact"/>
        <w:ind w:firstLine="48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12.课题组需具备可独立支配的课题研究基础软硬件条件。</w:t>
      </w:r>
      <w:r>
        <w:rPr>
          <w:rFonts w:ascii="宋体" w:hAnsi="宋体"/>
          <w:sz w:val="24"/>
        </w:rPr>
        <w:t xml:space="preserve"> </w:t>
      </w:r>
    </w:p>
    <w:p>
      <w:pPr>
        <w:spacing w:before="0" w:after="0" w:line="500" w:lineRule="exact"/>
        <w:ind w:left="850" w:leftChars="229" w:hanging="369" w:hangingChars="154"/>
        <w:rPr>
          <w:rFonts w:ascii="宋体" w:hAnsi="宋体"/>
          <w:sz w:val="24"/>
        </w:rPr>
      </w:pPr>
    </w:p>
    <w:p>
      <w:pPr>
        <w:pStyle w:val="3"/>
        <w:numPr>
          <w:ilvl w:val="0"/>
          <w:numId w:val="0"/>
        </w:numPr>
        <w:spacing w:beforeLines="0" w:line="480" w:lineRule="exact"/>
        <w:ind w:firstLine="560" w:firstLineChars="200"/>
      </w:pPr>
      <w:r>
        <w:rPr>
          <w:rFonts w:hint="eastAsia"/>
        </w:rPr>
        <w:t>三、资源及服务</w:t>
      </w:r>
    </w:p>
    <w:p>
      <w:pPr>
        <w:spacing w:before="0" w:after="0" w:line="480" w:lineRule="exact"/>
        <w:ind w:firstLine="48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针对入选合作院校，基金将提供完善的资源和服务体系，以保证院校顺利开展合作课题，并为院校在未来网络、工业互联网、云计算与边缘计算、5</w:t>
      </w:r>
      <w:r>
        <w:rPr>
          <w:rFonts w:ascii="宋体" w:hAnsi="宋体"/>
          <w:sz w:val="24"/>
          <w:szCs w:val="24"/>
        </w:rPr>
        <w:t>G/6G</w:t>
      </w:r>
      <w:r>
        <w:rPr>
          <w:rFonts w:hint="eastAsia" w:ascii="宋体" w:hAnsi="宋体"/>
          <w:sz w:val="24"/>
          <w:szCs w:val="24"/>
        </w:rPr>
        <w:t>网络等领域，</w:t>
      </w:r>
      <w:r>
        <w:rPr>
          <w:rFonts w:hint="eastAsia" w:ascii="宋体" w:hAnsi="宋体"/>
          <w:color w:val="000000"/>
          <w:sz w:val="24"/>
          <w:szCs w:val="24"/>
        </w:rPr>
        <w:t>以及本课题鼓励支持</w:t>
      </w:r>
      <w:r>
        <w:rPr>
          <w:rFonts w:hint="eastAsia" w:ascii="宋体" w:hAnsi="宋体"/>
          <w:sz w:val="24"/>
          <w:szCs w:val="24"/>
        </w:rPr>
        <w:t>方向的科研、教学和人才培养提供长期有效的支持。</w:t>
      </w:r>
    </w:p>
    <w:p>
      <w:pPr>
        <w:spacing w:before="0" w:after="0" w:line="480" w:lineRule="exact"/>
        <w:ind w:firstLine="480"/>
        <w:rPr>
          <w:rFonts w:ascii="宋体" w:hAnsi="宋体"/>
          <w:sz w:val="24"/>
          <w:szCs w:val="24"/>
        </w:rPr>
      </w:pPr>
    </w:p>
    <w:p>
      <w:pPr>
        <w:spacing w:before="0" w:after="0" w:line="480" w:lineRule="exact"/>
        <w:ind w:firstLine="480"/>
        <w:rPr>
          <w:rFonts w:ascii="宋体" w:hAnsi="宋体"/>
          <w:sz w:val="24"/>
          <w:szCs w:val="24"/>
        </w:rPr>
      </w:pPr>
    </w:p>
    <w:p>
      <w:pPr>
        <w:spacing w:before="163" w:beforeLines="50" w:after="163" w:afterLines="50" w:line="460" w:lineRule="exact"/>
        <w:ind w:firstLine="0" w:firstLineChars="0"/>
        <w:jc w:val="center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表三 提供给课题研究的软硬件平台说明</w:t>
      </w:r>
    </w:p>
    <w:tbl>
      <w:tblPr>
        <w:tblStyle w:val="31"/>
        <w:tblW w:w="8931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"/>
        <w:gridCol w:w="2551"/>
        <w:gridCol w:w="55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851" w:type="dxa"/>
            <w:shd w:val="clear" w:color="000000" w:fill="C0C0C0"/>
            <w:vAlign w:val="center"/>
          </w:tcPr>
          <w:p>
            <w:pPr>
              <w:spacing w:before="0" w:after="0"/>
              <w:ind w:firstLine="0" w:firstLineChars="0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技术平台编号</w:t>
            </w:r>
          </w:p>
        </w:tc>
        <w:tc>
          <w:tcPr>
            <w:tcW w:w="2551" w:type="dxa"/>
            <w:shd w:val="clear" w:color="000000" w:fill="C0C0C0"/>
            <w:vAlign w:val="center"/>
          </w:tcPr>
          <w:p>
            <w:pPr>
              <w:spacing w:before="0" w:after="0"/>
              <w:ind w:firstLine="0" w:firstLineChars="0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技术平台名称</w:t>
            </w:r>
          </w:p>
        </w:tc>
        <w:tc>
          <w:tcPr>
            <w:tcW w:w="5529" w:type="dxa"/>
            <w:shd w:val="clear" w:color="000000" w:fill="C0C0C0"/>
            <w:vAlign w:val="center"/>
          </w:tcPr>
          <w:p>
            <w:pPr>
              <w:spacing w:before="0" w:after="0"/>
              <w:ind w:firstLine="0" w:firstLineChars="0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平台详细介绍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9" w:hRule="atLeast"/>
        </w:trPr>
        <w:tc>
          <w:tcPr>
            <w:tcW w:w="851" w:type="dxa"/>
            <w:shd w:val="clear" w:color="auto" w:fill="auto"/>
            <w:vAlign w:val="center"/>
          </w:tcPr>
          <w:p>
            <w:pPr>
              <w:spacing w:before="0" w:after="0" w:line="320" w:lineRule="exact"/>
              <w:ind w:firstLine="0" w:firstLineChars="0"/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ascii="宋体" w:hAnsi="宋体" w:cs="宋体"/>
                <w:sz w:val="20"/>
              </w:rPr>
              <w:t>C01</w:t>
            </w:r>
          </w:p>
        </w:tc>
        <w:tc>
          <w:tcPr>
            <w:tcW w:w="2551" w:type="dxa"/>
            <w:shd w:val="clear" w:color="auto" w:fill="auto"/>
            <w:vAlign w:val="center"/>
          </w:tcPr>
          <w:p>
            <w:pPr>
              <w:pStyle w:val="41"/>
              <w:spacing w:before="0" w:after="0" w:line="320" w:lineRule="exact"/>
              <w:ind w:left="0" w:firstLine="0" w:firstLineChars="0"/>
              <w:jc w:val="left"/>
              <w:rPr>
                <w:rFonts w:ascii="宋体" w:hAnsi="宋体" w:cs="宋体"/>
                <w:sz w:val="20"/>
              </w:rPr>
            </w:pPr>
            <w:r>
              <w:rPr>
                <w:rFonts w:hint="eastAsia" w:ascii="宋体" w:hAnsi="宋体" w:cs="宋体"/>
                <w:sz w:val="20"/>
              </w:rPr>
              <w:t>未来网络综合实验平台</w:t>
            </w:r>
          </w:p>
        </w:tc>
        <w:tc>
          <w:tcPr>
            <w:tcW w:w="5529" w:type="dxa"/>
            <w:shd w:val="clear" w:color="auto" w:fill="auto"/>
            <w:vAlign w:val="center"/>
          </w:tcPr>
          <w:p>
            <w:pPr>
              <w:shd w:val="clear" w:color="auto" w:fill="FFFFFF"/>
              <w:spacing w:before="0" w:after="0" w:line="320" w:lineRule="exact"/>
              <w:ind w:firstLine="400"/>
              <w:rPr>
                <w:rFonts w:ascii="宋体" w:hAnsi="宋体" w:cs="宋体"/>
                <w:iCs w:val="0"/>
                <w:sz w:val="20"/>
              </w:rPr>
            </w:pPr>
            <w:r>
              <w:rPr>
                <w:rFonts w:hint="eastAsia"/>
                <w:sz w:val="20"/>
              </w:rPr>
              <w:t>未来网络试验设施（CENI）项目是我国在通信与信息领域建设的第一个国家重大科技基础设施。国家重大科技基础设施是面向国际科学技术前沿和国家重大需求，开展战略性、基础性和前瞻性研究服务，同时也是发展高新技术的重要平台。本平台基于CENI项目提供大量物理服务器和网络资源，提供真实的广域网络环境。用户可以基于本平台按需获取所需的计算资源，本平台通过虚拟机、容器等虚拟化技术隔离多个用户的计算实例；本平台连接了分布在多个省市的真实网络节点，并且向用户开放网络调度管理能力，用户据此可以构建专属广域虚拟网络切片；用户可以在本平台上收集真实的网络评测数据集，评估网络应用的真实效果，加速未来网络等创新应用的发展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114" w:hRule="atLeast"/>
        </w:trPr>
        <w:tc>
          <w:tcPr>
            <w:tcW w:w="851" w:type="dxa"/>
            <w:shd w:val="clear" w:color="auto" w:fill="auto"/>
            <w:vAlign w:val="center"/>
          </w:tcPr>
          <w:p>
            <w:pPr>
              <w:spacing w:before="0" w:after="0" w:line="320" w:lineRule="exact"/>
              <w:ind w:firstLine="0" w:firstLineChars="0"/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ascii="宋体" w:hAnsi="宋体" w:cs="宋体"/>
                <w:sz w:val="20"/>
              </w:rPr>
              <w:t>C</w:t>
            </w:r>
            <w:r>
              <w:rPr>
                <w:rFonts w:hint="eastAsia" w:ascii="宋体" w:hAnsi="宋体" w:cs="宋体"/>
                <w:sz w:val="20"/>
              </w:rPr>
              <w:t>0</w:t>
            </w:r>
            <w:r>
              <w:rPr>
                <w:rFonts w:ascii="宋体" w:hAnsi="宋体" w:cs="宋体"/>
                <w:sz w:val="20"/>
              </w:rPr>
              <w:t>2</w:t>
            </w:r>
          </w:p>
        </w:tc>
        <w:tc>
          <w:tcPr>
            <w:tcW w:w="2551" w:type="dxa"/>
            <w:shd w:val="clear" w:color="auto" w:fill="auto"/>
            <w:vAlign w:val="center"/>
          </w:tcPr>
          <w:p>
            <w:pPr>
              <w:pStyle w:val="41"/>
              <w:spacing w:before="0" w:after="0" w:line="320" w:lineRule="exact"/>
              <w:ind w:left="0" w:firstLine="0" w:firstLineChars="0"/>
              <w:jc w:val="left"/>
              <w:rPr>
                <w:rFonts w:ascii="宋体" w:hAnsi="宋体" w:cs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网络应用开发平台</w:t>
            </w:r>
          </w:p>
        </w:tc>
        <w:tc>
          <w:tcPr>
            <w:tcW w:w="5529" w:type="dxa"/>
            <w:shd w:val="clear" w:color="auto" w:fill="auto"/>
            <w:vAlign w:val="center"/>
          </w:tcPr>
          <w:p>
            <w:pPr>
              <w:pStyle w:val="28"/>
              <w:shd w:val="clear" w:color="auto" w:fill="FFFFFF"/>
              <w:spacing w:before="0" w:beforeAutospacing="0" w:after="0" w:afterAutospacing="0" w:line="320" w:lineRule="exact"/>
              <w:ind w:firstLine="400" w:firstLineChars="200"/>
              <w:rPr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51OpenLab是一站式ICT创新服务平台，以“共学、共研、共创”为使命，连接和服务ICT产学研链条，提供实验平台、培训认证、测试验证等功能。本平台基于51OpenLab提供多种的在线网络实验环境，实验环境中包括有P4交换机、SDN交换机、服务器等丰富的软硬件资源；此外，本平台还提供开放实验室能够自定义网络拓扑链路、自主选择定制系统镜像等功能。同时平台配套软件定义网络、边缘计算等关键技术的讲解以及相关典型应用的开发手册，降低网络应用开发的门槛，让用户能快速掌握网络开发的原理和技巧。</w:t>
            </w:r>
          </w:p>
        </w:tc>
      </w:tr>
    </w:tbl>
    <w:p>
      <w:pPr>
        <w:spacing w:before="0" w:after="0" w:line="460" w:lineRule="exact"/>
        <w:ind w:firstLine="0" w:firstLineChars="0"/>
        <w:rPr>
          <w:b/>
          <w:sz w:val="24"/>
          <w:szCs w:val="24"/>
        </w:rPr>
      </w:pPr>
    </w:p>
    <w:tbl>
      <w:tblPr>
        <w:tblStyle w:val="32"/>
        <w:tblpPr w:leftFromText="180" w:rightFromText="180" w:vertAnchor="text" w:tblpX="10427" w:tblpY="14"/>
        <w:tblOverlap w:val="never"/>
        <w:tblW w:w="10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1008" w:type="dxa"/>
          </w:tcPr>
          <w:p>
            <w:pPr>
              <w:spacing w:before="0" w:after="0"/>
              <w:ind w:firstLine="0" w:firstLineChars="0"/>
              <w:jc w:val="center"/>
              <w:rPr>
                <w:rFonts w:ascii="宋体" w:hAnsi="宋体"/>
                <w:b/>
                <w:sz w:val="20"/>
                <w:szCs w:val="22"/>
              </w:rPr>
            </w:pPr>
          </w:p>
        </w:tc>
      </w:tr>
    </w:tbl>
    <w:p>
      <w:pPr>
        <w:pStyle w:val="3"/>
        <w:numPr>
          <w:ilvl w:val="0"/>
          <w:numId w:val="0"/>
        </w:numPr>
        <w:spacing w:before="163" w:line="500" w:lineRule="exact"/>
        <w:ind w:firstLine="560" w:firstLineChars="200"/>
      </w:pPr>
      <w:r>
        <w:rPr>
          <w:rFonts w:hint="eastAsia"/>
        </w:rPr>
        <w:t>四、课题申报说明</w:t>
      </w:r>
    </w:p>
    <w:p>
      <w:pPr>
        <w:pStyle w:val="3"/>
        <w:numPr>
          <w:ilvl w:val="0"/>
          <w:numId w:val="0"/>
        </w:numPr>
        <w:spacing w:before="163" w:line="500" w:lineRule="exact"/>
        <w:ind w:left="199" w:leftChars="95" w:firstLine="480" w:firstLineChars="200"/>
        <w:rPr>
          <w:rFonts w:ascii="宋体" w:hAnsi="宋体" w:eastAsia="宋体"/>
          <w:b w:val="0"/>
          <w:bCs w:val="0"/>
          <w:sz w:val="24"/>
          <w:szCs w:val="24"/>
        </w:rPr>
      </w:pPr>
      <w:r>
        <w:rPr>
          <w:rFonts w:hint="eastAsia" w:ascii="宋体" w:hAnsi="宋体" w:eastAsia="宋体"/>
          <w:b w:val="0"/>
          <w:bCs w:val="0"/>
          <w:sz w:val="24"/>
          <w:szCs w:val="24"/>
        </w:rPr>
        <w:t>1. 申请人须仔细阅读申请指南，按照指南详细填写申请书，填写不合要求的课题会按照格式不符合要求处理；</w:t>
      </w:r>
    </w:p>
    <w:p>
      <w:pPr>
        <w:pStyle w:val="3"/>
        <w:numPr>
          <w:ilvl w:val="0"/>
          <w:numId w:val="0"/>
        </w:numPr>
        <w:spacing w:before="163" w:line="500" w:lineRule="exact"/>
        <w:ind w:left="199" w:leftChars="95" w:firstLine="480" w:firstLineChars="200"/>
        <w:rPr>
          <w:rFonts w:ascii="宋体" w:hAnsi="宋体" w:eastAsia="宋体"/>
          <w:b w:val="0"/>
          <w:bCs w:val="0"/>
          <w:sz w:val="24"/>
          <w:szCs w:val="24"/>
        </w:rPr>
      </w:pPr>
      <w:r>
        <w:rPr>
          <w:rFonts w:hint="eastAsia" w:ascii="宋体" w:hAnsi="宋体" w:eastAsia="宋体"/>
          <w:b w:val="0"/>
          <w:bCs w:val="0"/>
          <w:sz w:val="24"/>
          <w:szCs w:val="24"/>
        </w:rPr>
        <w:t>2. 请各课题申请人按要求填写申请书（申请书中手机和邮箱必须填写），加盖公章及签字后扫描上传至：</w:t>
      </w:r>
      <w:r>
        <w:rPr>
          <w:rFonts w:eastAsia="宋体"/>
          <w:bCs w:val="0"/>
          <w:sz w:val="24"/>
          <w:szCs w:val="24"/>
        </w:rPr>
        <w:t>http://cxjj.cutech.edu.cn</w:t>
      </w:r>
      <w:r>
        <w:rPr>
          <w:rFonts w:hint="eastAsia" w:ascii="宋体" w:hAnsi="宋体" w:eastAsia="宋体"/>
          <w:b w:val="0"/>
          <w:bCs w:val="0"/>
          <w:sz w:val="24"/>
          <w:szCs w:val="24"/>
        </w:rPr>
        <w:t>；为方便评审，申请书扫描件请按以下命名规则命名：学校名称+申请人姓名</w:t>
      </w:r>
    </w:p>
    <w:p>
      <w:pPr>
        <w:pStyle w:val="3"/>
        <w:numPr>
          <w:ilvl w:val="0"/>
          <w:numId w:val="0"/>
        </w:numPr>
        <w:spacing w:before="163" w:line="500" w:lineRule="exact"/>
        <w:ind w:left="199" w:leftChars="95" w:firstLine="480" w:firstLineChars="200"/>
        <w:rPr>
          <w:rFonts w:ascii="宋体" w:hAnsi="宋体" w:eastAsia="宋体"/>
          <w:b w:val="0"/>
          <w:bCs w:val="0"/>
          <w:sz w:val="24"/>
          <w:szCs w:val="24"/>
        </w:rPr>
      </w:pPr>
      <w:r>
        <w:rPr>
          <w:rFonts w:hint="eastAsia" w:ascii="宋体" w:hAnsi="宋体" w:eastAsia="宋体"/>
          <w:b w:val="0"/>
          <w:bCs w:val="0"/>
          <w:sz w:val="24"/>
          <w:szCs w:val="24"/>
        </w:rPr>
        <w:t>3. 申请截止时间为20</w:t>
      </w:r>
      <w:r>
        <w:rPr>
          <w:rFonts w:ascii="宋体" w:hAnsi="宋体" w:eastAsia="宋体"/>
          <w:b w:val="0"/>
          <w:bCs w:val="0"/>
          <w:sz w:val="24"/>
          <w:szCs w:val="24"/>
        </w:rPr>
        <w:t>21</w:t>
      </w:r>
      <w:r>
        <w:rPr>
          <w:rFonts w:hint="eastAsia" w:ascii="宋体" w:hAnsi="宋体" w:eastAsia="宋体"/>
          <w:b w:val="0"/>
          <w:bCs w:val="0"/>
          <w:sz w:val="24"/>
          <w:szCs w:val="24"/>
        </w:rPr>
        <w:t>年1</w:t>
      </w:r>
      <w:r>
        <w:rPr>
          <w:rFonts w:ascii="宋体" w:hAnsi="宋体" w:eastAsia="宋体"/>
          <w:b w:val="0"/>
          <w:bCs w:val="0"/>
          <w:sz w:val="24"/>
          <w:szCs w:val="24"/>
        </w:rPr>
        <w:t>0</w:t>
      </w:r>
      <w:r>
        <w:rPr>
          <w:rFonts w:hint="eastAsia" w:ascii="宋体" w:hAnsi="宋体" w:eastAsia="宋体"/>
          <w:b w:val="0"/>
          <w:bCs w:val="0"/>
          <w:sz w:val="24"/>
          <w:szCs w:val="24"/>
        </w:rPr>
        <w:t>月31日。</w:t>
      </w:r>
    </w:p>
    <w:p>
      <w:pPr>
        <w:pStyle w:val="3"/>
        <w:numPr>
          <w:ilvl w:val="0"/>
          <w:numId w:val="0"/>
        </w:numPr>
        <w:spacing w:before="163" w:line="500" w:lineRule="exact"/>
        <w:ind w:left="199" w:leftChars="95" w:firstLine="480" w:firstLineChars="200"/>
        <w:rPr>
          <w:rFonts w:ascii="宋体" w:hAnsi="宋体" w:eastAsia="宋体"/>
          <w:b w:val="0"/>
          <w:bCs w:val="0"/>
          <w:sz w:val="24"/>
          <w:szCs w:val="24"/>
        </w:rPr>
      </w:pPr>
      <w:r>
        <w:rPr>
          <w:rFonts w:hint="eastAsia" w:ascii="宋体" w:hAnsi="宋体" w:eastAsia="宋体"/>
          <w:b w:val="0"/>
          <w:bCs w:val="0"/>
          <w:sz w:val="24"/>
          <w:szCs w:val="24"/>
        </w:rPr>
        <w:t>4. 课题的执行时间为2022年</w:t>
      </w:r>
      <w:r>
        <w:rPr>
          <w:rFonts w:ascii="宋体" w:hAnsi="宋体" w:eastAsia="宋体"/>
          <w:b w:val="0"/>
          <w:bCs w:val="0"/>
          <w:sz w:val="24"/>
          <w:szCs w:val="24"/>
        </w:rPr>
        <w:t>1</w:t>
      </w:r>
      <w:r>
        <w:rPr>
          <w:rFonts w:hint="eastAsia" w:ascii="宋体" w:hAnsi="宋体" w:eastAsia="宋体"/>
          <w:b w:val="0"/>
          <w:bCs w:val="0"/>
          <w:sz w:val="24"/>
          <w:szCs w:val="24"/>
        </w:rPr>
        <w:t>月1日～2022年12月</w:t>
      </w:r>
      <w:r>
        <w:rPr>
          <w:rFonts w:ascii="宋体" w:hAnsi="宋体" w:eastAsia="宋体"/>
          <w:b w:val="0"/>
          <w:bCs w:val="0"/>
          <w:sz w:val="24"/>
          <w:szCs w:val="24"/>
        </w:rPr>
        <w:t>31</w:t>
      </w:r>
      <w:r>
        <w:rPr>
          <w:rFonts w:hint="eastAsia" w:ascii="宋体" w:hAnsi="宋体" w:eastAsia="宋体"/>
          <w:b w:val="0"/>
          <w:bCs w:val="0"/>
          <w:sz w:val="24"/>
          <w:szCs w:val="24"/>
        </w:rPr>
        <w:t>日，可根据课题复杂程度适度延长执行周期，最长不超过两年。</w:t>
      </w:r>
    </w:p>
    <w:p>
      <w:pPr>
        <w:pStyle w:val="3"/>
        <w:numPr>
          <w:ilvl w:val="0"/>
          <w:numId w:val="0"/>
        </w:numPr>
        <w:spacing w:before="163" w:line="500" w:lineRule="exact"/>
        <w:ind w:left="199" w:leftChars="95" w:firstLine="480" w:firstLineChars="200"/>
        <w:rPr>
          <w:rFonts w:ascii="宋体" w:hAnsi="宋体" w:eastAsia="宋体"/>
          <w:b w:val="0"/>
          <w:bCs w:val="0"/>
          <w:sz w:val="24"/>
          <w:szCs w:val="24"/>
        </w:rPr>
      </w:pPr>
      <w:r>
        <w:rPr>
          <w:rFonts w:hint="eastAsia" w:ascii="宋体" w:hAnsi="宋体" w:eastAsia="宋体"/>
          <w:b w:val="0"/>
          <w:bCs w:val="0"/>
          <w:sz w:val="24"/>
          <w:szCs w:val="24"/>
        </w:rPr>
        <w:t>5. 课题选题列表上的选题方向都不限定课题数量，但是如果存在内容重复的相似课题，专家组将根据课题组技术积累、课题方案、课题支撑条件等要素择优选择资助课题。</w:t>
      </w:r>
    </w:p>
    <w:p>
      <w:pPr>
        <w:pStyle w:val="3"/>
        <w:numPr>
          <w:ilvl w:val="0"/>
          <w:numId w:val="0"/>
        </w:numPr>
        <w:spacing w:before="163" w:line="500" w:lineRule="exact"/>
        <w:ind w:left="199" w:leftChars="95" w:firstLine="480" w:firstLineChars="200"/>
        <w:rPr>
          <w:rFonts w:ascii="宋体" w:hAnsi="宋体" w:eastAsia="宋体"/>
          <w:b w:val="0"/>
          <w:bCs w:val="0"/>
          <w:sz w:val="24"/>
          <w:szCs w:val="24"/>
        </w:rPr>
      </w:pPr>
      <w:r>
        <w:rPr>
          <w:rFonts w:hint="eastAsia" w:ascii="宋体" w:hAnsi="宋体" w:eastAsia="宋体"/>
          <w:b w:val="0"/>
          <w:bCs w:val="0"/>
          <w:sz w:val="24"/>
          <w:szCs w:val="24"/>
        </w:rPr>
        <w:t>6. 如果以联合课题组的形式申请课题，需要列明不同学校单位的课题任务。</w:t>
      </w:r>
    </w:p>
    <w:p>
      <w:pPr>
        <w:pStyle w:val="3"/>
        <w:numPr>
          <w:ilvl w:val="0"/>
          <w:numId w:val="0"/>
        </w:numPr>
        <w:spacing w:before="163" w:line="500" w:lineRule="exact"/>
        <w:ind w:left="199" w:leftChars="95" w:firstLine="482" w:firstLineChars="200"/>
        <w:rPr>
          <w:rFonts w:ascii="宋体" w:hAnsi="宋体" w:eastAsia="宋体"/>
          <w:bCs w:val="0"/>
          <w:sz w:val="24"/>
          <w:szCs w:val="24"/>
        </w:rPr>
      </w:pPr>
      <w:r>
        <w:rPr>
          <w:rFonts w:hint="eastAsia" w:ascii="宋体" w:hAnsi="宋体" w:eastAsia="宋体"/>
          <w:bCs w:val="0"/>
          <w:sz w:val="24"/>
          <w:szCs w:val="24"/>
        </w:rPr>
        <w:t>7. 课题申请人无需向资助企业额外购买配套设备或软件。</w:t>
      </w:r>
    </w:p>
    <w:p>
      <w:pPr>
        <w:ind w:firstLine="420"/>
      </w:pPr>
    </w:p>
    <w:p>
      <w:pPr>
        <w:pStyle w:val="3"/>
        <w:numPr>
          <w:ilvl w:val="0"/>
          <w:numId w:val="0"/>
        </w:numPr>
        <w:spacing w:beforeLines="0" w:line="460" w:lineRule="exact"/>
        <w:ind w:firstLine="560" w:firstLineChars="200"/>
        <w:rPr>
          <w:color w:val="auto"/>
        </w:rPr>
      </w:pPr>
      <w:r>
        <w:rPr>
          <w:rFonts w:hint="eastAsia"/>
          <w:color w:val="auto"/>
        </w:rPr>
        <w:t>五、联系人及联系方式</w:t>
      </w:r>
    </w:p>
    <w:p>
      <w:pPr>
        <w:spacing w:before="0" w:after="0" w:line="460" w:lineRule="exact"/>
        <w:ind w:firstLine="482"/>
        <w:rPr>
          <w:rFonts w:ascii="宋体" w:hAnsi="宋体"/>
          <w:b/>
          <w:iCs w:val="0"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教育部科技发展中心联系人：</w:t>
      </w:r>
    </w:p>
    <w:p>
      <w:pPr>
        <w:spacing w:before="0" w:after="0" w:line="460" w:lineRule="exact"/>
        <w:ind w:firstLine="480"/>
        <w:rPr>
          <w:rFonts w:ascii="宋体" w:hAnsi="宋体"/>
          <w:iCs w:val="0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张杰      电话：010-62514689</w:t>
      </w:r>
    </w:p>
    <w:p>
      <w:pPr>
        <w:spacing w:before="0" w:after="0" w:line="460" w:lineRule="exact"/>
        <w:ind w:firstLine="480"/>
        <w:rPr>
          <w:rFonts w:ascii="宋体" w:hAnsi="宋体"/>
          <w:color w:val="auto"/>
          <w:sz w:val="24"/>
          <w:szCs w:val="24"/>
        </w:rPr>
      </w:pPr>
    </w:p>
    <w:p>
      <w:pPr>
        <w:spacing w:before="0" w:after="0" w:line="460" w:lineRule="exact"/>
        <w:ind w:firstLine="482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江苏省未来网络创新研究院联系人：</w:t>
      </w:r>
    </w:p>
    <w:p>
      <w:pPr>
        <w:pStyle w:val="3"/>
        <w:numPr>
          <w:ilvl w:val="0"/>
          <w:numId w:val="0"/>
        </w:numPr>
        <w:spacing w:beforeLines="0" w:line="460" w:lineRule="exact"/>
        <w:ind w:firstLine="480" w:firstLineChars="200"/>
        <w:rPr>
          <w:rFonts w:ascii="宋体" w:hAnsi="宋体" w:eastAsia="宋体"/>
          <w:b w:val="0"/>
          <w:bCs w:val="0"/>
          <w:sz w:val="24"/>
          <w:szCs w:val="24"/>
        </w:rPr>
      </w:pPr>
      <w:r>
        <w:rPr>
          <w:rFonts w:hint="eastAsia" w:ascii="宋体" w:hAnsi="宋体" w:eastAsia="宋体"/>
          <w:b w:val="0"/>
          <w:bCs w:val="0"/>
          <w:sz w:val="24"/>
          <w:szCs w:val="24"/>
        </w:rPr>
        <w:t>业务支持：魏亮 电话：</w:t>
      </w:r>
      <w:r>
        <w:rPr>
          <w:rFonts w:ascii="宋体" w:hAnsi="宋体" w:eastAsia="宋体"/>
          <w:b w:val="0"/>
          <w:bCs w:val="0"/>
          <w:sz w:val="24"/>
          <w:szCs w:val="24"/>
        </w:rPr>
        <w:t>18913813496</w:t>
      </w:r>
    </w:p>
    <w:p>
      <w:pPr>
        <w:pStyle w:val="3"/>
        <w:numPr>
          <w:ilvl w:val="0"/>
          <w:numId w:val="0"/>
        </w:numPr>
        <w:spacing w:beforeLines="0" w:line="460" w:lineRule="exact"/>
        <w:ind w:firstLine="1680" w:firstLineChars="700"/>
        <w:rPr>
          <w:rFonts w:ascii="宋体" w:hAnsi="宋体" w:eastAsia="宋体"/>
          <w:b w:val="0"/>
          <w:bCs w:val="0"/>
          <w:sz w:val="24"/>
          <w:szCs w:val="24"/>
        </w:rPr>
      </w:pPr>
      <w:r>
        <w:rPr>
          <w:rFonts w:hint="eastAsia" w:ascii="宋体" w:hAnsi="宋体" w:eastAsia="宋体"/>
          <w:b w:val="0"/>
          <w:bCs w:val="0"/>
          <w:sz w:val="24"/>
          <w:szCs w:val="24"/>
        </w:rPr>
        <w:t>梁田</w:t>
      </w:r>
      <w:r>
        <w:rPr>
          <w:rFonts w:ascii="宋体" w:hAnsi="宋体" w:eastAsia="宋体"/>
          <w:b w:val="0"/>
          <w:bCs w:val="0"/>
          <w:sz w:val="24"/>
          <w:szCs w:val="24"/>
        </w:rPr>
        <w:t xml:space="preserve"> </w:t>
      </w:r>
      <w:r>
        <w:rPr>
          <w:rFonts w:hint="eastAsia" w:ascii="宋体" w:hAnsi="宋体" w:eastAsia="宋体"/>
          <w:b w:val="0"/>
          <w:bCs w:val="0"/>
          <w:sz w:val="24"/>
          <w:szCs w:val="24"/>
        </w:rPr>
        <w:t>电话：1</w:t>
      </w:r>
      <w:r>
        <w:rPr>
          <w:rFonts w:ascii="宋体" w:hAnsi="宋体" w:eastAsia="宋体"/>
          <w:b w:val="0"/>
          <w:bCs w:val="0"/>
          <w:sz w:val="24"/>
          <w:szCs w:val="24"/>
        </w:rPr>
        <w:t>5312070967</w:t>
      </w:r>
    </w:p>
    <w:p>
      <w:pPr>
        <w:ind w:firstLine="480"/>
      </w:pPr>
      <w:r>
        <w:rPr>
          <w:rFonts w:hint="eastAsia" w:ascii="宋体" w:hAnsi="宋体"/>
          <w:sz w:val="24"/>
          <w:szCs w:val="24"/>
        </w:rPr>
        <w:t>技术支持：陈刚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电话：1</w:t>
      </w:r>
      <w:r>
        <w:rPr>
          <w:rFonts w:ascii="宋体" w:hAnsi="宋体"/>
          <w:sz w:val="24"/>
          <w:szCs w:val="24"/>
        </w:rPr>
        <w:t>8136066882</w:t>
      </w:r>
    </w:p>
    <w:p>
      <w:pPr>
        <w:ind w:firstLine="1680" w:firstLineChars="7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杨帅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电话：1</w:t>
      </w:r>
      <w:r>
        <w:rPr>
          <w:rFonts w:ascii="宋体" w:hAnsi="宋体"/>
          <w:sz w:val="24"/>
          <w:szCs w:val="24"/>
        </w:rPr>
        <w:t>7625925832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7" w:h="16839"/>
      <w:pgMar w:top="1134" w:right="1588" w:bottom="1134" w:left="1588" w:header="113" w:footer="113" w:gutter="0"/>
      <w:pgNumType w:start="1"/>
      <w:cols w:space="425" w:num="1"/>
      <w:docGrid w:type="lines"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新宋体">
    <w:panose1 w:val="02010609030101010101"/>
    <w:charset w:val="86"/>
    <w:family w:val="modern"/>
    <w:pitch w:val="default"/>
    <w:sig w:usb0="00000283" w:usb1="288F0000" w:usb2="00000006" w:usb3="00000000" w:csb0="00040001" w:csb1="00000000"/>
  </w:font>
  <w:font w:name="幼圆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Constantia">
    <w:panose1 w:val="02030602050306030303"/>
    <w:charset w:val="00"/>
    <w:family w:val="roman"/>
    <w:pitch w:val="default"/>
    <w:sig w:usb0="A00002EF" w:usb1="4000204B" w:usb2="00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0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0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0"/>
      <w:ind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1"/>
      <w:pBdr>
        <w:bottom w:val="none" w:color="auto" w:sz="0" w:space="0"/>
      </w:pBdr>
      <w:ind w:firstLine="0" w:firstLineChars="0"/>
      <w:jc w:val="both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1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1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DB42AA"/>
    <w:multiLevelType w:val="multilevel"/>
    <w:tmpl w:val="4FDB42AA"/>
    <w:lvl w:ilvl="0" w:tentative="0">
      <w:start w:val="1"/>
      <w:numFmt w:val="chineseCountingThousand"/>
      <w:pStyle w:val="3"/>
      <w:lvlText w:val="%1、"/>
      <w:lvlJc w:val="left"/>
      <w:pPr>
        <w:ind w:left="620" w:hanging="420"/>
      </w:pPr>
    </w:lvl>
    <w:lvl w:ilvl="1" w:tentative="0">
      <w:start w:val="1"/>
      <w:numFmt w:val="lowerLetter"/>
      <w:lvlText w:val="%2)"/>
      <w:lvlJc w:val="left"/>
      <w:pPr>
        <w:ind w:left="1040" w:hanging="420"/>
      </w:pPr>
    </w:lvl>
    <w:lvl w:ilvl="2" w:tentative="0">
      <w:start w:val="1"/>
      <w:numFmt w:val="lowerRoman"/>
      <w:lvlText w:val="%3."/>
      <w:lvlJc w:val="right"/>
      <w:pPr>
        <w:ind w:left="1460" w:hanging="420"/>
      </w:pPr>
    </w:lvl>
    <w:lvl w:ilvl="3" w:tentative="0">
      <w:start w:val="1"/>
      <w:numFmt w:val="decimal"/>
      <w:lvlText w:val="%4."/>
      <w:lvlJc w:val="left"/>
      <w:pPr>
        <w:ind w:left="1880" w:hanging="420"/>
      </w:pPr>
    </w:lvl>
    <w:lvl w:ilvl="4" w:tentative="0">
      <w:start w:val="1"/>
      <w:numFmt w:val="lowerLetter"/>
      <w:lvlText w:val="%5)"/>
      <w:lvlJc w:val="left"/>
      <w:pPr>
        <w:ind w:left="2300" w:hanging="420"/>
      </w:pPr>
    </w:lvl>
    <w:lvl w:ilvl="5" w:tentative="0">
      <w:start w:val="1"/>
      <w:numFmt w:val="lowerRoman"/>
      <w:lvlText w:val="%6."/>
      <w:lvlJc w:val="right"/>
      <w:pPr>
        <w:ind w:left="2720" w:hanging="420"/>
      </w:pPr>
    </w:lvl>
    <w:lvl w:ilvl="6" w:tentative="0">
      <w:start w:val="1"/>
      <w:numFmt w:val="decimal"/>
      <w:lvlText w:val="%7."/>
      <w:lvlJc w:val="left"/>
      <w:pPr>
        <w:ind w:left="3140" w:hanging="420"/>
      </w:pPr>
    </w:lvl>
    <w:lvl w:ilvl="7" w:tentative="0">
      <w:start w:val="1"/>
      <w:numFmt w:val="lowerLetter"/>
      <w:lvlText w:val="%8)"/>
      <w:lvlJc w:val="left"/>
      <w:pPr>
        <w:ind w:left="3560" w:hanging="420"/>
      </w:pPr>
    </w:lvl>
    <w:lvl w:ilvl="8" w:tentative="0">
      <w:start w:val="1"/>
      <w:numFmt w:val="lowerRoman"/>
      <w:lvlText w:val="%9."/>
      <w:lvlJc w:val="right"/>
      <w:pPr>
        <w:ind w:left="39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bordersDoNotSurroundHeader w:val="1"/>
  <w:bordersDoNotSurroundFooter w:val="1"/>
  <w:hideSpellingErrors/>
  <w:documentProtection w:enforcement="0"/>
  <w:defaultTabStop w:val="420"/>
  <w:drawingGridHorizontalSpacing w:val="105"/>
  <w:drawingGridVerticalSpacing w:val="163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7D73"/>
    <w:rsid w:val="00000B2C"/>
    <w:rsid w:val="00000DB8"/>
    <w:rsid w:val="000018B3"/>
    <w:rsid w:val="000018C2"/>
    <w:rsid w:val="00001D09"/>
    <w:rsid w:val="00002AC8"/>
    <w:rsid w:val="00004078"/>
    <w:rsid w:val="00006D29"/>
    <w:rsid w:val="0000754B"/>
    <w:rsid w:val="00010C7A"/>
    <w:rsid w:val="00011FEF"/>
    <w:rsid w:val="000120C3"/>
    <w:rsid w:val="0001282C"/>
    <w:rsid w:val="000138C7"/>
    <w:rsid w:val="0001569C"/>
    <w:rsid w:val="000156FC"/>
    <w:rsid w:val="000160EA"/>
    <w:rsid w:val="000170B3"/>
    <w:rsid w:val="000175AD"/>
    <w:rsid w:val="0001798B"/>
    <w:rsid w:val="00020BD4"/>
    <w:rsid w:val="00020DD7"/>
    <w:rsid w:val="00021280"/>
    <w:rsid w:val="00023507"/>
    <w:rsid w:val="00024715"/>
    <w:rsid w:val="00024AC6"/>
    <w:rsid w:val="00031804"/>
    <w:rsid w:val="00033EF6"/>
    <w:rsid w:val="000346B6"/>
    <w:rsid w:val="00034DB5"/>
    <w:rsid w:val="00035B78"/>
    <w:rsid w:val="00037C44"/>
    <w:rsid w:val="00040CD3"/>
    <w:rsid w:val="00041095"/>
    <w:rsid w:val="0004113E"/>
    <w:rsid w:val="00042A52"/>
    <w:rsid w:val="00042B55"/>
    <w:rsid w:val="00042E78"/>
    <w:rsid w:val="00044874"/>
    <w:rsid w:val="00044ACD"/>
    <w:rsid w:val="00045469"/>
    <w:rsid w:val="000454BF"/>
    <w:rsid w:val="00046E7D"/>
    <w:rsid w:val="0005093A"/>
    <w:rsid w:val="000516B7"/>
    <w:rsid w:val="00051899"/>
    <w:rsid w:val="00051EDB"/>
    <w:rsid w:val="00051F3A"/>
    <w:rsid w:val="000521E4"/>
    <w:rsid w:val="00052B07"/>
    <w:rsid w:val="00053551"/>
    <w:rsid w:val="00053759"/>
    <w:rsid w:val="00053E4F"/>
    <w:rsid w:val="00053F50"/>
    <w:rsid w:val="00055221"/>
    <w:rsid w:val="00055236"/>
    <w:rsid w:val="00056614"/>
    <w:rsid w:val="000566AF"/>
    <w:rsid w:val="0005724A"/>
    <w:rsid w:val="00057680"/>
    <w:rsid w:val="000577E3"/>
    <w:rsid w:val="00057BB1"/>
    <w:rsid w:val="000601F9"/>
    <w:rsid w:val="00060636"/>
    <w:rsid w:val="000621E1"/>
    <w:rsid w:val="00063310"/>
    <w:rsid w:val="0006452E"/>
    <w:rsid w:val="00064F9C"/>
    <w:rsid w:val="00065733"/>
    <w:rsid w:val="0006577E"/>
    <w:rsid w:val="00065AD7"/>
    <w:rsid w:val="00066432"/>
    <w:rsid w:val="00067273"/>
    <w:rsid w:val="000679BF"/>
    <w:rsid w:val="0007108D"/>
    <w:rsid w:val="00072126"/>
    <w:rsid w:val="000721E8"/>
    <w:rsid w:val="00072E33"/>
    <w:rsid w:val="00073E18"/>
    <w:rsid w:val="00074DF0"/>
    <w:rsid w:val="00075E83"/>
    <w:rsid w:val="000765A8"/>
    <w:rsid w:val="000770F3"/>
    <w:rsid w:val="000774DB"/>
    <w:rsid w:val="00077B79"/>
    <w:rsid w:val="00080494"/>
    <w:rsid w:val="00080FB6"/>
    <w:rsid w:val="00081676"/>
    <w:rsid w:val="0008201F"/>
    <w:rsid w:val="00082D51"/>
    <w:rsid w:val="00082EA5"/>
    <w:rsid w:val="00083E25"/>
    <w:rsid w:val="0008609B"/>
    <w:rsid w:val="00086AEE"/>
    <w:rsid w:val="000874E6"/>
    <w:rsid w:val="00090607"/>
    <w:rsid w:val="00091EEE"/>
    <w:rsid w:val="00091F6C"/>
    <w:rsid w:val="0009209F"/>
    <w:rsid w:val="00092126"/>
    <w:rsid w:val="00092FB6"/>
    <w:rsid w:val="000938FA"/>
    <w:rsid w:val="00093FFE"/>
    <w:rsid w:val="0009420D"/>
    <w:rsid w:val="00094A2A"/>
    <w:rsid w:val="00095635"/>
    <w:rsid w:val="000959D5"/>
    <w:rsid w:val="00095F15"/>
    <w:rsid w:val="00096EE6"/>
    <w:rsid w:val="000973C2"/>
    <w:rsid w:val="000A0E57"/>
    <w:rsid w:val="000A0FA0"/>
    <w:rsid w:val="000A126D"/>
    <w:rsid w:val="000A17F3"/>
    <w:rsid w:val="000A3729"/>
    <w:rsid w:val="000A49A2"/>
    <w:rsid w:val="000A4CDE"/>
    <w:rsid w:val="000A52C0"/>
    <w:rsid w:val="000A5562"/>
    <w:rsid w:val="000A64FC"/>
    <w:rsid w:val="000A674A"/>
    <w:rsid w:val="000A7EEF"/>
    <w:rsid w:val="000B04F4"/>
    <w:rsid w:val="000B2362"/>
    <w:rsid w:val="000B29E0"/>
    <w:rsid w:val="000B2FD7"/>
    <w:rsid w:val="000B48CC"/>
    <w:rsid w:val="000B518A"/>
    <w:rsid w:val="000B698A"/>
    <w:rsid w:val="000B7F47"/>
    <w:rsid w:val="000C0693"/>
    <w:rsid w:val="000C14E9"/>
    <w:rsid w:val="000C2E6F"/>
    <w:rsid w:val="000C3939"/>
    <w:rsid w:val="000C3BE7"/>
    <w:rsid w:val="000C5F21"/>
    <w:rsid w:val="000C623D"/>
    <w:rsid w:val="000D021D"/>
    <w:rsid w:val="000D0283"/>
    <w:rsid w:val="000D1DCB"/>
    <w:rsid w:val="000D2B6E"/>
    <w:rsid w:val="000D2CC5"/>
    <w:rsid w:val="000D2D6F"/>
    <w:rsid w:val="000D3ED4"/>
    <w:rsid w:val="000D4A76"/>
    <w:rsid w:val="000D6170"/>
    <w:rsid w:val="000D649C"/>
    <w:rsid w:val="000D6AD9"/>
    <w:rsid w:val="000D6E80"/>
    <w:rsid w:val="000D71FC"/>
    <w:rsid w:val="000D7822"/>
    <w:rsid w:val="000E07F1"/>
    <w:rsid w:val="000E0CCA"/>
    <w:rsid w:val="000E1BA2"/>
    <w:rsid w:val="000E1E8E"/>
    <w:rsid w:val="000E225D"/>
    <w:rsid w:val="000E36AB"/>
    <w:rsid w:val="000E513E"/>
    <w:rsid w:val="000E68AB"/>
    <w:rsid w:val="000E7406"/>
    <w:rsid w:val="000E74C6"/>
    <w:rsid w:val="000E7C78"/>
    <w:rsid w:val="000F00CA"/>
    <w:rsid w:val="000F0C7E"/>
    <w:rsid w:val="000F274E"/>
    <w:rsid w:val="000F28CC"/>
    <w:rsid w:val="000F2A6A"/>
    <w:rsid w:val="000F2F24"/>
    <w:rsid w:val="000F30DA"/>
    <w:rsid w:val="000F450E"/>
    <w:rsid w:val="000F55A6"/>
    <w:rsid w:val="000F6C4F"/>
    <w:rsid w:val="000F6CDE"/>
    <w:rsid w:val="000F717A"/>
    <w:rsid w:val="000F7B9D"/>
    <w:rsid w:val="000F7C37"/>
    <w:rsid w:val="000F7E49"/>
    <w:rsid w:val="00100C34"/>
    <w:rsid w:val="001014DD"/>
    <w:rsid w:val="001015B8"/>
    <w:rsid w:val="001025D2"/>
    <w:rsid w:val="00103638"/>
    <w:rsid w:val="00103935"/>
    <w:rsid w:val="00104271"/>
    <w:rsid w:val="001047A7"/>
    <w:rsid w:val="00105254"/>
    <w:rsid w:val="001054F8"/>
    <w:rsid w:val="00106AA6"/>
    <w:rsid w:val="001074F9"/>
    <w:rsid w:val="001107A6"/>
    <w:rsid w:val="0011113E"/>
    <w:rsid w:val="001120C8"/>
    <w:rsid w:val="00112774"/>
    <w:rsid w:val="00113176"/>
    <w:rsid w:val="00113906"/>
    <w:rsid w:val="00113A4E"/>
    <w:rsid w:val="00114688"/>
    <w:rsid w:val="0011568F"/>
    <w:rsid w:val="001177C0"/>
    <w:rsid w:val="001177C4"/>
    <w:rsid w:val="00121103"/>
    <w:rsid w:val="00121758"/>
    <w:rsid w:val="00121E83"/>
    <w:rsid w:val="0012266F"/>
    <w:rsid w:val="00123E16"/>
    <w:rsid w:val="00124228"/>
    <w:rsid w:val="001243E1"/>
    <w:rsid w:val="001243FD"/>
    <w:rsid w:val="001257BA"/>
    <w:rsid w:val="00127EC1"/>
    <w:rsid w:val="001304CB"/>
    <w:rsid w:val="001306DC"/>
    <w:rsid w:val="00131018"/>
    <w:rsid w:val="0013306A"/>
    <w:rsid w:val="00133181"/>
    <w:rsid w:val="00134A6A"/>
    <w:rsid w:val="00134C88"/>
    <w:rsid w:val="00134F86"/>
    <w:rsid w:val="0013574E"/>
    <w:rsid w:val="00135C3F"/>
    <w:rsid w:val="00135E38"/>
    <w:rsid w:val="00136E78"/>
    <w:rsid w:val="001379BA"/>
    <w:rsid w:val="00137B58"/>
    <w:rsid w:val="00137CD7"/>
    <w:rsid w:val="00140B30"/>
    <w:rsid w:val="00141560"/>
    <w:rsid w:val="00141B3B"/>
    <w:rsid w:val="00141CB6"/>
    <w:rsid w:val="001429DE"/>
    <w:rsid w:val="0014396A"/>
    <w:rsid w:val="00144424"/>
    <w:rsid w:val="001448E3"/>
    <w:rsid w:val="00145785"/>
    <w:rsid w:val="00146BAC"/>
    <w:rsid w:val="00146C8A"/>
    <w:rsid w:val="00150E34"/>
    <w:rsid w:val="00152BA9"/>
    <w:rsid w:val="001530EF"/>
    <w:rsid w:val="00153767"/>
    <w:rsid w:val="00154D6B"/>
    <w:rsid w:val="00161712"/>
    <w:rsid w:val="001617F5"/>
    <w:rsid w:val="00161D72"/>
    <w:rsid w:val="00162161"/>
    <w:rsid w:val="00162435"/>
    <w:rsid w:val="00164AA6"/>
    <w:rsid w:val="00164C07"/>
    <w:rsid w:val="00164F7C"/>
    <w:rsid w:val="0016578D"/>
    <w:rsid w:val="00166023"/>
    <w:rsid w:val="001664B6"/>
    <w:rsid w:val="00166BC8"/>
    <w:rsid w:val="00171D06"/>
    <w:rsid w:val="00172015"/>
    <w:rsid w:val="00173BBF"/>
    <w:rsid w:val="00174ECA"/>
    <w:rsid w:val="00174F46"/>
    <w:rsid w:val="00175005"/>
    <w:rsid w:val="00177126"/>
    <w:rsid w:val="0018176C"/>
    <w:rsid w:val="00183CF3"/>
    <w:rsid w:val="0018406B"/>
    <w:rsid w:val="00184252"/>
    <w:rsid w:val="00184887"/>
    <w:rsid w:val="001853D8"/>
    <w:rsid w:val="00186AE6"/>
    <w:rsid w:val="00186C7A"/>
    <w:rsid w:val="001871D9"/>
    <w:rsid w:val="00187810"/>
    <w:rsid w:val="00187D73"/>
    <w:rsid w:val="001903FE"/>
    <w:rsid w:val="001907AA"/>
    <w:rsid w:val="00190E35"/>
    <w:rsid w:val="00192250"/>
    <w:rsid w:val="00194F83"/>
    <w:rsid w:val="0019545E"/>
    <w:rsid w:val="001959E2"/>
    <w:rsid w:val="00195E7B"/>
    <w:rsid w:val="001961D4"/>
    <w:rsid w:val="001965FC"/>
    <w:rsid w:val="001A0597"/>
    <w:rsid w:val="001A0C00"/>
    <w:rsid w:val="001A0EFA"/>
    <w:rsid w:val="001A16ED"/>
    <w:rsid w:val="001A248F"/>
    <w:rsid w:val="001A45D0"/>
    <w:rsid w:val="001A46A6"/>
    <w:rsid w:val="001A6980"/>
    <w:rsid w:val="001A7284"/>
    <w:rsid w:val="001A74E0"/>
    <w:rsid w:val="001B0E32"/>
    <w:rsid w:val="001B1B55"/>
    <w:rsid w:val="001B3C08"/>
    <w:rsid w:val="001B52D7"/>
    <w:rsid w:val="001B563D"/>
    <w:rsid w:val="001B6209"/>
    <w:rsid w:val="001B65D4"/>
    <w:rsid w:val="001B66D9"/>
    <w:rsid w:val="001B6BA1"/>
    <w:rsid w:val="001B724D"/>
    <w:rsid w:val="001B738D"/>
    <w:rsid w:val="001B7FFE"/>
    <w:rsid w:val="001C0280"/>
    <w:rsid w:val="001C02D6"/>
    <w:rsid w:val="001C07F7"/>
    <w:rsid w:val="001C2F23"/>
    <w:rsid w:val="001C38F4"/>
    <w:rsid w:val="001C39C2"/>
    <w:rsid w:val="001C553B"/>
    <w:rsid w:val="001C58D6"/>
    <w:rsid w:val="001C639C"/>
    <w:rsid w:val="001C6603"/>
    <w:rsid w:val="001C68D0"/>
    <w:rsid w:val="001C7DB1"/>
    <w:rsid w:val="001D05BC"/>
    <w:rsid w:val="001D1EED"/>
    <w:rsid w:val="001D2364"/>
    <w:rsid w:val="001D30E3"/>
    <w:rsid w:val="001D31BA"/>
    <w:rsid w:val="001D35BB"/>
    <w:rsid w:val="001D3C56"/>
    <w:rsid w:val="001D42F2"/>
    <w:rsid w:val="001D43DF"/>
    <w:rsid w:val="001D5BED"/>
    <w:rsid w:val="001D5FAB"/>
    <w:rsid w:val="001D6004"/>
    <w:rsid w:val="001E0AD6"/>
    <w:rsid w:val="001E27E7"/>
    <w:rsid w:val="001E29EF"/>
    <w:rsid w:val="001E3754"/>
    <w:rsid w:val="001E4C94"/>
    <w:rsid w:val="001E51BD"/>
    <w:rsid w:val="001E5D05"/>
    <w:rsid w:val="001E76A1"/>
    <w:rsid w:val="001E794E"/>
    <w:rsid w:val="001F05A2"/>
    <w:rsid w:val="001F0E23"/>
    <w:rsid w:val="001F1401"/>
    <w:rsid w:val="001F28A8"/>
    <w:rsid w:val="001F2D32"/>
    <w:rsid w:val="001F53E7"/>
    <w:rsid w:val="001F795C"/>
    <w:rsid w:val="001F7F84"/>
    <w:rsid w:val="0020068E"/>
    <w:rsid w:val="00200AFB"/>
    <w:rsid w:val="00200DBA"/>
    <w:rsid w:val="00201296"/>
    <w:rsid w:val="002028C8"/>
    <w:rsid w:val="00202906"/>
    <w:rsid w:val="00203385"/>
    <w:rsid w:val="00203BC3"/>
    <w:rsid w:val="00203C5F"/>
    <w:rsid w:val="00203F02"/>
    <w:rsid w:val="00204329"/>
    <w:rsid w:val="00206006"/>
    <w:rsid w:val="002064DD"/>
    <w:rsid w:val="00206996"/>
    <w:rsid w:val="00207053"/>
    <w:rsid w:val="00210182"/>
    <w:rsid w:val="00210617"/>
    <w:rsid w:val="002107FE"/>
    <w:rsid w:val="00211033"/>
    <w:rsid w:val="00211784"/>
    <w:rsid w:val="00211A39"/>
    <w:rsid w:val="00211C19"/>
    <w:rsid w:val="002147DE"/>
    <w:rsid w:val="002149CA"/>
    <w:rsid w:val="00215E90"/>
    <w:rsid w:val="0021611F"/>
    <w:rsid w:val="002163F7"/>
    <w:rsid w:val="00216734"/>
    <w:rsid w:val="00216954"/>
    <w:rsid w:val="0022159D"/>
    <w:rsid w:val="0022254E"/>
    <w:rsid w:val="002230E5"/>
    <w:rsid w:val="002237F4"/>
    <w:rsid w:val="00224297"/>
    <w:rsid w:val="00225818"/>
    <w:rsid w:val="002266B1"/>
    <w:rsid w:val="00226855"/>
    <w:rsid w:val="00230624"/>
    <w:rsid w:val="0023076B"/>
    <w:rsid w:val="00233E9D"/>
    <w:rsid w:val="00234366"/>
    <w:rsid w:val="00234B56"/>
    <w:rsid w:val="00235194"/>
    <w:rsid w:val="002362D7"/>
    <w:rsid w:val="00237CA7"/>
    <w:rsid w:val="00241201"/>
    <w:rsid w:val="00241526"/>
    <w:rsid w:val="002418E9"/>
    <w:rsid w:val="002419B6"/>
    <w:rsid w:val="00243834"/>
    <w:rsid w:val="00244A63"/>
    <w:rsid w:val="00245723"/>
    <w:rsid w:val="00246B17"/>
    <w:rsid w:val="00246B4A"/>
    <w:rsid w:val="00246D6C"/>
    <w:rsid w:val="00247AA5"/>
    <w:rsid w:val="00250E3D"/>
    <w:rsid w:val="002510FC"/>
    <w:rsid w:val="0025281C"/>
    <w:rsid w:val="00252D07"/>
    <w:rsid w:val="00253318"/>
    <w:rsid w:val="00253329"/>
    <w:rsid w:val="002534F6"/>
    <w:rsid w:val="0025362C"/>
    <w:rsid w:val="00253981"/>
    <w:rsid w:val="00254140"/>
    <w:rsid w:val="00254481"/>
    <w:rsid w:val="002552BE"/>
    <w:rsid w:val="0025557D"/>
    <w:rsid w:val="002559B8"/>
    <w:rsid w:val="00255FBA"/>
    <w:rsid w:val="0025625A"/>
    <w:rsid w:val="00257B1F"/>
    <w:rsid w:val="00257F35"/>
    <w:rsid w:val="0026192B"/>
    <w:rsid w:val="002622CD"/>
    <w:rsid w:val="002625F0"/>
    <w:rsid w:val="00262948"/>
    <w:rsid w:val="00263AA8"/>
    <w:rsid w:val="00265453"/>
    <w:rsid w:val="002667F3"/>
    <w:rsid w:val="00266A06"/>
    <w:rsid w:val="00266D37"/>
    <w:rsid w:val="00266EDF"/>
    <w:rsid w:val="00270755"/>
    <w:rsid w:val="00270E8F"/>
    <w:rsid w:val="0027105D"/>
    <w:rsid w:val="00274E3E"/>
    <w:rsid w:val="0027528A"/>
    <w:rsid w:val="00275E5E"/>
    <w:rsid w:val="00282D7E"/>
    <w:rsid w:val="00283844"/>
    <w:rsid w:val="002838EB"/>
    <w:rsid w:val="00284D94"/>
    <w:rsid w:val="002871DE"/>
    <w:rsid w:val="00290595"/>
    <w:rsid w:val="0029099B"/>
    <w:rsid w:val="00291EA9"/>
    <w:rsid w:val="00292E96"/>
    <w:rsid w:val="0029369D"/>
    <w:rsid w:val="00294588"/>
    <w:rsid w:val="00294CA5"/>
    <w:rsid w:val="00294CFC"/>
    <w:rsid w:val="00295E21"/>
    <w:rsid w:val="00295F6D"/>
    <w:rsid w:val="002975B7"/>
    <w:rsid w:val="002A0CB9"/>
    <w:rsid w:val="002A0D00"/>
    <w:rsid w:val="002A1B3B"/>
    <w:rsid w:val="002A31E5"/>
    <w:rsid w:val="002A34D7"/>
    <w:rsid w:val="002A391A"/>
    <w:rsid w:val="002A3AE2"/>
    <w:rsid w:val="002A3C20"/>
    <w:rsid w:val="002A6BCE"/>
    <w:rsid w:val="002B023F"/>
    <w:rsid w:val="002B0E77"/>
    <w:rsid w:val="002B1009"/>
    <w:rsid w:val="002B1439"/>
    <w:rsid w:val="002B169F"/>
    <w:rsid w:val="002B2939"/>
    <w:rsid w:val="002B2AA1"/>
    <w:rsid w:val="002B2B23"/>
    <w:rsid w:val="002B3191"/>
    <w:rsid w:val="002B3639"/>
    <w:rsid w:val="002B4D64"/>
    <w:rsid w:val="002B57D1"/>
    <w:rsid w:val="002C039D"/>
    <w:rsid w:val="002C058E"/>
    <w:rsid w:val="002C20A9"/>
    <w:rsid w:val="002C2286"/>
    <w:rsid w:val="002C2AE5"/>
    <w:rsid w:val="002C372C"/>
    <w:rsid w:val="002C4AC4"/>
    <w:rsid w:val="002C5B06"/>
    <w:rsid w:val="002C5DDD"/>
    <w:rsid w:val="002C63E3"/>
    <w:rsid w:val="002C6EEC"/>
    <w:rsid w:val="002C7033"/>
    <w:rsid w:val="002C7271"/>
    <w:rsid w:val="002C7280"/>
    <w:rsid w:val="002C76A4"/>
    <w:rsid w:val="002C7D06"/>
    <w:rsid w:val="002D11F6"/>
    <w:rsid w:val="002D1A43"/>
    <w:rsid w:val="002D23F2"/>
    <w:rsid w:val="002D25BA"/>
    <w:rsid w:val="002D2D5B"/>
    <w:rsid w:val="002D329A"/>
    <w:rsid w:val="002D3FAD"/>
    <w:rsid w:val="002D5B47"/>
    <w:rsid w:val="002D5EF6"/>
    <w:rsid w:val="002D681B"/>
    <w:rsid w:val="002D7555"/>
    <w:rsid w:val="002D7C8E"/>
    <w:rsid w:val="002D7F77"/>
    <w:rsid w:val="002E0B86"/>
    <w:rsid w:val="002E108D"/>
    <w:rsid w:val="002E126B"/>
    <w:rsid w:val="002E12D4"/>
    <w:rsid w:val="002E1FCF"/>
    <w:rsid w:val="002E2B05"/>
    <w:rsid w:val="002E3B17"/>
    <w:rsid w:val="002E44BF"/>
    <w:rsid w:val="002E5482"/>
    <w:rsid w:val="002E5722"/>
    <w:rsid w:val="002E6794"/>
    <w:rsid w:val="002E733A"/>
    <w:rsid w:val="002E7EF1"/>
    <w:rsid w:val="002F1805"/>
    <w:rsid w:val="002F21DD"/>
    <w:rsid w:val="002F2F4A"/>
    <w:rsid w:val="002F3BFA"/>
    <w:rsid w:val="002F45A2"/>
    <w:rsid w:val="002F6294"/>
    <w:rsid w:val="00300DF2"/>
    <w:rsid w:val="003012D9"/>
    <w:rsid w:val="00301994"/>
    <w:rsid w:val="003032DA"/>
    <w:rsid w:val="00303D4E"/>
    <w:rsid w:val="00304828"/>
    <w:rsid w:val="00305B13"/>
    <w:rsid w:val="003071EB"/>
    <w:rsid w:val="00310E82"/>
    <w:rsid w:val="003119A6"/>
    <w:rsid w:val="00311DBA"/>
    <w:rsid w:val="003125E0"/>
    <w:rsid w:val="00312B41"/>
    <w:rsid w:val="00312DCB"/>
    <w:rsid w:val="00312E7F"/>
    <w:rsid w:val="00313C14"/>
    <w:rsid w:val="0031426E"/>
    <w:rsid w:val="0031507E"/>
    <w:rsid w:val="00315853"/>
    <w:rsid w:val="003172B0"/>
    <w:rsid w:val="00321E50"/>
    <w:rsid w:val="00323824"/>
    <w:rsid w:val="00325E43"/>
    <w:rsid w:val="00327C9E"/>
    <w:rsid w:val="00327D57"/>
    <w:rsid w:val="00330F3D"/>
    <w:rsid w:val="0033103A"/>
    <w:rsid w:val="00331080"/>
    <w:rsid w:val="00333CC6"/>
    <w:rsid w:val="003340F3"/>
    <w:rsid w:val="00334CAF"/>
    <w:rsid w:val="00335254"/>
    <w:rsid w:val="003377A3"/>
    <w:rsid w:val="003403E5"/>
    <w:rsid w:val="00340F2F"/>
    <w:rsid w:val="00344E0B"/>
    <w:rsid w:val="00346921"/>
    <w:rsid w:val="00346C99"/>
    <w:rsid w:val="0034772A"/>
    <w:rsid w:val="00350074"/>
    <w:rsid w:val="00350A1E"/>
    <w:rsid w:val="003525F1"/>
    <w:rsid w:val="003528BD"/>
    <w:rsid w:val="0035299B"/>
    <w:rsid w:val="003548D9"/>
    <w:rsid w:val="003570B6"/>
    <w:rsid w:val="00361299"/>
    <w:rsid w:val="00361963"/>
    <w:rsid w:val="00361F6B"/>
    <w:rsid w:val="00362383"/>
    <w:rsid w:val="003632A9"/>
    <w:rsid w:val="00363767"/>
    <w:rsid w:val="00363942"/>
    <w:rsid w:val="00363E52"/>
    <w:rsid w:val="003641B5"/>
    <w:rsid w:val="00365F39"/>
    <w:rsid w:val="00366563"/>
    <w:rsid w:val="00367162"/>
    <w:rsid w:val="003678EE"/>
    <w:rsid w:val="00373BA0"/>
    <w:rsid w:val="00373BBC"/>
    <w:rsid w:val="0037499D"/>
    <w:rsid w:val="003758DF"/>
    <w:rsid w:val="00377CF7"/>
    <w:rsid w:val="00382A7D"/>
    <w:rsid w:val="00382C74"/>
    <w:rsid w:val="00382D8C"/>
    <w:rsid w:val="003834A3"/>
    <w:rsid w:val="00391F9F"/>
    <w:rsid w:val="003926EB"/>
    <w:rsid w:val="00392C10"/>
    <w:rsid w:val="00394D82"/>
    <w:rsid w:val="003952EC"/>
    <w:rsid w:val="00395433"/>
    <w:rsid w:val="0039560F"/>
    <w:rsid w:val="00396623"/>
    <w:rsid w:val="00397DD3"/>
    <w:rsid w:val="00397E92"/>
    <w:rsid w:val="003A08B8"/>
    <w:rsid w:val="003A1188"/>
    <w:rsid w:val="003A1A15"/>
    <w:rsid w:val="003A26FB"/>
    <w:rsid w:val="003A391E"/>
    <w:rsid w:val="003A4540"/>
    <w:rsid w:val="003A5556"/>
    <w:rsid w:val="003A5D5D"/>
    <w:rsid w:val="003A6A01"/>
    <w:rsid w:val="003A6BAF"/>
    <w:rsid w:val="003B0045"/>
    <w:rsid w:val="003B0647"/>
    <w:rsid w:val="003B1667"/>
    <w:rsid w:val="003B2C19"/>
    <w:rsid w:val="003B4F51"/>
    <w:rsid w:val="003B5174"/>
    <w:rsid w:val="003B5567"/>
    <w:rsid w:val="003B6291"/>
    <w:rsid w:val="003B7172"/>
    <w:rsid w:val="003C0863"/>
    <w:rsid w:val="003C127D"/>
    <w:rsid w:val="003C25F4"/>
    <w:rsid w:val="003C269B"/>
    <w:rsid w:val="003C2D18"/>
    <w:rsid w:val="003C3C12"/>
    <w:rsid w:val="003C4882"/>
    <w:rsid w:val="003C651B"/>
    <w:rsid w:val="003C6BAE"/>
    <w:rsid w:val="003C6E07"/>
    <w:rsid w:val="003C7201"/>
    <w:rsid w:val="003C7A6F"/>
    <w:rsid w:val="003C7E02"/>
    <w:rsid w:val="003D1403"/>
    <w:rsid w:val="003D2797"/>
    <w:rsid w:val="003D3E5A"/>
    <w:rsid w:val="003D40B2"/>
    <w:rsid w:val="003D4649"/>
    <w:rsid w:val="003D4EA3"/>
    <w:rsid w:val="003D5C1E"/>
    <w:rsid w:val="003D6376"/>
    <w:rsid w:val="003D7245"/>
    <w:rsid w:val="003D7DFE"/>
    <w:rsid w:val="003E0393"/>
    <w:rsid w:val="003E1B81"/>
    <w:rsid w:val="003E20EF"/>
    <w:rsid w:val="003E2249"/>
    <w:rsid w:val="003E3A6E"/>
    <w:rsid w:val="003E4014"/>
    <w:rsid w:val="003E4847"/>
    <w:rsid w:val="003E5E1B"/>
    <w:rsid w:val="003E60CE"/>
    <w:rsid w:val="003E6DDF"/>
    <w:rsid w:val="003F10E6"/>
    <w:rsid w:val="003F2F98"/>
    <w:rsid w:val="003F3AF9"/>
    <w:rsid w:val="003F3BB6"/>
    <w:rsid w:val="003F7214"/>
    <w:rsid w:val="00400585"/>
    <w:rsid w:val="00400CD6"/>
    <w:rsid w:val="004014CD"/>
    <w:rsid w:val="004016D0"/>
    <w:rsid w:val="00401EB4"/>
    <w:rsid w:val="00402475"/>
    <w:rsid w:val="00403620"/>
    <w:rsid w:val="0040505B"/>
    <w:rsid w:val="004056A3"/>
    <w:rsid w:val="00405FFA"/>
    <w:rsid w:val="0040615B"/>
    <w:rsid w:val="004061B3"/>
    <w:rsid w:val="004064E2"/>
    <w:rsid w:val="00406A1E"/>
    <w:rsid w:val="00406A9B"/>
    <w:rsid w:val="00407035"/>
    <w:rsid w:val="00407AE8"/>
    <w:rsid w:val="00410BE9"/>
    <w:rsid w:val="004110C3"/>
    <w:rsid w:val="00413367"/>
    <w:rsid w:val="00413395"/>
    <w:rsid w:val="00414D8A"/>
    <w:rsid w:val="00414EB7"/>
    <w:rsid w:val="004150BC"/>
    <w:rsid w:val="004151E3"/>
    <w:rsid w:val="004159C7"/>
    <w:rsid w:val="00416639"/>
    <w:rsid w:val="00417C53"/>
    <w:rsid w:val="00420F9F"/>
    <w:rsid w:val="00421C5A"/>
    <w:rsid w:val="00424132"/>
    <w:rsid w:val="00424304"/>
    <w:rsid w:val="00425658"/>
    <w:rsid w:val="004259D6"/>
    <w:rsid w:val="00427865"/>
    <w:rsid w:val="00427BC2"/>
    <w:rsid w:val="00431B0A"/>
    <w:rsid w:val="00432BB7"/>
    <w:rsid w:val="00433679"/>
    <w:rsid w:val="00434175"/>
    <w:rsid w:val="0043450D"/>
    <w:rsid w:val="00434F71"/>
    <w:rsid w:val="0043514F"/>
    <w:rsid w:val="004359B5"/>
    <w:rsid w:val="00436044"/>
    <w:rsid w:val="004378EF"/>
    <w:rsid w:val="00441359"/>
    <w:rsid w:val="0044258D"/>
    <w:rsid w:val="0044305D"/>
    <w:rsid w:val="004435D4"/>
    <w:rsid w:val="004438D8"/>
    <w:rsid w:val="00443A8E"/>
    <w:rsid w:val="00444B82"/>
    <w:rsid w:val="004452D5"/>
    <w:rsid w:val="00445C02"/>
    <w:rsid w:val="004516B9"/>
    <w:rsid w:val="0045191E"/>
    <w:rsid w:val="004547B0"/>
    <w:rsid w:val="00454F62"/>
    <w:rsid w:val="00455378"/>
    <w:rsid w:val="00457BC4"/>
    <w:rsid w:val="0046009D"/>
    <w:rsid w:val="00460401"/>
    <w:rsid w:val="004610BB"/>
    <w:rsid w:val="0046225D"/>
    <w:rsid w:val="00462E71"/>
    <w:rsid w:val="0046358F"/>
    <w:rsid w:val="00463D57"/>
    <w:rsid w:val="00464622"/>
    <w:rsid w:val="00464DB0"/>
    <w:rsid w:val="004652D5"/>
    <w:rsid w:val="004653F9"/>
    <w:rsid w:val="00466636"/>
    <w:rsid w:val="00466EE1"/>
    <w:rsid w:val="00470235"/>
    <w:rsid w:val="004717B7"/>
    <w:rsid w:val="00474EA0"/>
    <w:rsid w:val="00477C6A"/>
    <w:rsid w:val="0048008F"/>
    <w:rsid w:val="00480C09"/>
    <w:rsid w:val="0048103C"/>
    <w:rsid w:val="0048186F"/>
    <w:rsid w:val="00481FEB"/>
    <w:rsid w:val="004820BB"/>
    <w:rsid w:val="00482179"/>
    <w:rsid w:val="00482D8E"/>
    <w:rsid w:val="00483AFA"/>
    <w:rsid w:val="004845E7"/>
    <w:rsid w:val="0048499D"/>
    <w:rsid w:val="00484EBF"/>
    <w:rsid w:val="00484F73"/>
    <w:rsid w:val="004855D1"/>
    <w:rsid w:val="004865CB"/>
    <w:rsid w:val="004879D7"/>
    <w:rsid w:val="004903AD"/>
    <w:rsid w:val="004904A3"/>
    <w:rsid w:val="004909AB"/>
    <w:rsid w:val="00492A56"/>
    <w:rsid w:val="00493047"/>
    <w:rsid w:val="00495837"/>
    <w:rsid w:val="00496F55"/>
    <w:rsid w:val="004A026A"/>
    <w:rsid w:val="004A039B"/>
    <w:rsid w:val="004A06AD"/>
    <w:rsid w:val="004A07D1"/>
    <w:rsid w:val="004A16A3"/>
    <w:rsid w:val="004A2300"/>
    <w:rsid w:val="004A235B"/>
    <w:rsid w:val="004A28D7"/>
    <w:rsid w:val="004A298C"/>
    <w:rsid w:val="004A37BA"/>
    <w:rsid w:val="004A4010"/>
    <w:rsid w:val="004A427D"/>
    <w:rsid w:val="004A52AD"/>
    <w:rsid w:val="004A6075"/>
    <w:rsid w:val="004A657F"/>
    <w:rsid w:val="004A734C"/>
    <w:rsid w:val="004B05EE"/>
    <w:rsid w:val="004B085F"/>
    <w:rsid w:val="004B0930"/>
    <w:rsid w:val="004B29B1"/>
    <w:rsid w:val="004B2BC5"/>
    <w:rsid w:val="004B2BF0"/>
    <w:rsid w:val="004B2E99"/>
    <w:rsid w:val="004B52CE"/>
    <w:rsid w:val="004B6431"/>
    <w:rsid w:val="004B74EB"/>
    <w:rsid w:val="004C0988"/>
    <w:rsid w:val="004C0BA1"/>
    <w:rsid w:val="004C11E0"/>
    <w:rsid w:val="004C341A"/>
    <w:rsid w:val="004C362F"/>
    <w:rsid w:val="004C3A45"/>
    <w:rsid w:val="004C3E83"/>
    <w:rsid w:val="004C4B55"/>
    <w:rsid w:val="004C4FA3"/>
    <w:rsid w:val="004C5978"/>
    <w:rsid w:val="004C717B"/>
    <w:rsid w:val="004C7DDC"/>
    <w:rsid w:val="004D0A38"/>
    <w:rsid w:val="004D0A8F"/>
    <w:rsid w:val="004D17A0"/>
    <w:rsid w:val="004D2DE1"/>
    <w:rsid w:val="004D4D09"/>
    <w:rsid w:val="004D5025"/>
    <w:rsid w:val="004D7013"/>
    <w:rsid w:val="004E1A3B"/>
    <w:rsid w:val="004E2C7D"/>
    <w:rsid w:val="004E3183"/>
    <w:rsid w:val="004E3D2C"/>
    <w:rsid w:val="004E3D2E"/>
    <w:rsid w:val="004E4F9C"/>
    <w:rsid w:val="004E7753"/>
    <w:rsid w:val="004F085A"/>
    <w:rsid w:val="004F440A"/>
    <w:rsid w:val="004F4E5F"/>
    <w:rsid w:val="004F50C5"/>
    <w:rsid w:val="004F5661"/>
    <w:rsid w:val="004F5731"/>
    <w:rsid w:val="004F66A7"/>
    <w:rsid w:val="004F6AB6"/>
    <w:rsid w:val="004F6BDF"/>
    <w:rsid w:val="004F745E"/>
    <w:rsid w:val="0050015C"/>
    <w:rsid w:val="005007CE"/>
    <w:rsid w:val="00500824"/>
    <w:rsid w:val="005012EE"/>
    <w:rsid w:val="00504275"/>
    <w:rsid w:val="00505198"/>
    <w:rsid w:val="0050523E"/>
    <w:rsid w:val="00505F2C"/>
    <w:rsid w:val="005063ED"/>
    <w:rsid w:val="00507101"/>
    <w:rsid w:val="0050743B"/>
    <w:rsid w:val="00511F5D"/>
    <w:rsid w:val="00513013"/>
    <w:rsid w:val="0051340B"/>
    <w:rsid w:val="00513930"/>
    <w:rsid w:val="00513B1C"/>
    <w:rsid w:val="00513C8C"/>
    <w:rsid w:val="00513D71"/>
    <w:rsid w:val="00514DA6"/>
    <w:rsid w:val="00514FF7"/>
    <w:rsid w:val="005154B5"/>
    <w:rsid w:val="00516467"/>
    <w:rsid w:val="00516D49"/>
    <w:rsid w:val="0051709A"/>
    <w:rsid w:val="005171BF"/>
    <w:rsid w:val="00517AB8"/>
    <w:rsid w:val="00517B48"/>
    <w:rsid w:val="00521313"/>
    <w:rsid w:val="00521874"/>
    <w:rsid w:val="005222BD"/>
    <w:rsid w:val="00522D3B"/>
    <w:rsid w:val="00523349"/>
    <w:rsid w:val="00525799"/>
    <w:rsid w:val="00527A81"/>
    <w:rsid w:val="00530CE1"/>
    <w:rsid w:val="00531EF3"/>
    <w:rsid w:val="0053325D"/>
    <w:rsid w:val="005338E2"/>
    <w:rsid w:val="00533EDE"/>
    <w:rsid w:val="00534D59"/>
    <w:rsid w:val="00537689"/>
    <w:rsid w:val="00537F3B"/>
    <w:rsid w:val="00540EE0"/>
    <w:rsid w:val="00542A59"/>
    <w:rsid w:val="00543DB9"/>
    <w:rsid w:val="00544954"/>
    <w:rsid w:val="0054560C"/>
    <w:rsid w:val="00545731"/>
    <w:rsid w:val="00547454"/>
    <w:rsid w:val="00547BBB"/>
    <w:rsid w:val="00550070"/>
    <w:rsid w:val="0055051A"/>
    <w:rsid w:val="005534BC"/>
    <w:rsid w:val="00554FCF"/>
    <w:rsid w:val="00555268"/>
    <w:rsid w:val="005553B1"/>
    <w:rsid w:val="00555811"/>
    <w:rsid w:val="005558E3"/>
    <w:rsid w:val="00560CAF"/>
    <w:rsid w:val="005621CC"/>
    <w:rsid w:val="0056248E"/>
    <w:rsid w:val="0056405D"/>
    <w:rsid w:val="005640CE"/>
    <w:rsid w:val="00566E17"/>
    <w:rsid w:val="0056735A"/>
    <w:rsid w:val="00571442"/>
    <w:rsid w:val="00571531"/>
    <w:rsid w:val="0057318A"/>
    <w:rsid w:val="00573560"/>
    <w:rsid w:val="00574E69"/>
    <w:rsid w:val="00576022"/>
    <w:rsid w:val="00576467"/>
    <w:rsid w:val="005805E7"/>
    <w:rsid w:val="00580AE2"/>
    <w:rsid w:val="00580CFF"/>
    <w:rsid w:val="005831E2"/>
    <w:rsid w:val="00584381"/>
    <w:rsid w:val="00584C91"/>
    <w:rsid w:val="005850B9"/>
    <w:rsid w:val="00585E93"/>
    <w:rsid w:val="00590D2C"/>
    <w:rsid w:val="00591C3D"/>
    <w:rsid w:val="00592DC9"/>
    <w:rsid w:val="00593CDB"/>
    <w:rsid w:val="0059430D"/>
    <w:rsid w:val="0059635A"/>
    <w:rsid w:val="005A1A23"/>
    <w:rsid w:val="005A1CA6"/>
    <w:rsid w:val="005A2A27"/>
    <w:rsid w:val="005A32C7"/>
    <w:rsid w:val="005A3E48"/>
    <w:rsid w:val="005A5580"/>
    <w:rsid w:val="005A57B9"/>
    <w:rsid w:val="005A599F"/>
    <w:rsid w:val="005A69DD"/>
    <w:rsid w:val="005A74B2"/>
    <w:rsid w:val="005A7656"/>
    <w:rsid w:val="005B07F5"/>
    <w:rsid w:val="005B0E8E"/>
    <w:rsid w:val="005B182F"/>
    <w:rsid w:val="005B1D61"/>
    <w:rsid w:val="005B1D79"/>
    <w:rsid w:val="005B228E"/>
    <w:rsid w:val="005B25DA"/>
    <w:rsid w:val="005B2C78"/>
    <w:rsid w:val="005B2F15"/>
    <w:rsid w:val="005B5082"/>
    <w:rsid w:val="005B7370"/>
    <w:rsid w:val="005C0518"/>
    <w:rsid w:val="005C0865"/>
    <w:rsid w:val="005C0DD3"/>
    <w:rsid w:val="005C40FE"/>
    <w:rsid w:val="005C466A"/>
    <w:rsid w:val="005C4F75"/>
    <w:rsid w:val="005C4FD2"/>
    <w:rsid w:val="005C4FE2"/>
    <w:rsid w:val="005C4FF7"/>
    <w:rsid w:val="005C524B"/>
    <w:rsid w:val="005C5510"/>
    <w:rsid w:val="005C58C8"/>
    <w:rsid w:val="005C59AB"/>
    <w:rsid w:val="005C730B"/>
    <w:rsid w:val="005D0009"/>
    <w:rsid w:val="005D0376"/>
    <w:rsid w:val="005D072B"/>
    <w:rsid w:val="005D0EFE"/>
    <w:rsid w:val="005D1355"/>
    <w:rsid w:val="005D16B4"/>
    <w:rsid w:val="005D1797"/>
    <w:rsid w:val="005D1EAB"/>
    <w:rsid w:val="005D2603"/>
    <w:rsid w:val="005D2CDB"/>
    <w:rsid w:val="005D3037"/>
    <w:rsid w:val="005D36FF"/>
    <w:rsid w:val="005D3758"/>
    <w:rsid w:val="005D3E7B"/>
    <w:rsid w:val="005D5F5E"/>
    <w:rsid w:val="005D6489"/>
    <w:rsid w:val="005D7D0E"/>
    <w:rsid w:val="005E1760"/>
    <w:rsid w:val="005E1B53"/>
    <w:rsid w:val="005E2757"/>
    <w:rsid w:val="005E3704"/>
    <w:rsid w:val="005E46A8"/>
    <w:rsid w:val="005E5488"/>
    <w:rsid w:val="005E5B75"/>
    <w:rsid w:val="005E5E9A"/>
    <w:rsid w:val="005E64FF"/>
    <w:rsid w:val="005E660B"/>
    <w:rsid w:val="005E6758"/>
    <w:rsid w:val="005E695E"/>
    <w:rsid w:val="005F0C3F"/>
    <w:rsid w:val="005F0E96"/>
    <w:rsid w:val="005F1539"/>
    <w:rsid w:val="005F1A35"/>
    <w:rsid w:val="005F391B"/>
    <w:rsid w:val="005F3A48"/>
    <w:rsid w:val="005F3D22"/>
    <w:rsid w:val="005F51E7"/>
    <w:rsid w:val="005F557D"/>
    <w:rsid w:val="005F6DC9"/>
    <w:rsid w:val="005F78CA"/>
    <w:rsid w:val="00600640"/>
    <w:rsid w:val="00601B7C"/>
    <w:rsid w:val="006023BE"/>
    <w:rsid w:val="00603001"/>
    <w:rsid w:val="006030B3"/>
    <w:rsid w:val="00604483"/>
    <w:rsid w:val="006056FE"/>
    <w:rsid w:val="0060765B"/>
    <w:rsid w:val="0060781B"/>
    <w:rsid w:val="0061026E"/>
    <w:rsid w:val="00611F71"/>
    <w:rsid w:val="006120C8"/>
    <w:rsid w:val="006121D3"/>
    <w:rsid w:val="0061232F"/>
    <w:rsid w:val="0061462C"/>
    <w:rsid w:val="00616039"/>
    <w:rsid w:val="0061637F"/>
    <w:rsid w:val="00620344"/>
    <w:rsid w:val="00621664"/>
    <w:rsid w:val="00623BEB"/>
    <w:rsid w:val="00625825"/>
    <w:rsid w:val="006260F4"/>
    <w:rsid w:val="0062644F"/>
    <w:rsid w:val="00626DD7"/>
    <w:rsid w:val="00631DAD"/>
    <w:rsid w:val="006326B0"/>
    <w:rsid w:val="0063298F"/>
    <w:rsid w:val="00632B42"/>
    <w:rsid w:val="00633621"/>
    <w:rsid w:val="00633791"/>
    <w:rsid w:val="006337FC"/>
    <w:rsid w:val="00633F05"/>
    <w:rsid w:val="00634119"/>
    <w:rsid w:val="0063504D"/>
    <w:rsid w:val="00635799"/>
    <w:rsid w:val="00635C7C"/>
    <w:rsid w:val="00636C93"/>
    <w:rsid w:val="00636DA2"/>
    <w:rsid w:val="0064076C"/>
    <w:rsid w:val="00640D77"/>
    <w:rsid w:val="0064122F"/>
    <w:rsid w:val="0064129D"/>
    <w:rsid w:val="006425FA"/>
    <w:rsid w:val="00642B95"/>
    <w:rsid w:val="00642C57"/>
    <w:rsid w:val="006437AE"/>
    <w:rsid w:val="00643B21"/>
    <w:rsid w:val="00645462"/>
    <w:rsid w:val="00646549"/>
    <w:rsid w:val="006465FE"/>
    <w:rsid w:val="006466C2"/>
    <w:rsid w:val="00646AF8"/>
    <w:rsid w:val="0064764C"/>
    <w:rsid w:val="00647692"/>
    <w:rsid w:val="00647F2B"/>
    <w:rsid w:val="0065197A"/>
    <w:rsid w:val="00652023"/>
    <w:rsid w:val="006526B1"/>
    <w:rsid w:val="006537A6"/>
    <w:rsid w:val="006543F5"/>
    <w:rsid w:val="00654720"/>
    <w:rsid w:val="00655454"/>
    <w:rsid w:val="0065672D"/>
    <w:rsid w:val="00656AA8"/>
    <w:rsid w:val="00656CED"/>
    <w:rsid w:val="00656E8B"/>
    <w:rsid w:val="00657D39"/>
    <w:rsid w:val="00660DC7"/>
    <w:rsid w:val="006610A7"/>
    <w:rsid w:val="00661681"/>
    <w:rsid w:val="00661E8B"/>
    <w:rsid w:val="006634AC"/>
    <w:rsid w:val="00663B59"/>
    <w:rsid w:val="006649B5"/>
    <w:rsid w:val="006651D6"/>
    <w:rsid w:val="006653CB"/>
    <w:rsid w:val="00666EB6"/>
    <w:rsid w:val="00670940"/>
    <w:rsid w:val="006712BF"/>
    <w:rsid w:val="00671C15"/>
    <w:rsid w:val="006725DE"/>
    <w:rsid w:val="00675908"/>
    <w:rsid w:val="00676554"/>
    <w:rsid w:val="006772E8"/>
    <w:rsid w:val="0067779B"/>
    <w:rsid w:val="00680117"/>
    <w:rsid w:val="0068070D"/>
    <w:rsid w:val="00680B0C"/>
    <w:rsid w:val="00680B1E"/>
    <w:rsid w:val="00680C74"/>
    <w:rsid w:val="00683074"/>
    <w:rsid w:val="00684E5F"/>
    <w:rsid w:val="0068510C"/>
    <w:rsid w:val="0068554C"/>
    <w:rsid w:val="00686007"/>
    <w:rsid w:val="006860BA"/>
    <w:rsid w:val="0068635F"/>
    <w:rsid w:val="006869A8"/>
    <w:rsid w:val="00686DF2"/>
    <w:rsid w:val="00687318"/>
    <w:rsid w:val="0069004C"/>
    <w:rsid w:val="00690ECA"/>
    <w:rsid w:val="0069147A"/>
    <w:rsid w:val="006915C9"/>
    <w:rsid w:val="00692BEC"/>
    <w:rsid w:val="00693566"/>
    <w:rsid w:val="0069378F"/>
    <w:rsid w:val="00694135"/>
    <w:rsid w:val="00694BCD"/>
    <w:rsid w:val="006959F5"/>
    <w:rsid w:val="00696401"/>
    <w:rsid w:val="00696C36"/>
    <w:rsid w:val="006A0344"/>
    <w:rsid w:val="006A18B4"/>
    <w:rsid w:val="006A18EE"/>
    <w:rsid w:val="006A19B9"/>
    <w:rsid w:val="006A1D28"/>
    <w:rsid w:val="006A36BA"/>
    <w:rsid w:val="006A3D60"/>
    <w:rsid w:val="006A575A"/>
    <w:rsid w:val="006A5DBA"/>
    <w:rsid w:val="006B001E"/>
    <w:rsid w:val="006B2191"/>
    <w:rsid w:val="006B59BD"/>
    <w:rsid w:val="006B603F"/>
    <w:rsid w:val="006C0058"/>
    <w:rsid w:val="006C0F86"/>
    <w:rsid w:val="006C1645"/>
    <w:rsid w:val="006C17DB"/>
    <w:rsid w:val="006C1CC7"/>
    <w:rsid w:val="006C2730"/>
    <w:rsid w:val="006C39E6"/>
    <w:rsid w:val="006C5E02"/>
    <w:rsid w:val="006C7604"/>
    <w:rsid w:val="006D185C"/>
    <w:rsid w:val="006D21BE"/>
    <w:rsid w:val="006D2AF0"/>
    <w:rsid w:val="006D3854"/>
    <w:rsid w:val="006D64CF"/>
    <w:rsid w:val="006D6675"/>
    <w:rsid w:val="006D7221"/>
    <w:rsid w:val="006D7CDD"/>
    <w:rsid w:val="006E04AB"/>
    <w:rsid w:val="006E079B"/>
    <w:rsid w:val="006E0DB7"/>
    <w:rsid w:val="006E1035"/>
    <w:rsid w:val="006E165A"/>
    <w:rsid w:val="006E1958"/>
    <w:rsid w:val="006E3970"/>
    <w:rsid w:val="006E3FBA"/>
    <w:rsid w:val="006E4699"/>
    <w:rsid w:val="006E7242"/>
    <w:rsid w:val="006F025C"/>
    <w:rsid w:val="006F1AF5"/>
    <w:rsid w:val="006F23E9"/>
    <w:rsid w:val="006F2CE5"/>
    <w:rsid w:val="006F31F3"/>
    <w:rsid w:val="006F3AA0"/>
    <w:rsid w:val="006F3DD9"/>
    <w:rsid w:val="006F507B"/>
    <w:rsid w:val="006F51B7"/>
    <w:rsid w:val="006F565F"/>
    <w:rsid w:val="006F61AB"/>
    <w:rsid w:val="0070174F"/>
    <w:rsid w:val="00701F2C"/>
    <w:rsid w:val="007034E5"/>
    <w:rsid w:val="007037CF"/>
    <w:rsid w:val="0070457C"/>
    <w:rsid w:val="00705324"/>
    <w:rsid w:val="007058FF"/>
    <w:rsid w:val="00705A3F"/>
    <w:rsid w:val="00705B52"/>
    <w:rsid w:val="0070669D"/>
    <w:rsid w:val="00706B37"/>
    <w:rsid w:val="00707317"/>
    <w:rsid w:val="00710158"/>
    <w:rsid w:val="00711185"/>
    <w:rsid w:val="00711271"/>
    <w:rsid w:val="00711D4C"/>
    <w:rsid w:val="00712D56"/>
    <w:rsid w:val="00713AAB"/>
    <w:rsid w:val="00713BA7"/>
    <w:rsid w:val="00714123"/>
    <w:rsid w:val="0071422C"/>
    <w:rsid w:val="00715611"/>
    <w:rsid w:val="007161AD"/>
    <w:rsid w:val="00716C15"/>
    <w:rsid w:val="00722228"/>
    <w:rsid w:val="007227E4"/>
    <w:rsid w:val="007229BF"/>
    <w:rsid w:val="007231BA"/>
    <w:rsid w:val="007232F6"/>
    <w:rsid w:val="00724A9C"/>
    <w:rsid w:val="007251F7"/>
    <w:rsid w:val="00725965"/>
    <w:rsid w:val="00726D72"/>
    <w:rsid w:val="00730982"/>
    <w:rsid w:val="00730B2B"/>
    <w:rsid w:val="0073176E"/>
    <w:rsid w:val="007321CF"/>
    <w:rsid w:val="007322EA"/>
    <w:rsid w:val="0073294F"/>
    <w:rsid w:val="00733CE5"/>
    <w:rsid w:val="0073411A"/>
    <w:rsid w:val="007342E0"/>
    <w:rsid w:val="007356D7"/>
    <w:rsid w:val="00735883"/>
    <w:rsid w:val="00737227"/>
    <w:rsid w:val="0074006A"/>
    <w:rsid w:val="00740BE4"/>
    <w:rsid w:val="00743630"/>
    <w:rsid w:val="007445A1"/>
    <w:rsid w:val="007445E6"/>
    <w:rsid w:val="00744749"/>
    <w:rsid w:val="00746525"/>
    <w:rsid w:val="00746E70"/>
    <w:rsid w:val="0074748F"/>
    <w:rsid w:val="00747CFF"/>
    <w:rsid w:val="00750981"/>
    <w:rsid w:val="00751665"/>
    <w:rsid w:val="00751C7D"/>
    <w:rsid w:val="007520F4"/>
    <w:rsid w:val="00752634"/>
    <w:rsid w:val="007528A3"/>
    <w:rsid w:val="00752A9A"/>
    <w:rsid w:val="00752B6C"/>
    <w:rsid w:val="00753F71"/>
    <w:rsid w:val="0075483C"/>
    <w:rsid w:val="00754937"/>
    <w:rsid w:val="0075695C"/>
    <w:rsid w:val="00756D41"/>
    <w:rsid w:val="00757351"/>
    <w:rsid w:val="00757C4E"/>
    <w:rsid w:val="00761665"/>
    <w:rsid w:val="00763105"/>
    <w:rsid w:val="00767613"/>
    <w:rsid w:val="00767F80"/>
    <w:rsid w:val="00770942"/>
    <w:rsid w:val="00773890"/>
    <w:rsid w:val="00773C08"/>
    <w:rsid w:val="00774462"/>
    <w:rsid w:val="007751B4"/>
    <w:rsid w:val="007779A2"/>
    <w:rsid w:val="007805EF"/>
    <w:rsid w:val="007807AF"/>
    <w:rsid w:val="00780DCF"/>
    <w:rsid w:val="0078103F"/>
    <w:rsid w:val="00783298"/>
    <w:rsid w:val="007834F6"/>
    <w:rsid w:val="00784FE9"/>
    <w:rsid w:val="0079035D"/>
    <w:rsid w:val="00791FF0"/>
    <w:rsid w:val="00793CCE"/>
    <w:rsid w:val="00794EAA"/>
    <w:rsid w:val="00795912"/>
    <w:rsid w:val="00796C8F"/>
    <w:rsid w:val="00796E52"/>
    <w:rsid w:val="007970AD"/>
    <w:rsid w:val="007970CE"/>
    <w:rsid w:val="007974AF"/>
    <w:rsid w:val="007A0DD3"/>
    <w:rsid w:val="007A0EC5"/>
    <w:rsid w:val="007A1372"/>
    <w:rsid w:val="007A13A5"/>
    <w:rsid w:val="007A1580"/>
    <w:rsid w:val="007A18C0"/>
    <w:rsid w:val="007A2899"/>
    <w:rsid w:val="007A3941"/>
    <w:rsid w:val="007A644A"/>
    <w:rsid w:val="007A6EB8"/>
    <w:rsid w:val="007A7FE6"/>
    <w:rsid w:val="007B2414"/>
    <w:rsid w:val="007B2CFD"/>
    <w:rsid w:val="007B549A"/>
    <w:rsid w:val="007B5A0C"/>
    <w:rsid w:val="007B5AC4"/>
    <w:rsid w:val="007B5F92"/>
    <w:rsid w:val="007B61EC"/>
    <w:rsid w:val="007C059E"/>
    <w:rsid w:val="007C1D56"/>
    <w:rsid w:val="007C414F"/>
    <w:rsid w:val="007C4547"/>
    <w:rsid w:val="007C4CFC"/>
    <w:rsid w:val="007C5E19"/>
    <w:rsid w:val="007C7273"/>
    <w:rsid w:val="007D03A1"/>
    <w:rsid w:val="007D071F"/>
    <w:rsid w:val="007D2581"/>
    <w:rsid w:val="007D3CC6"/>
    <w:rsid w:val="007D5653"/>
    <w:rsid w:val="007D56E6"/>
    <w:rsid w:val="007D68C6"/>
    <w:rsid w:val="007D70F7"/>
    <w:rsid w:val="007D7520"/>
    <w:rsid w:val="007D7CD2"/>
    <w:rsid w:val="007D7D1F"/>
    <w:rsid w:val="007E164E"/>
    <w:rsid w:val="007E1DC3"/>
    <w:rsid w:val="007E1DE3"/>
    <w:rsid w:val="007E3248"/>
    <w:rsid w:val="007E48F9"/>
    <w:rsid w:val="007E4FA7"/>
    <w:rsid w:val="007E57C6"/>
    <w:rsid w:val="007E5F34"/>
    <w:rsid w:val="007E60BF"/>
    <w:rsid w:val="007E6795"/>
    <w:rsid w:val="007F11B5"/>
    <w:rsid w:val="007F2A49"/>
    <w:rsid w:val="007F2DFB"/>
    <w:rsid w:val="007F3C71"/>
    <w:rsid w:val="007F4F1D"/>
    <w:rsid w:val="007F502F"/>
    <w:rsid w:val="007F5229"/>
    <w:rsid w:val="007F5940"/>
    <w:rsid w:val="007F5F30"/>
    <w:rsid w:val="007F609F"/>
    <w:rsid w:val="007F60D8"/>
    <w:rsid w:val="007F6C23"/>
    <w:rsid w:val="007F6C29"/>
    <w:rsid w:val="007F73B5"/>
    <w:rsid w:val="008002A9"/>
    <w:rsid w:val="00800804"/>
    <w:rsid w:val="008009C1"/>
    <w:rsid w:val="00800E4B"/>
    <w:rsid w:val="00801F99"/>
    <w:rsid w:val="00803897"/>
    <w:rsid w:val="00803E48"/>
    <w:rsid w:val="00804A41"/>
    <w:rsid w:val="00804C0A"/>
    <w:rsid w:val="0080544D"/>
    <w:rsid w:val="00805A0F"/>
    <w:rsid w:val="00805D09"/>
    <w:rsid w:val="00806B29"/>
    <w:rsid w:val="00807C5A"/>
    <w:rsid w:val="00810907"/>
    <w:rsid w:val="00810946"/>
    <w:rsid w:val="00811E7D"/>
    <w:rsid w:val="008120AA"/>
    <w:rsid w:val="00814326"/>
    <w:rsid w:val="00814531"/>
    <w:rsid w:val="00815260"/>
    <w:rsid w:val="00815FCF"/>
    <w:rsid w:val="00816961"/>
    <w:rsid w:val="00816FAD"/>
    <w:rsid w:val="00816FB2"/>
    <w:rsid w:val="008176AC"/>
    <w:rsid w:val="00822500"/>
    <w:rsid w:val="008237C8"/>
    <w:rsid w:val="00823955"/>
    <w:rsid w:val="008240F1"/>
    <w:rsid w:val="00824222"/>
    <w:rsid w:val="008254C7"/>
    <w:rsid w:val="008256FB"/>
    <w:rsid w:val="00826153"/>
    <w:rsid w:val="00826D7E"/>
    <w:rsid w:val="0082703F"/>
    <w:rsid w:val="00827762"/>
    <w:rsid w:val="00830053"/>
    <w:rsid w:val="00831DD1"/>
    <w:rsid w:val="00833558"/>
    <w:rsid w:val="008335CC"/>
    <w:rsid w:val="00833EC7"/>
    <w:rsid w:val="0083465F"/>
    <w:rsid w:val="00834950"/>
    <w:rsid w:val="00834B9D"/>
    <w:rsid w:val="00834DA2"/>
    <w:rsid w:val="00835771"/>
    <w:rsid w:val="00836131"/>
    <w:rsid w:val="00837076"/>
    <w:rsid w:val="00837126"/>
    <w:rsid w:val="00837DA3"/>
    <w:rsid w:val="00840240"/>
    <w:rsid w:val="008423D7"/>
    <w:rsid w:val="008425E5"/>
    <w:rsid w:val="00843122"/>
    <w:rsid w:val="00843622"/>
    <w:rsid w:val="00844022"/>
    <w:rsid w:val="00845785"/>
    <w:rsid w:val="0084641B"/>
    <w:rsid w:val="008476BF"/>
    <w:rsid w:val="00847739"/>
    <w:rsid w:val="00847BA8"/>
    <w:rsid w:val="0085041E"/>
    <w:rsid w:val="00850493"/>
    <w:rsid w:val="00850E8F"/>
    <w:rsid w:val="0085174E"/>
    <w:rsid w:val="008518F2"/>
    <w:rsid w:val="00851C56"/>
    <w:rsid w:val="0085656C"/>
    <w:rsid w:val="00857EB4"/>
    <w:rsid w:val="00857EC5"/>
    <w:rsid w:val="00857F3D"/>
    <w:rsid w:val="00860D3E"/>
    <w:rsid w:val="00861779"/>
    <w:rsid w:val="00862D44"/>
    <w:rsid w:val="00862DFE"/>
    <w:rsid w:val="008638B5"/>
    <w:rsid w:val="0086471D"/>
    <w:rsid w:val="00864F88"/>
    <w:rsid w:val="0086506A"/>
    <w:rsid w:val="0086527B"/>
    <w:rsid w:val="00865E50"/>
    <w:rsid w:val="00866E4A"/>
    <w:rsid w:val="00867433"/>
    <w:rsid w:val="00870589"/>
    <w:rsid w:val="00871C7D"/>
    <w:rsid w:val="00871F53"/>
    <w:rsid w:val="008725FD"/>
    <w:rsid w:val="00873050"/>
    <w:rsid w:val="00873537"/>
    <w:rsid w:val="008739A2"/>
    <w:rsid w:val="00874EC0"/>
    <w:rsid w:val="00875F33"/>
    <w:rsid w:val="00876036"/>
    <w:rsid w:val="0087796D"/>
    <w:rsid w:val="00877AD1"/>
    <w:rsid w:val="00877B04"/>
    <w:rsid w:val="008802B4"/>
    <w:rsid w:val="00880E46"/>
    <w:rsid w:val="00880FD6"/>
    <w:rsid w:val="008814B7"/>
    <w:rsid w:val="0088282A"/>
    <w:rsid w:val="00883AB9"/>
    <w:rsid w:val="00884426"/>
    <w:rsid w:val="008852F3"/>
    <w:rsid w:val="00885811"/>
    <w:rsid w:val="0088689C"/>
    <w:rsid w:val="0088723E"/>
    <w:rsid w:val="00887644"/>
    <w:rsid w:val="00891583"/>
    <w:rsid w:val="00891D36"/>
    <w:rsid w:val="00892424"/>
    <w:rsid w:val="008933E5"/>
    <w:rsid w:val="008934B8"/>
    <w:rsid w:val="008946DD"/>
    <w:rsid w:val="00895B18"/>
    <w:rsid w:val="00895E0C"/>
    <w:rsid w:val="008A1AF6"/>
    <w:rsid w:val="008A1AFF"/>
    <w:rsid w:val="008A2757"/>
    <w:rsid w:val="008A40A8"/>
    <w:rsid w:val="008A41D7"/>
    <w:rsid w:val="008A58B2"/>
    <w:rsid w:val="008A5A25"/>
    <w:rsid w:val="008A694A"/>
    <w:rsid w:val="008A7264"/>
    <w:rsid w:val="008B11BA"/>
    <w:rsid w:val="008B12ED"/>
    <w:rsid w:val="008B1DDF"/>
    <w:rsid w:val="008B2648"/>
    <w:rsid w:val="008B2B46"/>
    <w:rsid w:val="008B37A3"/>
    <w:rsid w:val="008B44A3"/>
    <w:rsid w:val="008B46EA"/>
    <w:rsid w:val="008B4811"/>
    <w:rsid w:val="008B4DA0"/>
    <w:rsid w:val="008B5540"/>
    <w:rsid w:val="008B635E"/>
    <w:rsid w:val="008B733D"/>
    <w:rsid w:val="008C0047"/>
    <w:rsid w:val="008C025D"/>
    <w:rsid w:val="008C02AD"/>
    <w:rsid w:val="008C041E"/>
    <w:rsid w:val="008C0A4E"/>
    <w:rsid w:val="008C0D6E"/>
    <w:rsid w:val="008C3BC8"/>
    <w:rsid w:val="008C64A8"/>
    <w:rsid w:val="008C778F"/>
    <w:rsid w:val="008C7A1E"/>
    <w:rsid w:val="008D0EB8"/>
    <w:rsid w:val="008D2337"/>
    <w:rsid w:val="008D2747"/>
    <w:rsid w:val="008D30E8"/>
    <w:rsid w:val="008D3D54"/>
    <w:rsid w:val="008D4F86"/>
    <w:rsid w:val="008D5810"/>
    <w:rsid w:val="008D5937"/>
    <w:rsid w:val="008D6192"/>
    <w:rsid w:val="008D7237"/>
    <w:rsid w:val="008E004B"/>
    <w:rsid w:val="008E0F46"/>
    <w:rsid w:val="008E0FAB"/>
    <w:rsid w:val="008E246D"/>
    <w:rsid w:val="008E2C9F"/>
    <w:rsid w:val="008E304D"/>
    <w:rsid w:val="008E5307"/>
    <w:rsid w:val="008E60E4"/>
    <w:rsid w:val="008F019A"/>
    <w:rsid w:val="008F0858"/>
    <w:rsid w:val="008F14BF"/>
    <w:rsid w:val="008F16E4"/>
    <w:rsid w:val="008F1A0B"/>
    <w:rsid w:val="008F2074"/>
    <w:rsid w:val="008F2C6F"/>
    <w:rsid w:val="008F3066"/>
    <w:rsid w:val="008F394E"/>
    <w:rsid w:val="008F433A"/>
    <w:rsid w:val="008F459C"/>
    <w:rsid w:val="008F4B0D"/>
    <w:rsid w:val="008F4CCA"/>
    <w:rsid w:val="009002BB"/>
    <w:rsid w:val="009009E1"/>
    <w:rsid w:val="009015B7"/>
    <w:rsid w:val="00901C19"/>
    <w:rsid w:val="009023A4"/>
    <w:rsid w:val="009034F6"/>
    <w:rsid w:val="00903B4C"/>
    <w:rsid w:val="00904830"/>
    <w:rsid w:val="00905B27"/>
    <w:rsid w:val="00906308"/>
    <w:rsid w:val="009071EA"/>
    <w:rsid w:val="00907412"/>
    <w:rsid w:val="00907BC2"/>
    <w:rsid w:val="00907E4B"/>
    <w:rsid w:val="00911A6D"/>
    <w:rsid w:val="00914E9E"/>
    <w:rsid w:val="00915514"/>
    <w:rsid w:val="009172D6"/>
    <w:rsid w:val="009174B5"/>
    <w:rsid w:val="00917FBE"/>
    <w:rsid w:val="00920143"/>
    <w:rsid w:val="00920BF1"/>
    <w:rsid w:val="00920F90"/>
    <w:rsid w:val="00921986"/>
    <w:rsid w:val="009225C5"/>
    <w:rsid w:val="00922E9F"/>
    <w:rsid w:val="009234CD"/>
    <w:rsid w:val="009238DC"/>
    <w:rsid w:val="00924516"/>
    <w:rsid w:val="009257F4"/>
    <w:rsid w:val="009259D3"/>
    <w:rsid w:val="00926E53"/>
    <w:rsid w:val="00931128"/>
    <w:rsid w:val="0093222E"/>
    <w:rsid w:val="00932256"/>
    <w:rsid w:val="0093256B"/>
    <w:rsid w:val="009330B0"/>
    <w:rsid w:val="009347B7"/>
    <w:rsid w:val="009364E4"/>
    <w:rsid w:val="00936D6B"/>
    <w:rsid w:val="00941191"/>
    <w:rsid w:val="00941195"/>
    <w:rsid w:val="009419EB"/>
    <w:rsid w:val="00942BEB"/>
    <w:rsid w:val="00943AF7"/>
    <w:rsid w:val="00943C2D"/>
    <w:rsid w:val="0094423D"/>
    <w:rsid w:val="00944CB2"/>
    <w:rsid w:val="00947E12"/>
    <w:rsid w:val="00951850"/>
    <w:rsid w:val="00951961"/>
    <w:rsid w:val="00952F9C"/>
    <w:rsid w:val="00953112"/>
    <w:rsid w:val="0095317C"/>
    <w:rsid w:val="00953FE8"/>
    <w:rsid w:val="00955009"/>
    <w:rsid w:val="009556BA"/>
    <w:rsid w:val="00955E34"/>
    <w:rsid w:val="0095636B"/>
    <w:rsid w:val="00956CAE"/>
    <w:rsid w:val="00957EB9"/>
    <w:rsid w:val="009637DB"/>
    <w:rsid w:val="00964518"/>
    <w:rsid w:val="00965A4E"/>
    <w:rsid w:val="00966F48"/>
    <w:rsid w:val="00967AAA"/>
    <w:rsid w:val="009700C4"/>
    <w:rsid w:val="009706F4"/>
    <w:rsid w:val="00973D84"/>
    <w:rsid w:val="00974C75"/>
    <w:rsid w:val="00975196"/>
    <w:rsid w:val="009751E9"/>
    <w:rsid w:val="0097594C"/>
    <w:rsid w:val="009762AA"/>
    <w:rsid w:val="00976BC7"/>
    <w:rsid w:val="009815DB"/>
    <w:rsid w:val="0098350E"/>
    <w:rsid w:val="0098381B"/>
    <w:rsid w:val="00983E58"/>
    <w:rsid w:val="009842CF"/>
    <w:rsid w:val="00984440"/>
    <w:rsid w:val="009849A3"/>
    <w:rsid w:val="00984A2F"/>
    <w:rsid w:val="00984F38"/>
    <w:rsid w:val="00985952"/>
    <w:rsid w:val="00987A72"/>
    <w:rsid w:val="009917CA"/>
    <w:rsid w:val="00991DCB"/>
    <w:rsid w:val="00991E8F"/>
    <w:rsid w:val="00992660"/>
    <w:rsid w:val="00992D60"/>
    <w:rsid w:val="0099363F"/>
    <w:rsid w:val="00993ACD"/>
    <w:rsid w:val="009944DD"/>
    <w:rsid w:val="00994E3B"/>
    <w:rsid w:val="009955AE"/>
    <w:rsid w:val="00995D69"/>
    <w:rsid w:val="00996079"/>
    <w:rsid w:val="009970C6"/>
    <w:rsid w:val="0099772D"/>
    <w:rsid w:val="009A032C"/>
    <w:rsid w:val="009A0BA8"/>
    <w:rsid w:val="009A14C3"/>
    <w:rsid w:val="009A157F"/>
    <w:rsid w:val="009A2176"/>
    <w:rsid w:val="009A2273"/>
    <w:rsid w:val="009A22FB"/>
    <w:rsid w:val="009A27BE"/>
    <w:rsid w:val="009A373F"/>
    <w:rsid w:val="009A3C16"/>
    <w:rsid w:val="009A3CDC"/>
    <w:rsid w:val="009A49F9"/>
    <w:rsid w:val="009A5D64"/>
    <w:rsid w:val="009A7140"/>
    <w:rsid w:val="009B0564"/>
    <w:rsid w:val="009B1877"/>
    <w:rsid w:val="009B2CBD"/>
    <w:rsid w:val="009B2ED0"/>
    <w:rsid w:val="009B3291"/>
    <w:rsid w:val="009B34D3"/>
    <w:rsid w:val="009B50A8"/>
    <w:rsid w:val="009B52C0"/>
    <w:rsid w:val="009B5964"/>
    <w:rsid w:val="009B663E"/>
    <w:rsid w:val="009B787D"/>
    <w:rsid w:val="009C085A"/>
    <w:rsid w:val="009C169B"/>
    <w:rsid w:val="009C3DC1"/>
    <w:rsid w:val="009C415B"/>
    <w:rsid w:val="009C50FE"/>
    <w:rsid w:val="009C59D5"/>
    <w:rsid w:val="009C661E"/>
    <w:rsid w:val="009C73A6"/>
    <w:rsid w:val="009C75B5"/>
    <w:rsid w:val="009C7A50"/>
    <w:rsid w:val="009C7B37"/>
    <w:rsid w:val="009C7EF0"/>
    <w:rsid w:val="009C7F14"/>
    <w:rsid w:val="009D0481"/>
    <w:rsid w:val="009D0559"/>
    <w:rsid w:val="009D1D2D"/>
    <w:rsid w:val="009D1E1C"/>
    <w:rsid w:val="009D3C69"/>
    <w:rsid w:val="009D502B"/>
    <w:rsid w:val="009E083B"/>
    <w:rsid w:val="009E14B9"/>
    <w:rsid w:val="009E193F"/>
    <w:rsid w:val="009E3304"/>
    <w:rsid w:val="009E334A"/>
    <w:rsid w:val="009E47DA"/>
    <w:rsid w:val="009E6070"/>
    <w:rsid w:val="009E61F6"/>
    <w:rsid w:val="009E682B"/>
    <w:rsid w:val="009E7941"/>
    <w:rsid w:val="009E7D0F"/>
    <w:rsid w:val="009F26EE"/>
    <w:rsid w:val="009F2ACF"/>
    <w:rsid w:val="00A01052"/>
    <w:rsid w:val="00A01121"/>
    <w:rsid w:val="00A0201F"/>
    <w:rsid w:val="00A03A68"/>
    <w:rsid w:val="00A07C16"/>
    <w:rsid w:val="00A110EB"/>
    <w:rsid w:val="00A11777"/>
    <w:rsid w:val="00A139C3"/>
    <w:rsid w:val="00A140FA"/>
    <w:rsid w:val="00A14B7C"/>
    <w:rsid w:val="00A15E8B"/>
    <w:rsid w:val="00A16279"/>
    <w:rsid w:val="00A176FA"/>
    <w:rsid w:val="00A177F8"/>
    <w:rsid w:val="00A17DA0"/>
    <w:rsid w:val="00A17F02"/>
    <w:rsid w:val="00A20DD0"/>
    <w:rsid w:val="00A20F0D"/>
    <w:rsid w:val="00A2100F"/>
    <w:rsid w:val="00A21BA5"/>
    <w:rsid w:val="00A22169"/>
    <w:rsid w:val="00A22636"/>
    <w:rsid w:val="00A2330A"/>
    <w:rsid w:val="00A2381F"/>
    <w:rsid w:val="00A245CF"/>
    <w:rsid w:val="00A2523E"/>
    <w:rsid w:val="00A30D70"/>
    <w:rsid w:val="00A34A4F"/>
    <w:rsid w:val="00A34CD9"/>
    <w:rsid w:val="00A34DB1"/>
    <w:rsid w:val="00A353AB"/>
    <w:rsid w:val="00A3592C"/>
    <w:rsid w:val="00A359A2"/>
    <w:rsid w:val="00A35FE5"/>
    <w:rsid w:val="00A360C3"/>
    <w:rsid w:val="00A3656C"/>
    <w:rsid w:val="00A36B75"/>
    <w:rsid w:val="00A3777B"/>
    <w:rsid w:val="00A40192"/>
    <w:rsid w:val="00A407C2"/>
    <w:rsid w:val="00A40BDA"/>
    <w:rsid w:val="00A4122A"/>
    <w:rsid w:val="00A413AC"/>
    <w:rsid w:val="00A42F26"/>
    <w:rsid w:val="00A43C1C"/>
    <w:rsid w:val="00A43DDB"/>
    <w:rsid w:val="00A4630E"/>
    <w:rsid w:val="00A47171"/>
    <w:rsid w:val="00A5026D"/>
    <w:rsid w:val="00A506ED"/>
    <w:rsid w:val="00A50B9B"/>
    <w:rsid w:val="00A53354"/>
    <w:rsid w:val="00A53381"/>
    <w:rsid w:val="00A54A98"/>
    <w:rsid w:val="00A5702E"/>
    <w:rsid w:val="00A57CB9"/>
    <w:rsid w:val="00A608BB"/>
    <w:rsid w:val="00A60C76"/>
    <w:rsid w:val="00A616F1"/>
    <w:rsid w:val="00A62970"/>
    <w:rsid w:val="00A63750"/>
    <w:rsid w:val="00A63FC8"/>
    <w:rsid w:val="00A64A54"/>
    <w:rsid w:val="00A66766"/>
    <w:rsid w:val="00A67724"/>
    <w:rsid w:val="00A70371"/>
    <w:rsid w:val="00A716D5"/>
    <w:rsid w:val="00A71DA4"/>
    <w:rsid w:val="00A727B3"/>
    <w:rsid w:val="00A73090"/>
    <w:rsid w:val="00A736C5"/>
    <w:rsid w:val="00A74751"/>
    <w:rsid w:val="00A749DC"/>
    <w:rsid w:val="00A76474"/>
    <w:rsid w:val="00A7669E"/>
    <w:rsid w:val="00A768D5"/>
    <w:rsid w:val="00A76989"/>
    <w:rsid w:val="00A76D67"/>
    <w:rsid w:val="00A77DF6"/>
    <w:rsid w:val="00A80C0D"/>
    <w:rsid w:val="00A82D10"/>
    <w:rsid w:val="00A82F28"/>
    <w:rsid w:val="00A832B5"/>
    <w:rsid w:val="00A83946"/>
    <w:rsid w:val="00A83BBD"/>
    <w:rsid w:val="00A83F6A"/>
    <w:rsid w:val="00A8575D"/>
    <w:rsid w:val="00A8584B"/>
    <w:rsid w:val="00A85AE3"/>
    <w:rsid w:val="00A85FF7"/>
    <w:rsid w:val="00A86573"/>
    <w:rsid w:val="00A87996"/>
    <w:rsid w:val="00A910C1"/>
    <w:rsid w:val="00A9574A"/>
    <w:rsid w:val="00A965DF"/>
    <w:rsid w:val="00A96AD8"/>
    <w:rsid w:val="00A96B0B"/>
    <w:rsid w:val="00A96BFF"/>
    <w:rsid w:val="00A96CE2"/>
    <w:rsid w:val="00A97317"/>
    <w:rsid w:val="00AA2DCA"/>
    <w:rsid w:val="00AA2E48"/>
    <w:rsid w:val="00AA2E98"/>
    <w:rsid w:val="00AA3201"/>
    <w:rsid w:val="00AA4292"/>
    <w:rsid w:val="00AA58E0"/>
    <w:rsid w:val="00AA7589"/>
    <w:rsid w:val="00AB1AE6"/>
    <w:rsid w:val="00AB21F2"/>
    <w:rsid w:val="00AB247C"/>
    <w:rsid w:val="00AB2E1F"/>
    <w:rsid w:val="00AB2E79"/>
    <w:rsid w:val="00AB3E82"/>
    <w:rsid w:val="00AB41ED"/>
    <w:rsid w:val="00AB491D"/>
    <w:rsid w:val="00AB6285"/>
    <w:rsid w:val="00AB6F74"/>
    <w:rsid w:val="00AC05B7"/>
    <w:rsid w:val="00AC13BD"/>
    <w:rsid w:val="00AC1478"/>
    <w:rsid w:val="00AC1DE0"/>
    <w:rsid w:val="00AC362B"/>
    <w:rsid w:val="00AC3807"/>
    <w:rsid w:val="00AC47DD"/>
    <w:rsid w:val="00AC590C"/>
    <w:rsid w:val="00AC5A47"/>
    <w:rsid w:val="00AC69EB"/>
    <w:rsid w:val="00AC7959"/>
    <w:rsid w:val="00AC7EEE"/>
    <w:rsid w:val="00AD1C5A"/>
    <w:rsid w:val="00AD2F04"/>
    <w:rsid w:val="00AD3032"/>
    <w:rsid w:val="00AD3126"/>
    <w:rsid w:val="00AD3E68"/>
    <w:rsid w:val="00AD449F"/>
    <w:rsid w:val="00AD455E"/>
    <w:rsid w:val="00AD4579"/>
    <w:rsid w:val="00AD458E"/>
    <w:rsid w:val="00AD5B56"/>
    <w:rsid w:val="00AF03B1"/>
    <w:rsid w:val="00AF1660"/>
    <w:rsid w:val="00AF17D0"/>
    <w:rsid w:val="00AF2B57"/>
    <w:rsid w:val="00AF4393"/>
    <w:rsid w:val="00AF4ECD"/>
    <w:rsid w:val="00AF5958"/>
    <w:rsid w:val="00AF5B97"/>
    <w:rsid w:val="00B001BC"/>
    <w:rsid w:val="00B00243"/>
    <w:rsid w:val="00B008E0"/>
    <w:rsid w:val="00B00FEB"/>
    <w:rsid w:val="00B015DB"/>
    <w:rsid w:val="00B02A2D"/>
    <w:rsid w:val="00B02B29"/>
    <w:rsid w:val="00B02EF5"/>
    <w:rsid w:val="00B047CB"/>
    <w:rsid w:val="00B04CCD"/>
    <w:rsid w:val="00B051C9"/>
    <w:rsid w:val="00B05C9F"/>
    <w:rsid w:val="00B06CED"/>
    <w:rsid w:val="00B06E3D"/>
    <w:rsid w:val="00B07CE2"/>
    <w:rsid w:val="00B101CB"/>
    <w:rsid w:val="00B104B7"/>
    <w:rsid w:val="00B11712"/>
    <w:rsid w:val="00B121D5"/>
    <w:rsid w:val="00B14C74"/>
    <w:rsid w:val="00B1570E"/>
    <w:rsid w:val="00B174B0"/>
    <w:rsid w:val="00B17E75"/>
    <w:rsid w:val="00B2074E"/>
    <w:rsid w:val="00B21406"/>
    <w:rsid w:val="00B22E49"/>
    <w:rsid w:val="00B24B35"/>
    <w:rsid w:val="00B24C77"/>
    <w:rsid w:val="00B24D53"/>
    <w:rsid w:val="00B24E3D"/>
    <w:rsid w:val="00B24FD0"/>
    <w:rsid w:val="00B27CF1"/>
    <w:rsid w:val="00B27E92"/>
    <w:rsid w:val="00B3007C"/>
    <w:rsid w:val="00B30493"/>
    <w:rsid w:val="00B3187D"/>
    <w:rsid w:val="00B32481"/>
    <w:rsid w:val="00B331E0"/>
    <w:rsid w:val="00B3401D"/>
    <w:rsid w:val="00B34487"/>
    <w:rsid w:val="00B34B7A"/>
    <w:rsid w:val="00B34BAA"/>
    <w:rsid w:val="00B34F0A"/>
    <w:rsid w:val="00B34FEC"/>
    <w:rsid w:val="00B35D54"/>
    <w:rsid w:val="00B35FE0"/>
    <w:rsid w:val="00B36B9D"/>
    <w:rsid w:val="00B36FF1"/>
    <w:rsid w:val="00B37196"/>
    <w:rsid w:val="00B400A5"/>
    <w:rsid w:val="00B41228"/>
    <w:rsid w:val="00B4125C"/>
    <w:rsid w:val="00B4162C"/>
    <w:rsid w:val="00B4166D"/>
    <w:rsid w:val="00B41B93"/>
    <w:rsid w:val="00B421D0"/>
    <w:rsid w:val="00B4271A"/>
    <w:rsid w:val="00B42999"/>
    <w:rsid w:val="00B42EF5"/>
    <w:rsid w:val="00B433AA"/>
    <w:rsid w:val="00B4537F"/>
    <w:rsid w:val="00B463B9"/>
    <w:rsid w:val="00B46FB6"/>
    <w:rsid w:val="00B47123"/>
    <w:rsid w:val="00B5064F"/>
    <w:rsid w:val="00B516DC"/>
    <w:rsid w:val="00B526A9"/>
    <w:rsid w:val="00B550A3"/>
    <w:rsid w:val="00B56CAB"/>
    <w:rsid w:val="00B601AF"/>
    <w:rsid w:val="00B60E1C"/>
    <w:rsid w:val="00B611FB"/>
    <w:rsid w:val="00B6203C"/>
    <w:rsid w:val="00B6338A"/>
    <w:rsid w:val="00B64CD5"/>
    <w:rsid w:val="00B655DE"/>
    <w:rsid w:val="00B65810"/>
    <w:rsid w:val="00B6792D"/>
    <w:rsid w:val="00B729B7"/>
    <w:rsid w:val="00B72FCB"/>
    <w:rsid w:val="00B7338B"/>
    <w:rsid w:val="00B74986"/>
    <w:rsid w:val="00B7524A"/>
    <w:rsid w:val="00B752FB"/>
    <w:rsid w:val="00B75AC8"/>
    <w:rsid w:val="00B76A59"/>
    <w:rsid w:val="00B777DD"/>
    <w:rsid w:val="00B80009"/>
    <w:rsid w:val="00B811E0"/>
    <w:rsid w:val="00B817E2"/>
    <w:rsid w:val="00B82103"/>
    <w:rsid w:val="00B82512"/>
    <w:rsid w:val="00B83AA6"/>
    <w:rsid w:val="00B849F8"/>
    <w:rsid w:val="00B84C34"/>
    <w:rsid w:val="00B85633"/>
    <w:rsid w:val="00B86548"/>
    <w:rsid w:val="00B8783A"/>
    <w:rsid w:val="00B910BF"/>
    <w:rsid w:val="00B91AFA"/>
    <w:rsid w:val="00B925E6"/>
    <w:rsid w:val="00B92AA4"/>
    <w:rsid w:val="00B92DFB"/>
    <w:rsid w:val="00B94065"/>
    <w:rsid w:val="00B9575E"/>
    <w:rsid w:val="00B961B2"/>
    <w:rsid w:val="00B96AB6"/>
    <w:rsid w:val="00B96CEA"/>
    <w:rsid w:val="00B97FD9"/>
    <w:rsid w:val="00BA1522"/>
    <w:rsid w:val="00BA1C0F"/>
    <w:rsid w:val="00BA29F0"/>
    <w:rsid w:val="00BA60E0"/>
    <w:rsid w:val="00BA63E1"/>
    <w:rsid w:val="00BA768E"/>
    <w:rsid w:val="00BB0D33"/>
    <w:rsid w:val="00BB0E59"/>
    <w:rsid w:val="00BB4FB5"/>
    <w:rsid w:val="00BB5033"/>
    <w:rsid w:val="00BB6328"/>
    <w:rsid w:val="00BB710E"/>
    <w:rsid w:val="00BB793E"/>
    <w:rsid w:val="00BC0482"/>
    <w:rsid w:val="00BC127C"/>
    <w:rsid w:val="00BC1687"/>
    <w:rsid w:val="00BC1DE0"/>
    <w:rsid w:val="00BC21AA"/>
    <w:rsid w:val="00BC24AD"/>
    <w:rsid w:val="00BC58EA"/>
    <w:rsid w:val="00BC648B"/>
    <w:rsid w:val="00BC6E30"/>
    <w:rsid w:val="00BC6F67"/>
    <w:rsid w:val="00BC748F"/>
    <w:rsid w:val="00BD09A0"/>
    <w:rsid w:val="00BD10F2"/>
    <w:rsid w:val="00BD1223"/>
    <w:rsid w:val="00BD18A1"/>
    <w:rsid w:val="00BD2D5F"/>
    <w:rsid w:val="00BD2E52"/>
    <w:rsid w:val="00BD4EF2"/>
    <w:rsid w:val="00BD6A73"/>
    <w:rsid w:val="00BD7C14"/>
    <w:rsid w:val="00BD7F3D"/>
    <w:rsid w:val="00BE1AA0"/>
    <w:rsid w:val="00BE23F7"/>
    <w:rsid w:val="00BE381A"/>
    <w:rsid w:val="00BE5529"/>
    <w:rsid w:val="00BE7767"/>
    <w:rsid w:val="00BF050C"/>
    <w:rsid w:val="00BF0F0D"/>
    <w:rsid w:val="00BF1E22"/>
    <w:rsid w:val="00BF2449"/>
    <w:rsid w:val="00BF2A90"/>
    <w:rsid w:val="00C004AA"/>
    <w:rsid w:val="00C007A2"/>
    <w:rsid w:val="00C00B95"/>
    <w:rsid w:val="00C0190F"/>
    <w:rsid w:val="00C01C7E"/>
    <w:rsid w:val="00C03361"/>
    <w:rsid w:val="00C03AB9"/>
    <w:rsid w:val="00C03E02"/>
    <w:rsid w:val="00C05332"/>
    <w:rsid w:val="00C066D9"/>
    <w:rsid w:val="00C073E9"/>
    <w:rsid w:val="00C07844"/>
    <w:rsid w:val="00C10374"/>
    <w:rsid w:val="00C10B90"/>
    <w:rsid w:val="00C13447"/>
    <w:rsid w:val="00C144CD"/>
    <w:rsid w:val="00C1576C"/>
    <w:rsid w:val="00C1599D"/>
    <w:rsid w:val="00C162EB"/>
    <w:rsid w:val="00C168A8"/>
    <w:rsid w:val="00C17FBF"/>
    <w:rsid w:val="00C20642"/>
    <w:rsid w:val="00C20FA8"/>
    <w:rsid w:val="00C22307"/>
    <w:rsid w:val="00C2294D"/>
    <w:rsid w:val="00C237A1"/>
    <w:rsid w:val="00C2490F"/>
    <w:rsid w:val="00C24E3A"/>
    <w:rsid w:val="00C25E1D"/>
    <w:rsid w:val="00C26130"/>
    <w:rsid w:val="00C26177"/>
    <w:rsid w:val="00C2768A"/>
    <w:rsid w:val="00C30C29"/>
    <w:rsid w:val="00C310DF"/>
    <w:rsid w:val="00C31125"/>
    <w:rsid w:val="00C31391"/>
    <w:rsid w:val="00C314FC"/>
    <w:rsid w:val="00C31611"/>
    <w:rsid w:val="00C318C2"/>
    <w:rsid w:val="00C32027"/>
    <w:rsid w:val="00C36530"/>
    <w:rsid w:val="00C379CC"/>
    <w:rsid w:val="00C37D90"/>
    <w:rsid w:val="00C40806"/>
    <w:rsid w:val="00C40D43"/>
    <w:rsid w:val="00C42374"/>
    <w:rsid w:val="00C4304D"/>
    <w:rsid w:val="00C45C38"/>
    <w:rsid w:val="00C46902"/>
    <w:rsid w:val="00C47822"/>
    <w:rsid w:val="00C504FB"/>
    <w:rsid w:val="00C50846"/>
    <w:rsid w:val="00C50A9A"/>
    <w:rsid w:val="00C51205"/>
    <w:rsid w:val="00C5173C"/>
    <w:rsid w:val="00C52690"/>
    <w:rsid w:val="00C532E7"/>
    <w:rsid w:val="00C53BD7"/>
    <w:rsid w:val="00C54949"/>
    <w:rsid w:val="00C54B0D"/>
    <w:rsid w:val="00C56396"/>
    <w:rsid w:val="00C565A9"/>
    <w:rsid w:val="00C615FB"/>
    <w:rsid w:val="00C62244"/>
    <w:rsid w:val="00C6233F"/>
    <w:rsid w:val="00C6325C"/>
    <w:rsid w:val="00C634C6"/>
    <w:rsid w:val="00C64E0D"/>
    <w:rsid w:val="00C668D8"/>
    <w:rsid w:val="00C70520"/>
    <w:rsid w:val="00C709A5"/>
    <w:rsid w:val="00C72BED"/>
    <w:rsid w:val="00C72DD3"/>
    <w:rsid w:val="00C768CE"/>
    <w:rsid w:val="00C7792D"/>
    <w:rsid w:val="00C77A6E"/>
    <w:rsid w:val="00C805A2"/>
    <w:rsid w:val="00C805E0"/>
    <w:rsid w:val="00C82266"/>
    <w:rsid w:val="00C823F7"/>
    <w:rsid w:val="00C82448"/>
    <w:rsid w:val="00C824E7"/>
    <w:rsid w:val="00C82BDC"/>
    <w:rsid w:val="00C83F5D"/>
    <w:rsid w:val="00C84EFF"/>
    <w:rsid w:val="00C850C0"/>
    <w:rsid w:val="00C85518"/>
    <w:rsid w:val="00C863EC"/>
    <w:rsid w:val="00C8688D"/>
    <w:rsid w:val="00C86E30"/>
    <w:rsid w:val="00C873D4"/>
    <w:rsid w:val="00C87E5C"/>
    <w:rsid w:val="00C905D4"/>
    <w:rsid w:val="00C90D27"/>
    <w:rsid w:val="00C919D7"/>
    <w:rsid w:val="00C91F0E"/>
    <w:rsid w:val="00C91F52"/>
    <w:rsid w:val="00C9273B"/>
    <w:rsid w:val="00C9284B"/>
    <w:rsid w:val="00C93B52"/>
    <w:rsid w:val="00C94271"/>
    <w:rsid w:val="00C94560"/>
    <w:rsid w:val="00C94C38"/>
    <w:rsid w:val="00C95520"/>
    <w:rsid w:val="00C96121"/>
    <w:rsid w:val="00C96130"/>
    <w:rsid w:val="00C96357"/>
    <w:rsid w:val="00C969C3"/>
    <w:rsid w:val="00CA0BEF"/>
    <w:rsid w:val="00CA0F44"/>
    <w:rsid w:val="00CA1A9C"/>
    <w:rsid w:val="00CA321B"/>
    <w:rsid w:val="00CA3526"/>
    <w:rsid w:val="00CA3BFE"/>
    <w:rsid w:val="00CA4167"/>
    <w:rsid w:val="00CA4582"/>
    <w:rsid w:val="00CA45A0"/>
    <w:rsid w:val="00CA4617"/>
    <w:rsid w:val="00CA51A4"/>
    <w:rsid w:val="00CA63F4"/>
    <w:rsid w:val="00CA6D07"/>
    <w:rsid w:val="00CA7623"/>
    <w:rsid w:val="00CB0951"/>
    <w:rsid w:val="00CB1F42"/>
    <w:rsid w:val="00CB25B0"/>
    <w:rsid w:val="00CB2D84"/>
    <w:rsid w:val="00CB42DE"/>
    <w:rsid w:val="00CB512B"/>
    <w:rsid w:val="00CB5D71"/>
    <w:rsid w:val="00CB71F8"/>
    <w:rsid w:val="00CB7347"/>
    <w:rsid w:val="00CC05FA"/>
    <w:rsid w:val="00CC0815"/>
    <w:rsid w:val="00CC231C"/>
    <w:rsid w:val="00CC233D"/>
    <w:rsid w:val="00CC318A"/>
    <w:rsid w:val="00CD08AA"/>
    <w:rsid w:val="00CD0A15"/>
    <w:rsid w:val="00CD0BFF"/>
    <w:rsid w:val="00CD18FE"/>
    <w:rsid w:val="00CD2591"/>
    <w:rsid w:val="00CD26C8"/>
    <w:rsid w:val="00CD29DB"/>
    <w:rsid w:val="00CD2E5B"/>
    <w:rsid w:val="00CD306C"/>
    <w:rsid w:val="00CD31DC"/>
    <w:rsid w:val="00CD3801"/>
    <w:rsid w:val="00CD5828"/>
    <w:rsid w:val="00CD60EC"/>
    <w:rsid w:val="00CE195A"/>
    <w:rsid w:val="00CE1C45"/>
    <w:rsid w:val="00CE1D5E"/>
    <w:rsid w:val="00CE249C"/>
    <w:rsid w:val="00CE26BD"/>
    <w:rsid w:val="00CE396C"/>
    <w:rsid w:val="00CE3CB6"/>
    <w:rsid w:val="00CE3DF7"/>
    <w:rsid w:val="00CE4539"/>
    <w:rsid w:val="00CE6005"/>
    <w:rsid w:val="00CE645D"/>
    <w:rsid w:val="00CE6546"/>
    <w:rsid w:val="00CE7147"/>
    <w:rsid w:val="00CE7414"/>
    <w:rsid w:val="00CE74C5"/>
    <w:rsid w:val="00CF029F"/>
    <w:rsid w:val="00CF1928"/>
    <w:rsid w:val="00CF2776"/>
    <w:rsid w:val="00CF29B4"/>
    <w:rsid w:val="00CF440F"/>
    <w:rsid w:val="00CF6D21"/>
    <w:rsid w:val="00CF72DA"/>
    <w:rsid w:val="00CF781F"/>
    <w:rsid w:val="00CF7F5B"/>
    <w:rsid w:val="00D00A8B"/>
    <w:rsid w:val="00D03B8B"/>
    <w:rsid w:val="00D042B6"/>
    <w:rsid w:val="00D045E1"/>
    <w:rsid w:val="00D06FF8"/>
    <w:rsid w:val="00D079B6"/>
    <w:rsid w:val="00D100B8"/>
    <w:rsid w:val="00D10C83"/>
    <w:rsid w:val="00D1202B"/>
    <w:rsid w:val="00D13073"/>
    <w:rsid w:val="00D13248"/>
    <w:rsid w:val="00D13F33"/>
    <w:rsid w:val="00D15A27"/>
    <w:rsid w:val="00D15C91"/>
    <w:rsid w:val="00D176A3"/>
    <w:rsid w:val="00D17FB6"/>
    <w:rsid w:val="00D201AE"/>
    <w:rsid w:val="00D20DB9"/>
    <w:rsid w:val="00D20E8A"/>
    <w:rsid w:val="00D223ED"/>
    <w:rsid w:val="00D22BF4"/>
    <w:rsid w:val="00D234DF"/>
    <w:rsid w:val="00D23C2A"/>
    <w:rsid w:val="00D23DDF"/>
    <w:rsid w:val="00D25A9D"/>
    <w:rsid w:val="00D25F07"/>
    <w:rsid w:val="00D26E6F"/>
    <w:rsid w:val="00D27087"/>
    <w:rsid w:val="00D30135"/>
    <w:rsid w:val="00D32120"/>
    <w:rsid w:val="00D321AC"/>
    <w:rsid w:val="00D32D6A"/>
    <w:rsid w:val="00D33706"/>
    <w:rsid w:val="00D33E17"/>
    <w:rsid w:val="00D36543"/>
    <w:rsid w:val="00D36603"/>
    <w:rsid w:val="00D36805"/>
    <w:rsid w:val="00D36E5A"/>
    <w:rsid w:val="00D3751E"/>
    <w:rsid w:val="00D375A8"/>
    <w:rsid w:val="00D4026A"/>
    <w:rsid w:val="00D4030B"/>
    <w:rsid w:val="00D4084D"/>
    <w:rsid w:val="00D412DE"/>
    <w:rsid w:val="00D4248D"/>
    <w:rsid w:val="00D43492"/>
    <w:rsid w:val="00D4387A"/>
    <w:rsid w:val="00D43E18"/>
    <w:rsid w:val="00D45301"/>
    <w:rsid w:val="00D4622F"/>
    <w:rsid w:val="00D4794B"/>
    <w:rsid w:val="00D50126"/>
    <w:rsid w:val="00D53028"/>
    <w:rsid w:val="00D539D1"/>
    <w:rsid w:val="00D54C56"/>
    <w:rsid w:val="00D559BF"/>
    <w:rsid w:val="00D55FCA"/>
    <w:rsid w:val="00D5626F"/>
    <w:rsid w:val="00D57441"/>
    <w:rsid w:val="00D60924"/>
    <w:rsid w:val="00D61140"/>
    <w:rsid w:val="00D614AF"/>
    <w:rsid w:val="00D618AE"/>
    <w:rsid w:val="00D624D9"/>
    <w:rsid w:val="00D62701"/>
    <w:rsid w:val="00D629A4"/>
    <w:rsid w:val="00D65CD4"/>
    <w:rsid w:val="00D65FD8"/>
    <w:rsid w:val="00D668B8"/>
    <w:rsid w:val="00D66BA9"/>
    <w:rsid w:val="00D70E25"/>
    <w:rsid w:val="00D7142C"/>
    <w:rsid w:val="00D72895"/>
    <w:rsid w:val="00D72AE2"/>
    <w:rsid w:val="00D73BD0"/>
    <w:rsid w:val="00D74773"/>
    <w:rsid w:val="00D7516A"/>
    <w:rsid w:val="00D75398"/>
    <w:rsid w:val="00D75C18"/>
    <w:rsid w:val="00D763FC"/>
    <w:rsid w:val="00D76E8B"/>
    <w:rsid w:val="00D812B2"/>
    <w:rsid w:val="00D81EC6"/>
    <w:rsid w:val="00D82BC1"/>
    <w:rsid w:val="00D8312D"/>
    <w:rsid w:val="00D8398A"/>
    <w:rsid w:val="00D83BA6"/>
    <w:rsid w:val="00D853A5"/>
    <w:rsid w:val="00D86C74"/>
    <w:rsid w:val="00D86FE2"/>
    <w:rsid w:val="00D9004B"/>
    <w:rsid w:val="00D905D2"/>
    <w:rsid w:val="00D90951"/>
    <w:rsid w:val="00D91121"/>
    <w:rsid w:val="00D9130F"/>
    <w:rsid w:val="00D9180F"/>
    <w:rsid w:val="00D91E64"/>
    <w:rsid w:val="00D93FA9"/>
    <w:rsid w:val="00D94744"/>
    <w:rsid w:val="00D94908"/>
    <w:rsid w:val="00D95D5A"/>
    <w:rsid w:val="00D965E3"/>
    <w:rsid w:val="00D97135"/>
    <w:rsid w:val="00D973A3"/>
    <w:rsid w:val="00DA0117"/>
    <w:rsid w:val="00DA0136"/>
    <w:rsid w:val="00DA037C"/>
    <w:rsid w:val="00DA149C"/>
    <w:rsid w:val="00DA1724"/>
    <w:rsid w:val="00DA22D3"/>
    <w:rsid w:val="00DA3D03"/>
    <w:rsid w:val="00DA44AA"/>
    <w:rsid w:val="00DA5889"/>
    <w:rsid w:val="00DA5D78"/>
    <w:rsid w:val="00DA64D7"/>
    <w:rsid w:val="00DA6B8A"/>
    <w:rsid w:val="00DA7099"/>
    <w:rsid w:val="00DA7EDC"/>
    <w:rsid w:val="00DA7F58"/>
    <w:rsid w:val="00DB069D"/>
    <w:rsid w:val="00DB11DE"/>
    <w:rsid w:val="00DB148C"/>
    <w:rsid w:val="00DB1FDC"/>
    <w:rsid w:val="00DB4452"/>
    <w:rsid w:val="00DB5D18"/>
    <w:rsid w:val="00DB6E32"/>
    <w:rsid w:val="00DB7556"/>
    <w:rsid w:val="00DB7C6D"/>
    <w:rsid w:val="00DC03A5"/>
    <w:rsid w:val="00DC0787"/>
    <w:rsid w:val="00DC0C20"/>
    <w:rsid w:val="00DC14B9"/>
    <w:rsid w:val="00DC1982"/>
    <w:rsid w:val="00DC1CB1"/>
    <w:rsid w:val="00DC3604"/>
    <w:rsid w:val="00DC428A"/>
    <w:rsid w:val="00DC47C1"/>
    <w:rsid w:val="00DC4EFB"/>
    <w:rsid w:val="00DC52D8"/>
    <w:rsid w:val="00DC5B54"/>
    <w:rsid w:val="00DC6DDF"/>
    <w:rsid w:val="00DC6E09"/>
    <w:rsid w:val="00DC6E0B"/>
    <w:rsid w:val="00DC7485"/>
    <w:rsid w:val="00DC7992"/>
    <w:rsid w:val="00DC7E01"/>
    <w:rsid w:val="00DD02F5"/>
    <w:rsid w:val="00DD0373"/>
    <w:rsid w:val="00DD0C33"/>
    <w:rsid w:val="00DD0F10"/>
    <w:rsid w:val="00DD1277"/>
    <w:rsid w:val="00DD1932"/>
    <w:rsid w:val="00DD3001"/>
    <w:rsid w:val="00DD35A0"/>
    <w:rsid w:val="00DD35DB"/>
    <w:rsid w:val="00DD3A87"/>
    <w:rsid w:val="00DD58F6"/>
    <w:rsid w:val="00DD6FA5"/>
    <w:rsid w:val="00DD7DEA"/>
    <w:rsid w:val="00DE1FB4"/>
    <w:rsid w:val="00DE329C"/>
    <w:rsid w:val="00DE3BDA"/>
    <w:rsid w:val="00DE3CB6"/>
    <w:rsid w:val="00DE4ED3"/>
    <w:rsid w:val="00DE553F"/>
    <w:rsid w:val="00DE696D"/>
    <w:rsid w:val="00DF02D8"/>
    <w:rsid w:val="00DF0D90"/>
    <w:rsid w:val="00DF0DA7"/>
    <w:rsid w:val="00DF11E7"/>
    <w:rsid w:val="00DF1BA5"/>
    <w:rsid w:val="00DF1EBE"/>
    <w:rsid w:val="00DF21F9"/>
    <w:rsid w:val="00DF2416"/>
    <w:rsid w:val="00DF30EB"/>
    <w:rsid w:val="00DF3275"/>
    <w:rsid w:val="00DF37D4"/>
    <w:rsid w:val="00DF4290"/>
    <w:rsid w:val="00DF4967"/>
    <w:rsid w:val="00DF541F"/>
    <w:rsid w:val="00DF5D77"/>
    <w:rsid w:val="00DF6892"/>
    <w:rsid w:val="00DF6913"/>
    <w:rsid w:val="00DF771E"/>
    <w:rsid w:val="00DF798F"/>
    <w:rsid w:val="00E0015B"/>
    <w:rsid w:val="00E01126"/>
    <w:rsid w:val="00E02234"/>
    <w:rsid w:val="00E03488"/>
    <w:rsid w:val="00E03E84"/>
    <w:rsid w:val="00E0484A"/>
    <w:rsid w:val="00E04D20"/>
    <w:rsid w:val="00E07D18"/>
    <w:rsid w:val="00E07F38"/>
    <w:rsid w:val="00E10F0A"/>
    <w:rsid w:val="00E11C0C"/>
    <w:rsid w:val="00E11C23"/>
    <w:rsid w:val="00E12329"/>
    <w:rsid w:val="00E12D42"/>
    <w:rsid w:val="00E14E17"/>
    <w:rsid w:val="00E151DD"/>
    <w:rsid w:val="00E164BE"/>
    <w:rsid w:val="00E1653B"/>
    <w:rsid w:val="00E165C6"/>
    <w:rsid w:val="00E16B93"/>
    <w:rsid w:val="00E1721D"/>
    <w:rsid w:val="00E173D7"/>
    <w:rsid w:val="00E20301"/>
    <w:rsid w:val="00E209F3"/>
    <w:rsid w:val="00E217E3"/>
    <w:rsid w:val="00E21D56"/>
    <w:rsid w:val="00E22411"/>
    <w:rsid w:val="00E229FD"/>
    <w:rsid w:val="00E23EE1"/>
    <w:rsid w:val="00E24618"/>
    <w:rsid w:val="00E25002"/>
    <w:rsid w:val="00E25696"/>
    <w:rsid w:val="00E25B37"/>
    <w:rsid w:val="00E25B88"/>
    <w:rsid w:val="00E26552"/>
    <w:rsid w:val="00E26863"/>
    <w:rsid w:val="00E27517"/>
    <w:rsid w:val="00E2793C"/>
    <w:rsid w:val="00E27EF0"/>
    <w:rsid w:val="00E3010C"/>
    <w:rsid w:val="00E30DB0"/>
    <w:rsid w:val="00E33A15"/>
    <w:rsid w:val="00E33D55"/>
    <w:rsid w:val="00E413D3"/>
    <w:rsid w:val="00E41DA1"/>
    <w:rsid w:val="00E4256C"/>
    <w:rsid w:val="00E42C30"/>
    <w:rsid w:val="00E43FDF"/>
    <w:rsid w:val="00E441E7"/>
    <w:rsid w:val="00E447E9"/>
    <w:rsid w:val="00E451F1"/>
    <w:rsid w:val="00E45F7C"/>
    <w:rsid w:val="00E46826"/>
    <w:rsid w:val="00E47E72"/>
    <w:rsid w:val="00E50929"/>
    <w:rsid w:val="00E50A14"/>
    <w:rsid w:val="00E50CB1"/>
    <w:rsid w:val="00E51867"/>
    <w:rsid w:val="00E5205F"/>
    <w:rsid w:val="00E52084"/>
    <w:rsid w:val="00E52537"/>
    <w:rsid w:val="00E530AD"/>
    <w:rsid w:val="00E53904"/>
    <w:rsid w:val="00E53979"/>
    <w:rsid w:val="00E53D29"/>
    <w:rsid w:val="00E54CFD"/>
    <w:rsid w:val="00E5765D"/>
    <w:rsid w:val="00E6076F"/>
    <w:rsid w:val="00E6233D"/>
    <w:rsid w:val="00E6303E"/>
    <w:rsid w:val="00E63593"/>
    <w:rsid w:val="00E63FFB"/>
    <w:rsid w:val="00E64574"/>
    <w:rsid w:val="00E658BB"/>
    <w:rsid w:val="00E65DCD"/>
    <w:rsid w:val="00E66C40"/>
    <w:rsid w:val="00E66F4B"/>
    <w:rsid w:val="00E701AE"/>
    <w:rsid w:val="00E7186A"/>
    <w:rsid w:val="00E71C34"/>
    <w:rsid w:val="00E71F83"/>
    <w:rsid w:val="00E72762"/>
    <w:rsid w:val="00E72A5D"/>
    <w:rsid w:val="00E73EBC"/>
    <w:rsid w:val="00E754FA"/>
    <w:rsid w:val="00E75660"/>
    <w:rsid w:val="00E7597D"/>
    <w:rsid w:val="00E766E7"/>
    <w:rsid w:val="00E80F7F"/>
    <w:rsid w:val="00E83C55"/>
    <w:rsid w:val="00E83E6C"/>
    <w:rsid w:val="00E84162"/>
    <w:rsid w:val="00E85662"/>
    <w:rsid w:val="00E86417"/>
    <w:rsid w:val="00E90303"/>
    <w:rsid w:val="00E91F24"/>
    <w:rsid w:val="00E92A30"/>
    <w:rsid w:val="00E92CC3"/>
    <w:rsid w:val="00E92EFE"/>
    <w:rsid w:val="00E930C2"/>
    <w:rsid w:val="00E94149"/>
    <w:rsid w:val="00E94402"/>
    <w:rsid w:val="00E94AD6"/>
    <w:rsid w:val="00E95343"/>
    <w:rsid w:val="00E9564A"/>
    <w:rsid w:val="00E9580B"/>
    <w:rsid w:val="00E961F2"/>
    <w:rsid w:val="00E96D15"/>
    <w:rsid w:val="00EA059C"/>
    <w:rsid w:val="00EA086A"/>
    <w:rsid w:val="00EA22F8"/>
    <w:rsid w:val="00EA2E04"/>
    <w:rsid w:val="00EA30CD"/>
    <w:rsid w:val="00EA42B4"/>
    <w:rsid w:val="00EA4C5D"/>
    <w:rsid w:val="00EA65C7"/>
    <w:rsid w:val="00EA757B"/>
    <w:rsid w:val="00EA778A"/>
    <w:rsid w:val="00EA79A1"/>
    <w:rsid w:val="00EB0B88"/>
    <w:rsid w:val="00EB2265"/>
    <w:rsid w:val="00EB232E"/>
    <w:rsid w:val="00EB280E"/>
    <w:rsid w:val="00EB32DC"/>
    <w:rsid w:val="00EB3DE0"/>
    <w:rsid w:val="00EB544E"/>
    <w:rsid w:val="00EB57D0"/>
    <w:rsid w:val="00EB5D25"/>
    <w:rsid w:val="00EB5D7D"/>
    <w:rsid w:val="00EB6CEB"/>
    <w:rsid w:val="00EB7621"/>
    <w:rsid w:val="00EC4668"/>
    <w:rsid w:val="00EC52A8"/>
    <w:rsid w:val="00EC6357"/>
    <w:rsid w:val="00EC650C"/>
    <w:rsid w:val="00ED0303"/>
    <w:rsid w:val="00ED04E7"/>
    <w:rsid w:val="00ED2185"/>
    <w:rsid w:val="00ED2898"/>
    <w:rsid w:val="00ED3428"/>
    <w:rsid w:val="00ED3917"/>
    <w:rsid w:val="00ED4EFC"/>
    <w:rsid w:val="00ED6DC7"/>
    <w:rsid w:val="00EE02A8"/>
    <w:rsid w:val="00EE0524"/>
    <w:rsid w:val="00EE0BE4"/>
    <w:rsid w:val="00EE12F0"/>
    <w:rsid w:val="00EE18BE"/>
    <w:rsid w:val="00EE20E6"/>
    <w:rsid w:val="00EE257B"/>
    <w:rsid w:val="00EE2AA6"/>
    <w:rsid w:val="00EE37B3"/>
    <w:rsid w:val="00EE551D"/>
    <w:rsid w:val="00EE56DC"/>
    <w:rsid w:val="00EE571B"/>
    <w:rsid w:val="00EE5B91"/>
    <w:rsid w:val="00EE5DA4"/>
    <w:rsid w:val="00EE662C"/>
    <w:rsid w:val="00EE6E41"/>
    <w:rsid w:val="00EF1DCC"/>
    <w:rsid w:val="00EF2493"/>
    <w:rsid w:val="00EF2CE9"/>
    <w:rsid w:val="00EF3173"/>
    <w:rsid w:val="00EF336B"/>
    <w:rsid w:val="00EF4355"/>
    <w:rsid w:val="00EF47C9"/>
    <w:rsid w:val="00EF4EAD"/>
    <w:rsid w:val="00EF5E4D"/>
    <w:rsid w:val="00EF6BD5"/>
    <w:rsid w:val="00F001E8"/>
    <w:rsid w:val="00F00A3D"/>
    <w:rsid w:val="00F00E11"/>
    <w:rsid w:val="00F01EBE"/>
    <w:rsid w:val="00F0296F"/>
    <w:rsid w:val="00F03784"/>
    <w:rsid w:val="00F0561F"/>
    <w:rsid w:val="00F0589B"/>
    <w:rsid w:val="00F05FE7"/>
    <w:rsid w:val="00F07CF7"/>
    <w:rsid w:val="00F10696"/>
    <w:rsid w:val="00F10C13"/>
    <w:rsid w:val="00F11073"/>
    <w:rsid w:val="00F12029"/>
    <w:rsid w:val="00F13649"/>
    <w:rsid w:val="00F155D0"/>
    <w:rsid w:val="00F158D8"/>
    <w:rsid w:val="00F15DBB"/>
    <w:rsid w:val="00F16059"/>
    <w:rsid w:val="00F17390"/>
    <w:rsid w:val="00F174E8"/>
    <w:rsid w:val="00F21798"/>
    <w:rsid w:val="00F21A10"/>
    <w:rsid w:val="00F21ABD"/>
    <w:rsid w:val="00F22254"/>
    <w:rsid w:val="00F22A8A"/>
    <w:rsid w:val="00F23405"/>
    <w:rsid w:val="00F23C52"/>
    <w:rsid w:val="00F246DF"/>
    <w:rsid w:val="00F24DA7"/>
    <w:rsid w:val="00F2613B"/>
    <w:rsid w:val="00F26404"/>
    <w:rsid w:val="00F26553"/>
    <w:rsid w:val="00F26BDB"/>
    <w:rsid w:val="00F2701B"/>
    <w:rsid w:val="00F271A2"/>
    <w:rsid w:val="00F30427"/>
    <w:rsid w:val="00F32E4C"/>
    <w:rsid w:val="00F338B2"/>
    <w:rsid w:val="00F33EF3"/>
    <w:rsid w:val="00F34DB8"/>
    <w:rsid w:val="00F35F71"/>
    <w:rsid w:val="00F35FF3"/>
    <w:rsid w:val="00F363B4"/>
    <w:rsid w:val="00F36D22"/>
    <w:rsid w:val="00F37381"/>
    <w:rsid w:val="00F37903"/>
    <w:rsid w:val="00F37E94"/>
    <w:rsid w:val="00F400C9"/>
    <w:rsid w:val="00F40AC6"/>
    <w:rsid w:val="00F42505"/>
    <w:rsid w:val="00F4282A"/>
    <w:rsid w:val="00F43C0F"/>
    <w:rsid w:val="00F44236"/>
    <w:rsid w:val="00F442A9"/>
    <w:rsid w:val="00F45718"/>
    <w:rsid w:val="00F45F1A"/>
    <w:rsid w:val="00F46FA1"/>
    <w:rsid w:val="00F4711A"/>
    <w:rsid w:val="00F4741D"/>
    <w:rsid w:val="00F476B4"/>
    <w:rsid w:val="00F51986"/>
    <w:rsid w:val="00F51E6B"/>
    <w:rsid w:val="00F520B2"/>
    <w:rsid w:val="00F5612A"/>
    <w:rsid w:val="00F57975"/>
    <w:rsid w:val="00F57C22"/>
    <w:rsid w:val="00F57F32"/>
    <w:rsid w:val="00F60C57"/>
    <w:rsid w:val="00F610E7"/>
    <w:rsid w:val="00F6178F"/>
    <w:rsid w:val="00F624F0"/>
    <w:rsid w:val="00F62831"/>
    <w:rsid w:val="00F630BA"/>
    <w:rsid w:val="00F6361B"/>
    <w:rsid w:val="00F655F6"/>
    <w:rsid w:val="00F65DB0"/>
    <w:rsid w:val="00F66082"/>
    <w:rsid w:val="00F66A93"/>
    <w:rsid w:val="00F70540"/>
    <w:rsid w:val="00F71ECD"/>
    <w:rsid w:val="00F72066"/>
    <w:rsid w:val="00F72A09"/>
    <w:rsid w:val="00F741A9"/>
    <w:rsid w:val="00F745E4"/>
    <w:rsid w:val="00F76308"/>
    <w:rsid w:val="00F771A3"/>
    <w:rsid w:val="00F77907"/>
    <w:rsid w:val="00F8023E"/>
    <w:rsid w:val="00F80538"/>
    <w:rsid w:val="00F807B0"/>
    <w:rsid w:val="00F80BE9"/>
    <w:rsid w:val="00F8321B"/>
    <w:rsid w:val="00F83237"/>
    <w:rsid w:val="00F84E85"/>
    <w:rsid w:val="00F858E7"/>
    <w:rsid w:val="00F87473"/>
    <w:rsid w:val="00F8767F"/>
    <w:rsid w:val="00F87B18"/>
    <w:rsid w:val="00F9120C"/>
    <w:rsid w:val="00F919FC"/>
    <w:rsid w:val="00F92850"/>
    <w:rsid w:val="00F93BB2"/>
    <w:rsid w:val="00F9402F"/>
    <w:rsid w:val="00F943D9"/>
    <w:rsid w:val="00F94FD8"/>
    <w:rsid w:val="00F964E8"/>
    <w:rsid w:val="00F9706A"/>
    <w:rsid w:val="00F978BD"/>
    <w:rsid w:val="00F97C61"/>
    <w:rsid w:val="00FA1181"/>
    <w:rsid w:val="00FA20E9"/>
    <w:rsid w:val="00FA2247"/>
    <w:rsid w:val="00FA417B"/>
    <w:rsid w:val="00FA438C"/>
    <w:rsid w:val="00FA51DB"/>
    <w:rsid w:val="00FA6B22"/>
    <w:rsid w:val="00FA70F6"/>
    <w:rsid w:val="00FA78C6"/>
    <w:rsid w:val="00FB22EC"/>
    <w:rsid w:val="00FB264A"/>
    <w:rsid w:val="00FB27EF"/>
    <w:rsid w:val="00FB2B3B"/>
    <w:rsid w:val="00FB2E7C"/>
    <w:rsid w:val="00FB2ED1"/>
    <w:rsid w:val="00FB3482"/>
    <w:rsid w:val="00FB4289"/>
    <w:rsid w:val="00FB42DD"/>
    <w:rsid w:val="00FB4A9B"/>
    <w:rsid w:val="00FB55B0"/>
    <w:rsid w:val="00FB6F60"/>
    <w:rsid w:val="00FC0542"/>
    <w:rsid w:val="00FC0755"/>
    <w:rsid w:val="00FC095D"/>
    <w:rsid w:val="00FC1436"/>
    <w:rsid w:val="00FC28E3"/>
    <w:rsid w:val="00FC2C8D"/>
    <w:rsid w:val="00FC2FBD"/>
    <w:rsid w:val="00FC3E73"/>
    <w:rsid w:val="00FC5E5B"/>
    <w:rsid w:val="00FC7405"/>
    <w:rsid w:val="00FD0606"/>
    <w:rsid w:val="00FD07AD"/>
    <w:rsid w:val="00FD0EAC"/>
    <w:rsid w:val="00FD2010"/>
    <w:rsid w:val="00FD246B"/>
    <w:rsid w:val="00FD25EF"/>
    <w:rsid w:val="00FD31D1"/>
    <w:rsid w:val="00FD3B13"/>
    <w:rsid w:val="00FD3FB0"/>
    <w:rsid w:val="00FD4301"/>
    <w:rsid w:val="00FD4490"/>
    <w:rsid w:val="00FD5320"/>
    <w:rsid w:val="00FD537C"/>
    <w:rsid w:val="00FD58CC"/>
    <w:rsid w:val="00FD7000"/>
    <w:rsid w:val="00FD7ED0"/>
    <w:rsid w:val="00FD7F55"/>
    <w:rsid w:val="00FE02D9"/>
    <w:rsid w:val="00FE0B50"/>
    <w:rsid w:val="00FE2706"/>
    <w:rsid w:val="00FE279B"/>
    <w:rsid w:val="00FE2B35"/>
    <w:rsid w:val="00FE409F"/>
    <w:rsid w:val="00FE65B0"/>
    <w:rsid w:val="00FE6DF9"/>
    <w:rsid w:val="00FE6E10"/>
    <w:rsid w:val="00FE7091"/>
    <w:rsid w:val="00FE7130"/>
    <w:rsid w:val="00FE7C4D"/>
    <w:rsid w:val="00FE7F1A"/>
    <w:rsid w:val="00FF0434"/>
    <w:rsid w:val="00FF0CBA"/>
    <w:rsid w:val="00FF2048"/>
    <w:rsid w:val="00FF3F4F"/>
    <w:rsid w:val="00FF462D"/>
    <w:rsid w:val="00FF4892"/>
    <w:rsid w:val="00FF544D"/>
    <w:rsid w:val="00FF6DA6"/>
    <w:rsid w:val="00FF7D66"/>
    <w:rsid w:val="5D0A03B4"/>
    <w:rsid w:val="608C75E0"/>
    <w:rsid w:val="62071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semiHidden="0" w:name="heading 2"/>
    <w:lsdException w:qFormat="1" w:uiPriority="0" w:semiHidden="0" w:name="heading 3"/>
    <w:lsdException w:qFormat="1" w:uiPriority="0" w:semiHidden="0" w:name="heading 4"/>
    <w:lsdException w:qFormat="1" w:uiPriority="9" w:semiHidden="0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qFormat="1" w:uiPriority="39" w:semiHidden="0" w:name="toc 4"/>
    <w:lsdException w:qFormat="1" w:uiPriority="39" w:semiHidden="0" w:name="toc 5"/>
    <w:lsdException w:qFormat="1" w:uiPriority="39" w:semiHidden="0" w:name="toc 6"/>
    <w:lsdException w:qFormat="1" w:uiPriority="39" w:semiHidden="0" w:name="toc 7"/>
    <w:lsdException w:qFormat="1" w:uiPriority="39" w:semiHidden="0" w:name="toc 8"/>
    <w:lsdException w:qFormat="1" w:uiPriority="39" w:semiHidden="0" w:name="toc 9"/>
    <w:lsdException w:uiPriority="99" w:name="Normal Indent"/>
    <w:lsdException w:uiPriority="99" w:name="footnote text"/>
    <w:lsdException w:qFormat="1" w:uiPriority="0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qFormat="1" w:unhideWhenUsed="0" w:uiPriority="0" w:semiHidden="0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99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="120" w:after="120"/>
      <w:ind w:firstLine="200" w:firstLineChars="200"/>
      <w:jc w:val="both"/>
    </w:pPr>
    <w:rPr>
      <w:rFonts w:ascii="Times New Roman" w:hAnsi="Times New Roman" w:eastAsia="宋体" w:cs="Times New Roman"/>
      <w:iCs/>
      <w:color w:val="000000" w:themeColor="text1"/>
      <w:sz w:val="21"/>
      <w:lang w:val="en-US" w:eastAsia="zh-CN" w:bidi="ar-SA"/>
      <w14:textFill>
        <w14:solidFill>
          <w14:schemeClr w14:val="tx1"/>
        </w14:solidFill>
      </w14:textFill>
    </w:rPr>
  </w:style>
  <w:style w:type="paragraph" w:styleId="2">
    <w:name w:val="heading 1"/>
    <w:basedOn w:val="1"/>
    <w:next w:val="1"/>
    <w:link w:val="39"/>
    <w:qFormat/>
    <w:uiPriority w:val="9"/>
    <w:pPr>
      <w:spacing w:after="360" w:line="480" w:lineRule="exact"/>
      <w:ind w:firstLine="0" w:firstLineChars="0"/>
      <w:contextualSpacing/>
      <w:jc w:val="center"/>
      <w:outlineLvl w:val="0"/>
    </w:pPr>
    <w:rPr>
      <w:rFonts w:eastAsia="微软雅黑"/>
      <w:b/>
      <w:bCs/>
      <w:color w:val="0F243E"/>
      <w:sz w:val="32"/>
      <w:szCs w:val="22"/>
    </w:rPr>
  </w:style>
  <w:style w:type="paragraph" w:styleId="3">
    <w:name w:val="heading 2"/>
    <w:basedOn w:val="1"/>
    <w:next w:val="1"/>
    <w:link w:val="40"/>
    <w:unhideWhenUsed/>
    <w:qFormat/>
    <w:uiPriority w:val="0"/>
    <w:pPr>
      <w:numPr>
        <w:ilvl w:val="0"/>
        <w:numId w:val="1"/>
      </w:numPr>
      <w:spacing w:beforeLines="50" w:after="0"/>
      <w:ind w:firstLine="0" w:firstLineChars="0"/>
      <w:contextualSpacing/>
      <w:jc w:val="left"/>
      <w:outlineLvl w:val="1"/>
    </w:pPr>
    <w:rPr>
      <w:rFonts w:eastAsia="微软雅黑"/>
      <w:b/>
      <w:bCs/>
      <w:sz w:val="28"/>
      <w:szCs w:val="22"/>
    </w:rPr>
  </w:style>
  <w:style w:type="paragraph" w:styleId="4">
    <w:name w:val="heading 3"/>
    <w:basedOn w:val="1"/>
    <w:next w:val="1"/>
    <w:link w:val="42"/>
    <w:unhideWhenUsed/>
    <w:qFormat/>
    <w:uiPriority w:val="0"/>
    <w:pPr>
      <w:spacing w:before="0" w:after="0"/>
      <w:ind w:left="420" w:firstLine="0" w:firstLineChars="0"/>
      <w:contextualSpacing/>
      <w:outlineLvl w:val="2"/>
    </w:pPr>
    <w:rPr>
      <w:rFonts w:eastAsia="微软雅黑"/>
      <w:b/>
      <w:bCs/>
      <w:color w:val="2F5597" w:themeColor="accent5" w:themeShade="BF"/>
      <w:sz w:val="30"/>
      <w:szCs w:val="22"/>
    </w:rPr>
  </w:style>
  <w:style w:type="paragraph" w:styleId="5">
    <w:name w:val="heading 4"/>
    <w:basedOn w:val="1"/>
    <w:next w:val="1"/>
    <w:link w:val="43"/>
    <w:unhideWhenUsed/>
    <w:qFormat/>
    <w:uiPriority w:val="0"/>
    <w:pPr>
      <w:spacing w:before="0" w:after="0"/>
      <w:ind w:left="420" w:firstLine="0" w:firstLineChars="0"/>
      <w:contextualSpacing/>
      <w:outlineLvl w:val="3"/>
    </w:pPr>
    <w:rPr>
      <w:rFonts w:eastAsia="微软雅黑"/>
      <w:b/>
      <w:bCs/>
      <w:color w:val="2E75B6" w:themeColor="accent1" w:themeShade="BF"/>
      <w:sz w:val="24"/>
      <w:szCs w:val="22"/>
    </w:rPr>
  </w:style>
  <w:style w:type="paragraph" w:styleId="6">
    <w:name w:val="heading 5"/>
    <w:basedOn w:val="1"/>
    <w:next w:val="1"/>
    <w:link w:val="44"/>
    <w:unhideWhenUsed/>
    <w:qFormat/>
    <w:uiPriority w:val="9"/>
    <w:pPr>
      <w:ind w:left="420" w:firstLine="0" w:firstLineChars="0"/>
      <w:contextualSpacing/>
      <w:outlineLvl w:val="4"/>
    </w:pPr>
    <w:rPr>
      <w:rFonts w:eastAsia="微软雅黑"/>
      <w:bCs/>
      <w:color w:val="2E75B6" w:themeColor="accent1" w:themeShade="BF"/>
      <w:sz w:val="24"/>
      <w:szCs w:val="22"/>
    </w:rPr>
  </w:style>
  <w:style w:type="paragraph" w:styleId="7">
    <w:name w:val="heading 6"/>
    <w:basedOn w:val="1"/>
    <w:next w:val="1"/>
    <w:link w:val="45"/>
    <w:semiHidden/>
    <w:unhideWhenUsed/>
    <w:qFormat/>
    <w:uiPriority w:val="9"/>
    <w:pPr>
      <w:pBdr>
        <w:bottom w:val="single" w:color="E5B8B7" w:sz="4" w:space="2"/>
      </w:pBdr>
      <w:spacing w:before="200" w:after="100"/>
      <w:contextualSpacing/>
      <w:outlineLvl w:val="5"/>
    </w:pPr>
    <w:rPr>
      <w:color w:val="943634"/>
      <w:sz w:val="22"/>
      <w:szCs w:val="22"/>
    </w:rPr>
  </w:style>
  <w:style w:type="paragraph" w:styleId="8">
    <w:name w:val="heading 7"/>
    <w:basedOn w:val="1"/>
    <w:next w:val="1"/>
    <w:link w:val="46"/>
    <w:semiHidden/>
    <w:unhideWhenUsed/>
    <w:qFormat/>
    <w:uiPriority w:val="9"/>
    <w:pPr>
      <w:pBdr>
        <w:bottom w:val="dotted" w:color="D99594" w:sz="4" w:space="2"/>
      </w:pBdr>
      <w:spacing w:before="200" w:after="100"/>
      <w:contextualSpacing/>
      <w:outlineLvl w:val="6"/>
    </w:pPr>
    <w:rPr>
      <w:rFonts w:ascii="Cambria" w:hAnsi="Cambria"/>
      <w:color w:val="943634"/>
      <w:sz w:val="22"/>
      <w:szCs w:val="22"/>
    </w:rPr>
  </w:style>
  <w:style w:type="paragraph" w:styleId="9">
    <w:name w:val="heading 8"/>
    <w:basedOn w:val="1"/>
    <w:next w:val="1"/>
    <w:link w:val="47"/>
    <w:semiHidden/>
    <w:unhideWhenUsed/>
    <w:qFormat/>
    <w:uiPriority w:val="9"/>
    <w:pPr>
      <w:spacing w:before="200" w:after="100"/>
      <w:contextualSpacing/>
      <w:outlineLvl w:val="7"/>
    </w:pPr>
    <w:rPr>
      <w:rFonts w:ascii="Cambria" w:hAnsi="Cambria"/>
      <w:color w:val="C0504D"/>
      <w:sz w:val="22"/>
      <w:szCs w:val="22"/>
    </w:rPr>
  </w:style>
  <w:style w:type="paragraph" w:styleId="10">
    <w:name w:val="heading 9"/>
    <w:basedOn w:val="1"/>
    <w:next w:val="1"/>
    <w:link w:val="48"/>
    <w:semiHidden/>
    <w:unhideWhenUsed/>
    <w:qFormat/>
    <w:uiPriority w:val="9"/>
    <w:pPr>
      <w:spacing w:before="200" w:after="100"/>
      <w:contextualSpacing/>
      <w:outlineLvl w:val="8"/>
    </w:pPr>
    <w:rPr>
      <w:rFonts w:ascii="Cambria" w:hAnsi="Cambria"/>
      <w:color w:val="C0504D"/>
    </w:rPr>
  </w:style>
  <w:style w:type="character" w:default="1" w:styleId="33">
    <w:name w:val="Default Paragraph Font"/>
    <w:semiHidden/>
    <w:unhideWhenUsed/>
    <w:uiPriority w:val="1"/>
  </w:style>
  <w:style w:type="table" w:default="1" w:styleId="31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7"/>
    <w:basedOn w:val="1"/>
    <w:next w:val="1"/>
    <w:unhideWhenUsed/>
    <w:qFormat/>
    <w:uiPriority w:val="39"/>
    <w:pPr>
      <w:spacing w:before="0" w:after="0"/>
      <w:ind w:left="1260"/>
      <w:jc w:val="left"/>
    </w:pPr>
    <w:rPr>
      <w:rFonts w:asciiTheme="minorHAnsi" w:eastAsiaTheme="minorHAnsi"/>
      <w:iCs w:val="0"/>
      <w:sz w:val="18"/>
      <w:szCs w:val="18"/>
    </w:rPr>
  </w:style>
  <w:style w:type="paragraph" w:styleId="12">
    <w:name w:val="caption"/>
    <w:basedOn w:val="1"/>
    <w:next w:val="1"/>
    <w:unhideWhenUsed/>
    <w:qFormat/>
    <w:uiPriority w:val="35"/>
    <w:pPr>
      <w:jc w:val="center"/>
    </w:pPr>
    <w:rPr>
      <w:b/>
      <w:bCs/>
      <w:color w:val="0033CC"/>
      <w:sz w:val="18"/>
      <w:szCs w:val="18"/>
    </w:rPr>
  </w:style>
  <w:style w:type="paragraph" w:styleId="13">
    <w:name w:val="Document Map"/>
    <w:basedOn w:val="1"/>
    <w:link w:val="76"/>
    <w:semiHidden/>
    <w:unhideWhenUsed/>
    <w:qFormat/>
    <w:uiPriority w:val="99"/>
    <w:rPr>
      <w:rFonts w:ascii="宋体"/>
      <w:sz w:val="18"/>
      <w:szCs w:val="18"/>
    </w:rPr>
  </w:style>
  <w:style w:type="paragraph" w:styleId="14">
    <w:name w:val="annotation text"/>
    <w:basedOn w:val="1"/>
    <w:link w:val="77"/>
    <w:unhideWhenUsed/>
    <w:qFormat/>
    <w:uiPriority w:val="0"/>
  </w:style>
  <w:style w:type="paragraph" w:styleId="15">
    <w:name w:val="toc 5"/>
    <w:basedOn w:val="1"/>
    <w:next w:val="1"/>
    <w:unhideWhenUsed/>
    <w:qFormat/>
    <w:uiPriority w:val="39"/>
    <w:pPr>
      <w:spacing w:before="0" w:after="0"/>
      <w:ind w:left="840"/>
      <w:jc w:val="left"/>
    </w:pPr>
    <w:rPr>
      <w:rFonts w:asciiTheme="minorHAnsi" w:eastAsiaTheme="minorHAnsi"/>
      <w:iCs w:val="0"/>
      <w:sz w:val="18"/>
      <w:szCs w:val="18"/>
    </w:rPr>
  </w:style>
  <w:style w:type="paragraph" w:styleId="16">
    <w:name w:val="toc 3"/>
    <w:basedOn w:val="1"/>
    <w:next w:val="1"/>
    <w:unhideWhenUsed/>
    <w:qFormat/>
    <w:uiPriority w:val="39"/>
    <w:pPr>
      <w:spacing w:before="0" w:after="0" w:line="360" w:lineRule="exact"/>
      <w:jc w:val="left"/>
    </w:pPr>
    <w:rPr>
      <w:rFonts w:eastAsia="微软雅黑" w:asciiTheme="minorHAnsi"/>
      <w:color w:val="2E75B6" w:themeColor="accent1" w:themeShade="BF"/>
      <w:sz w:val="24"/>
    </w:rPr>
  </w:style>
  <w:style w:type="paragraph" w:styleId="17">
    <w:name w:val="Plain Text"/>
    <w:basedOn w:val="1"/>
    <w:link w:val="79"/>
    <w:qFormat/>
    <w:uiPriority w:val="0"/>
    <w:pPr>
      <w:widowControl w:val="0"/>
      <w:spacing w:before="0" w:after="0" w:line="180" w:lineRule="auto"/>
      <w:ind w:firstLine="0" w:firstLineChars="0"/>
    </w:pPr>
    <w:rPr>
      <w:rFonts w:ascii="宋体" w:hAnsi="Courier New" w:eastAsia="新宋体" w:cs="Courier New"/>
      <w:iCs w:val="0"/>
      <w:color w:val="auto"/>
      <w:kern w:val="2"/>
      <w:szCs w:val="21"/>
    </w:rPr>
  </w:style>
  <w:style w:type="paragraph" w:styleId="18">
    <w:name w:val="toc 8"/>
    <w:basedOn w:val="1"/>
    <w:next w:val="1"/>
    <w:unhideWhenUsed/>
    <w:qFormat/>
    <w:uiPriority w:val="39"/>
    <w:pPr>
      <w:spacing w:before="0" w:after="0"/>
      <w:ind w:left="1470"/>
      <w:jc w:val="left"/>
    </w:pPr>
    <w:rPr>
      <w:rFonts w:asciiTheme="minorHAnsi" w:eastAsiaTheme="minorHAnsi"/>
      <w:iCs w:val="0"/>
      <w:sz w:val="18"/>
      <w:szCs w:val="18"/>
    </w:rPr>
  </w:style>
  <w:style w:type="paragraph" w:styleId="19">
    <w:name w:val="Balloon Text"/>
    <w:basedOn w:val="1"/>
    <w:link w:val="66"/>
    <w:semiHidden/>
    <w:unhideWhenUsed/>
    <w:qFormat/>
    <w:uiPriority w:val="99"/>
    <w:pPr>
      <w:spacing w:before="0"/>
    </w:pPr>
    <w:rPr>
      <w:sz w:val="18"/>
      <w:szCs w:val="18"/>
    </w:rPr>
  </w:style>
  <w:style w:type="paragraph" w:styleId="20">
    <w:name w:val="footer"/>
    <w:basedOn w:val="1"/>
    <w:link w:val="64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paragraph" w:styleId="21">
    <w:name w:val="header"/>
    <w:basedOn w:val="1"/>
    <w:link w:val="6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paragraph" w:styleId="22">
    <w:name w:val="toc 1"/>
    <w:basedOn w:val="1"/>
    <w:next w:val="1"/>
    <w:unhideWhenUsed/>
    <w:qFormat/>
    <w:uiPriority w:val="39"/>
    <w:pPr>
      <w:jc w:val="left"/>
    </w:pPr>
    <w:rPr>
      <w:rFonts w:eastAsia="微软雅黑" w:asciiTheme="minorHAnsi"/>
      <w:b/>
      <w:bCs/>
      <w:iCs w:val="0"/>
      <w:caps/>
      <w:color w:val="1F4E79" w:themeColor="accent1" w:themeShade="80"/>
      <w:sz w:val="30"/>
    </w:rPr>
  </w:style>
  <w:style w:type="paragraph" w:styleId="23">
    <w:name w:val="toc 4"/>
    <w:basedOn w:val="1"/>
    <w:next w:val="1"/>
    <w:unhideWhenUsed/>
    <w:qFormat/>
    <w:uiPriority w:val="39"/>
    <w:pPr>
      <w:spacing w:before="0" w:after="0"/>
      <w:ind w:left="454"/>
      <w:jc w:val="left"/>
    </w:pPr>
    <w:rPr>
      <w:rFonts w:eastAsia="幼圆" w:asciiTheme="minorHAnsi"/>
      <w:iCs w:val="0"/>
      <w:color w:val="0070C0"/>
      <w:sz w:val="18"/>
      <w:szCs w:val="18"/>
    </w:rPr>
  </w:style>
  <w:style w:type="paragraph" w:styleId="24">
    <w:name w:val="Subtitle"/>
    <w:basedOn w:val="1"/>
    <w:next w:val="1"/>
    <w:link w:val="50"/>
    <w:qFormat/>
    <w:uiPriority w:val="11"/>
    <w:pPr>
      <w:pBdr>
        <w:bottom w:val="dotted" w:color="C0504D" w:sz="8" w:space="10"/>
      </w:pBdr>
      <w:spacing w:before="200" w:after="900"/>
      <w:jc w:val="center"/>
    </w:pPr>
    <w:rPr>
      <w:color w:val="622423"/>
      <w:sz w:val="24"/>
      <w:szCs w:val="24"/>
    </w:rPr>
  </w:style>
  <w:style w:type="paragraph" w:styleId="25">
    <w:name w:val="toc 6"/>
    <w:basedOn w:val="1"/>
    <w:next w:val="1"/>
    <w:unhideWhenUsed/>
    <w:qFormat/>
    <w:uiPriority w:val="39"/>
    <w:pPr>
      <w:spacing w:before="0" w:after="0"/>
      <w:ind w:left="1050"/>
      <w:jc w:val="left"/>
    </w:pPr>
    <w:rPr>
      <w:rFonts w:asciiTheme="minorHAnsi" w:eastAsiaTheme="minorHAnsi"/>
      <w:iCs w:val="0"/>
      <w:sz w:val="18"/>
      <w:szCs w:val="18"/>
    </w:rPr>
  </w:style>
  <w:style w:type="paragraph" w:styleId="26">
    <w:name w:val="toc 2"/>
    <w:basedOn w:val="1"/>
    <w:next w:val="1"/>
    <w:unhideWhenUsed/>
    <w:qFormat/>
    <w:uiPriority w:val="39"/>
    <w:pPr>
      <w:spacing w:before="0" w:after="0" w:line="440" w:lineRule="exact"/>
      <w:ind w:firstLine="160" w:firstLineChars="160"/>
      <w:jc w:val="left"/>
    </w:pPr>
    <w:rPr>
      <w:rFonts w:eastAsia="微软雅黑" w:asciiTheme="minorHAnsi"/>
      <w:b/>
      <w:iCs w:val="0"/>
      <w:smallCaps/>
      <w:color w:val="1F4E79" w:themeColor="accent1" w:themeShade="80"/>
      <w:sz w:val="28"/>
    </w:rPr>
  </w:style>
  <w:style w:type="paragraph" w:styleId="27">
    <w:name w:val="toc 9"/>
    <w:basedOn w:val="1"/>
    <w:next w:val="1"/>
    <w:unhideWhenUsed/>
    <w:qFormat/>
    <w:uiPriority w:val="39"/>
    <w:pPr>
      <w:spacing w:before="0" w:after="0"/>
      <w:ind w:left="1680"/>
      <w:jc w:val="left"/>
    </w:pPr>
    <w:rPr>
      <w:rFonts w:asciiTheme="minorHAnsi" w:eastAsiaTheme="minorHAnsi"/>
      <w:iCs w:val="0"/>
      <w:sz w:val="18"/>
      <w:szCs w:val="18"/>
    </w:rPr>
  </w:style>
  <w:style w:type="paragraph" w:styleId="28">
    <w:name w:val="Normal (Web)"/>
    <w:basedOn w:val="1"/>
    <w:unhideWhenUsed/>
    <w:qFormat/>
    <w:uiPriority w:val="99"/>
    <w:pPr>
      <w:spacing w:before="100" w:beforeAutospacing="1" w:after="100" w:afterAutospacing="1"/>
      <w:ind w:firstLine="0" w:firstLineChars="0"/>
    </w:pPr>
    <w:rPr>
      <w:rFonts w:ascii="宋体" w:hAnsi="宋体" w:cs="宋体"/>
      <w:iCs w:val="0"/>
      <w:color w:val="auto"/>
      <w:sz w:val="24"/>
      <w:szCs w:val="24"/>
    </w:rPr>
  </w:style>
  <w:style w:type="paragraph" w:styleId="29">
    <w:name w:val="Title"/>
    <w:basedOn w:val="1"/>
    <w:next w:val="1"/>
    <w:link w:val="49"/>
    <w:qFormat/>
    <w:uiPriority w:val="0"/>
    <w:pPr>
      <w:pBdr>
        <w:top w:val="single" w:color="C0504D" w:sz="48" w:space="0"/>
        <w:bottom w:val="single" w:color="C0504D" w:sz="48" w:space="0"/>
      </w:pBdr>
      <w:shd w:val="clear" w:color="auto" w:fill="C0504D"/>
      <w:jc w:val="center"/>
    </w:pPr>
    <w:rPr>
      <w:color w:val="FFFFFF"/>
      <w:spacing w:val="10"/>
      <w:sz w:val="48"/>
      <w:szCs w:val="48"/>
    </w:rPr>
  </w:style>
  <w:style w:type="paragraph" w:styleId="30">
    <w:name w:val="annotation subject"/>
    <w:basedOn w:val="14"/>
    <w:next w:val="14"/>
    <w:link w:val="78"/>
    <w:semiHidden/>
    <w:unhideWhenUsed/>
    <w:qFormat/>
    <w:uiPriority w:val="99"/>
    <w:rPr>
      <w:b/>
      <w:bCs/>
    </w:rPr>
  </w:style>
  <w:style w:type="table" w:styleId="32">
    <w:name w:val="Table Grid"/>
    <w:basedOn w:val="31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34">
    <w:name w:val="Strong"/>
    <w:qFormat/>
    <w:uiPriority w:val="22"/>
    <w:rPr>
      <w:rFonts w:ascii="Constantia" w:hAnsi="Constantia" w:eastAsia="微软雅黑"/>
      <w:bCs/>
      <w:spacing w:val="0"/>
      <w:sz w:val="24"/>
    </w:rPr>
  </w:style>
  <w:style w:type="character" w:styleId="35">
    <w:name w:val="FollowedHyperlink"/>
    <w:semiHidden/>
    <w:unhideWhenUsed/>
    <w:qFormat/>
    <w:uiPriority w:val="99"/>
    <w:rPr>
      <w:color w:val="800080"/>
      <w:u w:val="single"/>
    </w:rPr>
  </w:style>
  <w:style w:type="character" w:styleId="36">
    <w:name w:val="Emphasis"/>
    <w:qFormat/>
    <w:uiPriority w:val="20"/>
    <w:rPr>
      <w:rFonts w:ascii="Cambria" w:hAnsi="Cambria" w:eastAsia="宋体" w:cs="Times New Roman"/>
      <w:b/>
      <w:bCs/>
      <w:i/>
      <w:iCs/>
      <w:color w:val="C0504D"/>
      <w:bdr w:val="single" w:color="F2DBDB" w:sz="18" w:space="0"/>
      <w:shd w:val="clear" w:color="auto" w:fill="F2DBDB"/>
    </w:rPr>
  </w:style>
  <w:style w:type="character" w:styleId="37">
    <w:name w:val="Hyperlink"/>
    <w:unhideWhenUsed/>
    <w:qFormat/>
    <w:uiPriority w:val="99"/>
    <w:rPr>
      <w:color w:val="0000FF"/>
      <w:u w:val="single"/>
    </w:rPr>
  </w:style>
  <w:style w:type="character" w:styleId="38">
    <w:name w:val="annotation reference"/>
    <w:unhideWhenUsed/>
    <w:qFormat/>
    <w:uiPriority w:val="0"/>
    <w:rPr>
      <w:sz w:val="21"/>
      <w:szCs w:val="21"/>
    </w:rPr>
  </w:style>
  <w:style w:type="character" w:customStyle="1" w:styleId="39">
    <w:name w:val="标题 1 字符"/>
    <w:link w:val="2"/>
    <w:qFormat/>
    <w:uiPriority w:val="9"/>
    <w:rPr>
      <w:rFonts w:ascii="Times New Roman" w:hAnsi="Times New Roman" w:eastAsia="微软雅黑"/>
      <w:b/>
      <w:bCs/>
      <w:iCs/>
      <w:color w:val="0F243E"/>
      <w:sz w:val="32"/>
      <w:szCs w:val="22"/>
    </w:rPr>
  </w:style>
  <w:style w:type="character" w:customStyle="1" w:styleId="40">
    <w:name w:val="标题 2 字符"/>
    <w:link w:val="3"/>
    <w:qFormat/>
    <w:uiPriority w:val="0"/>
    <w:rPr>
      <w:rFonts w:ascii="Times New Roman" w:hAnsi="Times New Roman" w:eastAsia="微软雅黑"/>
      <w:b/>
      <w:bCs/>
      <w:iCs/>
      <w:color w:val="000000" w:themeColor="text1"/>
      <w:sz w:val="28"/>
      <w:szCs w:val="22"/>
      <w14:textFill>
        <w14:solidFill>
          <w14:schemeClr w14:val="tx1"/>
        </w14:solidFill>
      </w14:textFill>
    </w:rPr>
  </w:style>
  <w:style w:type="paragraph" w:styleId="41">
    <w:name w:val="List Paragraph"/>
    <w:basedOn w:val="1"/>
    <w:link w:val="86"/>
    <w:qFormat/>
    <w:uiPriority w:val="34"/>
    <w:pPr>
      <w:ind w:left="720"/>
      <w:contextualSpacing/>
    </w:pPr>
  </w:style>
  <w:style w:type="character" w:customStyle="1" w:styleId="42">
    <w:name w:val="标题 3 字符"/>
    <w:link w:val="4"/>
    <w:qFormat/>
    <w:uiPriority w:val="0"/>
    <w:rPr>
      <w:rFonts w:ascii="Times New Roman" w:hAnsi="Times New Roman" w:eastAsia="微软雅黑" w:cs="Times New Roman"/>
      <w:b/>
      <w:bCs/>
      <w:iCs/>
      <w:color w:val="2F5597" w:themeColor="accent5" w:themeShade="BF"/>
      <w:sz w:val="30"/>
      <w:szCs w:val="22"/>
    </w:rPr>
  </w:style>
  <w:style w:type="character" w:customStyle="1" w:styleId="43">
    <w:name w:val="标题 4 字符"/>
    <w:link w:val="5"/>
    <w:qFormat/>
    <w:uiPriority w:val="0"/>
    <w:rPr>
      <w:rFonts w:ascii="Times New Roman" w:hAnsi="Times New Roman" w:eastAsia="微软雅黑" w:cs="Times New Roman"/>
      <w:b/>
      <w:bCs/>
      <w:iCs/>
      <w:color w:val="2E75B6" w:themeColor="accent1" w:themeShade="BF"/>
      <w:sz w:val="24"/>
      <w:szCs w:val="22"/>
    </w:rPr>
  </w:style>
  <w:style w:type="character" w:customStyle="1" w:styleId="44">
    <w:name w:val="标题 5 字符"/>
    <w:link w:val="6"/>
    <w:qFormat/>
    <w:uiPriority w:val="9"/>
    <w:rPr>
      <w:rFonts w:ascii="Times New Roman" w:hAnsi="Times New Roman" w:eastAsia="微软雅黑" w:cs="Times New Roman"/>
      <w:bCs/>
      <w:iCs/>
      <w:color w:val="2E75B6" w:themeColor="accent1" w:themeShade="BF"/>
      <w:sz w:val="24"/>
      <w:szCs w:val="22"/>
    </w:rPr>
  </w:style>
  <w:style w:type="character" w:customStyle="1" w:styleId="45">
    <w:name w:val="标题 6 字符"/>
    <w:link w:val="7"/>
    <w:semiHidden/>
    <w:qFormat/>
    <w:uiPriority w:val="9"/>
    <w:rPr>
      <w:rFonts w:ascii="Times New Roman" w:hAnsi="Times New Roman"/>
      <w:iCs/>
      <w:color w:val="943634"/>
      <w:sz w:val="22"/>
      <w:szCs w:val="22"/>
    </w:rPr>
  </w:style>
  <w:style w:type="character" w:customStyle="1" w:styleId="46">
    <w:name w:val="标题 7 字符"/>
    <w:link w:val="8"/>
    <w:semiHidden/>
    <w:qFormat/>
    <w:uiPriority w:val="9"/>
    <w:rPr>
      <w:rFonts w:ascii="Cambria" w:hAnsi="Cambria" w:eastAsia="宋体" w:cs="Times New Roman"/>
      <w:i/>
      <w:iCs/>
      <w:color w:val="943634"/>
    </w:rPr>
  </w:style>
  <w:style w:type="character" w:customStyle="1" w:styleId="47">
    <w:name w:val="标题 8 字符"/>
    <w:link w:val="9"/>
    <w:semiHidden/>
    <w:qFormat/>
    <w:uiPriority w:val="9"/>
    <w:rPr>
      <w:rFonts w:ascii="Cambria" w:hAnsi="Cambria" w:eastAsia="宋体" w:cs="Times New Roman"/>
      <w:i/>
      <w:iCs/>
      <w:color w:val="C0504D"/>
    </w:rPr>
  </w:style>
  <w:style w:type="character" w:customStyle="1" w:styleId="48">
    <w:name w:val="标题 9 字符"/>
    <w:link w:val="10"/>
    <w:semiHidden/>
    <w:qFormat/>
    <w:uiPriority w:val="9"/>
    <w:rPr>
      <w:rFonts w:ascii="Cambria" w:hAnsi="Cambria" w:eastAsia="宋体" w:cs="Times New Roman"/>
      <w:i/>
      <w:iCs/>
      <w:color w:val="C0504D"/>
      <w:sz w:val="20"/>
      <w:szCs w:val="20"/>
    </w:rPr>
  </w:style>
  <w:style w:type="character" w:customStyle="1" w:styleId="49">
    <w:name w:val="标题 字符"/>
    <w:link w:val="29"/>
    <w:qFormat/>
    <w:uiPriority w:val="10"/>
    <w:rPr>
      <w:rFonts w:ascii="Times New Roman" w:hAnsi="Times New Roman"/>
      <w:iCs/>
      <w:color w:val="FFFFFF"/>
      <w:spacing w:val="10"/>
      <w:sz w:val="48"/>
      <w:szCs w:val="48"/>
      <w:shd w:val="clear" w:color="auto" w:fill="C0504D"/>
    </w:rPr>
  </w:style>
  <w:style w:type="character" w:customStyle="1" w:styleId="50">
    <w:name w:val="副标题 字符"/>
    <w:link w:val="24"/>
    <w:qFormat/>
    <w:uiPriority w:val="11"/>
    <w:rPr>
      <w:rFonts w:ascii="Times New Roman" w:hAnsi="Times New Roman"/>
      <w:iCs/>
      <w:color w:val="622423"/>
      <w:sz w:val="24"/>
      <w:szCs w:val="24"/>
    </w:rPr>
  </w:style>
  <w:style w:type="paragraph" w:styleId="51">
    <w:name w:val="No Spacing"/>
    <w:basedOn w:val="1"/>
    <w:link w:val="67"/>
    <w:qFormat/>
    <w:uiPriority w:val="1"/>
    <w:pPr>
      <w:spacing w:after="0"/>
      <w:ind w:firstLine="0" w:firstLineChars="0"/>
      <w:jc w:val="center"/>
    </w:pPr>
  </w:style>
  <w:style w:type="paragraph" w:styleId="52">
    <w:name w:val="Quote"/>
    <w:basedOn w:val="1"/>
    <w:next w:val="1"/>
    <w:link w:val="53"/>
    <w:qFormat/>
    <w:uiPriority w:val="29"/>
    <w:rPr>
      <w:i/>
      <w:iCs w:val="0"/>
      <w:color w:val="943634"/>
    </w:rPr>
  </w:style>
  <w:style w:type="character" w:customStyle="1" w:styleId="53">
    <w:name w:val="引用 字符"/>
    <w:link w:val="52"/>
    <w:qFormat/>
    <w:uiPriority w:val="29"/>
    <w:rPr>
      <w:color w:val="943634"/>
      <w:sz w:val="20"/>
      <w:szCs w:val="20"/>
    </w:rPr>
  </w:style>
  <w:style w:type="paragraph" w:styleId="54">
    <w:name w:val="Intense Quote"/>
    <w:basedOn w:val="1"/>
    <w:next w:val="1"/>
    <w:link w:val="55"/>
    <w:qFormat/>
    <w:uiPriority w:val="30"/>
    <w:pPr>
      <w:pBdr>
        <w:top w:val="dotted" w:color="C0504D" w:sz="8" w:space="10"/>
        <w:bottom w:val="dotted" w:color="C0504D" w:sz="8" w:space="10"/>
      </w:pBdr>
      <w:spacing w:line="300" w:lineRule="auto"/>
      <w:ind w:left="2160" w:right="2160"/>
      <w:jc w:val="center"/>
    </w:pPr>
    <w:rPr>
      <w:rFonts w:ascii="Cambria" w:hAnsi="Cambria"/>
      <w:b/>
      <w:bCs/>
      <w:color w:val="C0504D"/>
    </w:rPr>
  </w:style>
  <w:style w:type="character" w:customStyle="1" w:styleId="55">
    <w:name w:val="明显引用 字符"/>
    <w:link w:val="54"/>
    <w:qFormat/>
    <w:uiPriority w:val="30"/>
    <w:rPr>
      <w:rFonts w:ascii="Cambria" w:hAnsi="Cambria" w:eastAsia="宋体" w:cs="Times New Roman"/>
      <w:b/>
      <w:bCs/>
      <w:i/>
      <w:iCs/>
      <w:color w:val="C0504D"/>
      <w:sz w:val="20"/>
      <w:szCs w:val="20"/>
    </w:rPr>
  </w:style>
  <w:style w:type="character" w:customStyle="1" w:styleId="56">
    <w:name w:val="不明显强调1"/>
    <w:qFormat/>
    <w:uiPriority w:val="19"/>
    <w:rPr>
      <w:rFonts w:ascii="Cambria" w:hAnsi="Cambria" w:eastAsia="宋体" w:cs="Times New Roman"/>
      <w:i/>
      <w:iCs/>
      <w:color w:val="C0504D"/>
    </w:rPr>
  </w:style>
  <w:style w:type="character" w:customStyle="1" w:styleId="57">
    <w:name w:val="明显强调1"/>
    <w:qFormat/>
    <w:uiPriority w:val="21"/>
    <w:rPr>
      <w:rFonts w:ascii="Cambria" w:hAnsi="Cambria" w:eastAsia="宋体" w:cs="Times New Roman"/>
      <w:b/>
      <w:bCs/>
      <w:i/>
      <w:iCs/>
      <w:color w:val="FFFFFF"/>
      <w:bdr w:val="single" w:color="C0504D" w:sz="18" w:space="0"/>
      <w:shd w:val="clear" w:color="auto" w:fill="C0504D"/>
      <w:vertAlign w:val="baseline"/>
    </w:rPr>
  </w:style>
  <w:style w:type="character" w:customStyle="1" w:styleId="58">
    <w:name w:val="不明显参考1"/>
    <w:qFormat/>
    <w:uiPriority w:val="31"/>
    <w:rPr>
      <w:i/>
      <w:iCs/>
      <w:smallCaps/>
      <w:color w:val="C0504D"/>
      <w:u w:color="C0504D"/>
    </w:rPr>
  </w:style>
  <w:style w:type="character" w:customStyle="1" w:styleId="59">
    <w:name w:val="明显参考1"/>
    <w:qFormat/>
    <w:uiPriority w:val="32"/>
    <w:rPr>
      <w:rFonts w:eastAsia="楷体"/>
      <w:b/>
      <w:bCs/>
      <w:iCs/>
      <w:smallCaps/>
      <w:color w:val="0070C0"/>
      <w:u w:color="C0504D"/>
    </w:rPr>
  </w:style>
  <w:style w:type="character" w:customStyle="1" w:styleId="60">
    <w:name w:val="书籍标题1"/>
    <w:qFormat/>
    <w:uiPriority w:val="33"/>
    <w:rPr>
      <w:rFonts w:ascii="Times New Roman" w:hAnsi="Times New Roman" w:eastAsia="宋体" w:cs="Times New Roman"/>
      <w:b/>
      <w:bCs/>
      <w:i/>
      <w:iCs/>
      <w:smallCaps/>
      <w:color w:val="943634"/>
      <w:u w:val="single"/>
    </w:rPr>
  </w:style>
  <w:style w:type="paragraph" w:customStyle="1" w:styleId="61">
    <w:name w:val="目录标题1"/>
    <w:basedOn w:val="2"/>
    <w:next w:val="1"/>
    <w:unhideWhenUsed/>
    <w:qFormat/>
    <w:uiPriority w:val="39"/>
    <w:pPr>
      <w:outlineLvl w:val="9"/>
    </w:pPr>
    <w:rPr>
      <w:lang w:bidi="en-US"/>
    </w:rPr>
  </w:style>
  <w:style w:type="table" w:customStyle="1" w:styleId="62">
    <w:name w:val="浅色网格 - 强调文字颜色 51"/>
    <w:basedOn w:val="31"/>
    <w:qFormat/>
    <w:uiPriority w:val="62"/>
    <w:tblPr>
      <w:tblBorders>
        <w:top w:val="single" w:color="244061" w:sz="8" w:space="0"/>
        <w:left w:val="single" w:color="244061" w:sz="8" w:space="0"/>
        <w:bottom w:val="single" w:color="244061" w:sz="8" w:space="0"/>
        <w:right w:val="single" w:color="244061" w:sz="8" w:space="0"/>
        <w:insideH w:val="single" w:color="244061" w:sz="8" w:space="0"/>
        <w:insideV w:val="single" w:color="244061" w:sz="8" w:space="0"/>
      </w:tblBorders>
    </w:tblPr>
    <w:tblStylePr w:type="firstRow">
      <w:pPr>
        <w:spacing w:before="0" w:after="0" w:line="240" w:lineRule="auto"/>
      </w:pPr>
      <w:rPr>
        <w:rFonts w:ascii="微软雅黑" w:hAnsi="微软雅黑" w:eastAsia="宋体" w:cs="Times New Roman"/>
        <w:b/>
        <w:bCs/>
      </w:rPr>
      <w:tcPr>
        <w:tcBorders>
          <w:top w:val="single" w:color="4BACC6" w:sz="8" w:space="0"/>
          <w:left w:val="single" w:color="4BACC6" w:sz="8" w:space="0"/>
          <w:bottom w:val="single" w:color="4BACC6" w:sz="18" w:space="0"/>
          <w:right w:val="single" w:color="4BACC6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="微软雅黑" w:hAnsi="微软雅黑" w:eastAsia="宋体" w:cs="Times New Roman"/>
        <w:b/>
        <w:bCs/>
      </w:rPr>
      <w:tcPr>
        <w:tcBorders>
          <w:top w:val="double" w:color="4BACC6" w:sz="6" w:space="0"/>
          <w:left w:val="single" w:color="4BACC6" w:sz="8" w:space="0"/>
          <w:bottom w:val="single" w:color="4BACC6" w:sz="8" w:space="0"/>
          <w:right w:val="single" w:color="4BACC6" w:sz="8" w:space="0"/>
          <w:insideH w:val="nil"/>
          <w:insideV w:val="single" w:sz="8" w:space="0"/>
        </w:tcBorders>
      </w:tcPr>
    </w:tblStylePr>
    <w:tblStylePr w:type="firstCol">
      <w:rPr>
        <w:rFonts w:ascii="微软雅黑" w:hAnsi="微软雅黑" w:eastAsia="宋体" w:cs="Times New Roman"/>
        <w:b/>
        <w:bCs/>
      </w:rPr>
    </w:tblStylePr>
    <w:tblStylePr w:type="lastCol">
      <w:rPr>
        <w:rFonts w:ascii="微软雅黑" w:hAnsi="微软雅黑" w:eastAsia="宋体" w:cs="Times New Roman"/>
        <w:b/>
        <w:bCs/>
      </w:rPr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</w:tcBorders>
      </w:tcPr>
    </w:tblStylePr>
    <w:tblStylePr w:type="band1Vert"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</w:tcBorders>
        <w:shd w:val="clear" w:color="auto" w:fill="D2EAF1"/>
      </w:tcPr>
    </w:tblStylePr>
    <w:tblStylePr w:type="band1Horz"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  <w:insideV w:val="single" w:sz="8" w:space="0"/>
        </w:tcBorders>
        <w:shd w:val="clear" w:color="auto" w:fill="D2EAF1"/>
      </w:tcPr>
    </w:tblStylePr>
    <w:tblStylePr w:type="band2Horz"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  <w:insideV w:val="single" w:sz="8" w:space="0"/>
        </w:tcBorders>
      </w:tcPr>
    </w:tblStylePr>
  </w:style>
  <w:style w:type="character" w:customStyle="1" w:styleId="63">
    <w:name w:val="页眉 字符"/>
    <w:link w:val="21"/>
    <w:qFormat/>
    <w:uiPriority w:val="99"/>
    <w:rPr>
      <w:rFonts w:eastAsia="微软雅黑"/>
      <w:iCs/>
      <w:color w:val="365F91"/>
      <w:sz w:val="18"/>
      <w:szCs w:val="18"/>
    </w:rPr>
  </w:style>
  <w:style w:type="character" w:customStyle="1" w:styleId="64">
    <w:name w:val="页脚 字符"/>
    <w:link w:val="20"/>
    <w:qFormat/>
    <w:uiPriority w:val="99"/>
    <w:rPr>
      <w:rFonts w:eastAsia="微软雅黑"/>
      <w:iCs/>
      <w:color w:val="365F91"/>
      <w:sz w:val="18"/>
      <w:szCs w:val="18"/>
    </w:rPr>
  </w:style>
  <w:style w:type="table" w:customStyle="1" w:styleId="65">
    <w:name w:val="中等深浅网格 3 - 强调文字颜色 11"/>
    <w:basedOn w:val="31"/>
    <w:qFormat/>
    <w:uiPriority w:val="69"/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cPr>
        <w:tcBorders>
          <w:top w:val="single" w:color="FFFFFF" w:sz="8" w:space="0"/>
          <w:left w:val="single" w:color="FFFFFF" w:sz="8" w:space="0"/>
          <w:bottom w:val="single" w:color="FFFFFF" w:sz="24" w:space="0"/>
          <w:right w:val="single" w:color="FFFFFF" w:sz="8" w:space="0"/>
          <w:insideH w:val="nil"/>
          <w:insideV w:val="single" w:sz="8" w:space="0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cPr>
        <w:tcBorders>
          <w:left w:val="single" w:color="FFFFFF" w:sz="8" w:space="0"/>
          <w:right w:val="single" w:color="FFFFFF" w:sz="24" w:space="0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cPr>
        <w:tcBorders>
          <w:top w:val="nil"/>
          <w:left w:val="single" w:color="FFFFFF" w:sz="24" w:space="0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A7BFDE"/>
      </w:tcPr>
    </w:tblStylePr>
    <w:tblStylePr w:type="band1Horz"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A7BFDE"/>
      </w:tcPr>
    </w:tblStylePr>
  </w:style>
  <w:style w:type="character" w:customStyle="1" w:styleId="66">
    <w:name w:val="批注框文本 字符"/>
    <w:link w:val="19"/>
    <w:semiHidden/>
    <w:qFormat/>
    <w:uiPriority w:val="99"/>
    <w:rPr>
      <w:rFonts w:eastAsia="微软雅黑"/>
      <w:iCs/>
      <w:color w:val="365F91"/>
      <w:sz w:val="18"/>
      <w:szCs w:val="18"/>
    </w:rPr>
  </w:style>
  <w:style w:type="character" w:customStyle="1" w:styleId="67">
    <w:name w:val="无间隔 字符"/>
    <w:link w:val="51"/>
    <w:qFormat/>
    <w:uiPriority w:val="1"/>
    <w:rPr>
      <w:iCs/>
      <w:color w:val="17365D"/>
      <w:sz w:val="21"/>
      <w:szCs w:val="20"/>
    </w:rPr>
  </w:style>
  <w:style w:type="paragraph" w:customStyle="1" w:styleId="68">
    <w:name w:val="正文缩进1"/>
    <w:basedOn w:val="1"/>
    <w:qFormat/>
    <w:uiPriority w:val="0"/>
    <w:pPr>
      <w:widowControl w:val="0"/>
      <w:spacing w:before="0" w:afterLines="50"/>
      <w:ind w:firstLine="480"/>
    </w:pPr>
    <w:rPr>
      <w:iCs w:val="0"/>
      <w:color w:val="auto"/>
      <w:kern w:val="2"/>
      <w:sz w:val="24"/>
    </w:rPr>
  </w:style>
  <w:style w:type="paragraph" w:customStyle="1" w:styleId="69">
    <w:name w:val="pic-info"/>
    <w:basedOn w:val="1"/>
    <w:qFormat/>
    <w:uiPriority w:val="0"/>
    <w:pPr>
      <w:spacing w:before="100" w:beforeAutospacing="1" w:after="100" w:afterAutospacing="1"/>
      <w:ind w:firstLine="0" w:firstLineChars="0"/>
    </w:pPr>
    <w:rPr>
      <w:rFonts w:ascii="宋体" w:hAnsi="宋体" w:cs="宋体"/>
      <w:iCs w:val="0"/>
      <w:color w:val="auto"/>
      <w:sz w:val="24"/>
      <w:szCs w:val="24"/>
    </w:rPr>
  </w:style>
  <w:style w:type="paragraph" w:customStyle="1" w:styleId="70">
    <w:name w:val="p0"/>
    <w:basedOn w:val="1"/>
    <w:qFormat/>
    <w:uiPriority w:val="99"/>
    <w:pPr>
      <w:spacing w:before="0" w:after="0"/>
      <w:ind w:firstLine="0" w:firstLineChars="0"/>
    </w:pPr>
    <w:rPr>
      <w:rFonts w:cs="宋体"/>
      <w:iCs w:val="0"/>
      <w:color w:val="auto"/>
      <w:szCs w:val="21"/>
    </w:rPr>
  </w:style>
  <w:style w:type="paragraph" w:customStyle="1" w:styleId="71">
    <w:name w:val="文档正文"/>
    <w:basedOn w:val="1"/>
    <w:link w:val="72"/>
    <w:qFormat/>
    <w:uiPriority w:val="0"/>
    <w:pPr>
      <w:widowControl w:val="0"/>
      <w:spacing w:before="0" w:after="0" w:line="360" w:lineRule="auto"/>
      <w:ind w:firstLine="400"/>
    </w:pPr>
    <w:rPr>
      <w:iCs w:val="0"/>
      <w:color w:val="auto"/>
      <w:kern w:val="2"/>
      <w:sz w:val="20"/>
    </w:rPr>
  </w:style>
  <w:style w:type="character" w:customStyle="1" w:styleId="72">
    <w:name w:val="文档正文 Char"/>
    <w:link w:val="71"/>
    <w:qFormat/>
    <w:uiPriority w:val="0"/>
    <w:rPr>
      <w:rFonts w:ascii="Times New Roman" w:hAnsi="Times New Roman" w:eastAsia="宋体"/>
      <w:kern w:val="2"/>
    </w:rPr>
  </w:style>
  <w:style w:type="table" w:customStyle="1" w:styleId="73">
    <w:name w:val="中等深浅底纹 1 - 强调文字颜色 11"/>
    <w:basedOn w:val="31"/>
    <w:qFormat/>
    <w:uiPriority w:val="63"/>
    <w:rPr>
      <w:kern w:val="2"/>
      <w:sz w:val="21"/>
    </w:rPr>
    <w:tblPr>
      <w:tblBorders>
        <w:top w:val="single" w:color="7BA0CD" w:sz="8" w:space="0"/>
        <w:left w:val="single" w:color="7BA0CD" w:sz="8" w:space="0"/>
        <w:bottom w:val="single" w:color="7BA0CD" w:sz="8" w:space="0"/>
        <w:right w:val="single" w:color="7BA0CD" w:sz="8" w:space="0"/>
        <w:insideH w:val="single" w:color="7BA0CD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cPr>
        <w:tcBorders>
          <w:top w:val="single" w:color="7BA0CD" w:sz="8" w:space="0"/>
          <w:left w:val="single" w:color="7BA0CD" w:sz="8" w:space="0"/>
          <w:bottom w:val="single" w:color="7BA0CD" w:sz="8" w:space="0"/>
          <w:right w:val="single" w:color="7BA0CD" w:sz="8" w:space="0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double" w:color="7BA0CD" w:sz="6" w:space="0"/>
          <w:left w:val="single" w:color="7BA0CD" w:sz="8" w:space="0"/>
          <w:bottom w:val="single" w:color="7BA0CD" w:sz="8" w:space="0"/>
          <w:right w:val="single" w:color="7BA0CD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3DFEE"/>
      </w:tcPr>
    </w:tblStylePr>
    <w:tblStylePr w:type="band1Horz">
      <w:tcPr>
        <w:tcBorders>
          <w:insideH w:val="nil"/>
          <w:insideV w:val="nil"/>
        </w:tcBorders>
        <w:shd w:val="clear" w:color="auto" w:fill="D3DFEE"/>
      </w:tcPr>
    </w:tblStylePr>
    <w:tblStylePr w:type="band2Horz">
      <w:tcPr>
        <w:tcBorders>
          <w:insideH w:val="nil"/>
          <w:insideV w:val="nil"/>
        </w:tcBorders>
      </w:tcPr>
    </w:tblStylePr>
  </w:style>
  <w:style w:type="paragraph" w:customStyle="1" w:styleId="74">
    <w:name w:val="条目正文"/>
    <w:basedOn w:val="1"/>
    <w:link w:val="75"/>
    <w:qFormat/>
    <w:uiPriority w:val="0"/>
    <w:pPr>
      <w:widowControl w:val="0"/>
      <w:spacing w:before="0" w:after="0" w:line="360" w:lineRule="auto"/>
      <w:ind w:left="200" w:leftChars="200"/>
    </w:pPr>
    <w:rPr>
      <w:iCs w:val="0"/>
      <w:color w:val="auto"/>
      <w:kern w:val="2"/>
      <w:sz w:val="24"/>
      <w:szCs w:val="24"/>
    </w:rPr>
  </w:style>
  <w:style w:type="character" w:customStyle="1" w:styleId="75">
    <w:name w:val="条目正文 Char"/>
    <w:link w:val="74"/>
    <w:qFormat/>
    <w:uiPriority w:val="0"/>
    <w:rPr>
      <w:rFonts w:ascii="Times New Roman" w:hAnsi="Times New Roman"/>
      <w:kern w:val="2"/>
      <w:sz w:val="24"/>
      <w:szCs w:val="24"/>
    </w:rPr>
  </w:style>
  <w:style w:type="character" w:customStyle="1" w:styleId="76">
    <w:name w:val="文档结构图 字符"/>
    <w:link w:val="13"/>
    <w:semiHidden/>
    <w:qFormat/>
    <w:uiPriority w:val="99"/>
    <w:rPr>
      <w:rFonts w:ascii="宋体"/>
      <w:iCs/>
      <w:color w:val="17365D"/>
      <w:sz w:val="18"/>
      <w:szCs w:val="18"/>
    </w:rPr>
  </w:style>
  <w:style w:type="character" w:customStyle="1" w:styleId="77">
    <w:name w:val="批注文字 字符"/>
    <w:link w:val="14"/>
    <w:semiHidden/>
    <w:qFormat/>
    <w:uiPriority w:val="99"/>
    <w:rPr>
      <w:iCs/>
      <w:color w:val="17365D"/>
      <w:sz w:val="21"/>
    </w:rPr>
  </w:style>
  <w:style w:type="character" w:customStyle="1" w:styleId="78">
    <w:name w:val="批注主题 字符"/>
    <w:link w:val="30"/>
    <w:semiHidden/>
    <w:qFormat/>
    <w:uiPriority w:val="99"/>
    <w:rPr>
      <w:b/>
      <w:bCs/>
      <w:iCs/>
      <w:color w:val="17365D"/>
      <w:sz w:val="21"/>
    </w:rPr>
  </w:style>
  <w:style w:type="character" w:customStyle="1" w:styleId="79">
    <w:name w:val="纯文本 字符"/>
    <w:link w:val="17"/>
    <w:qFormat/>
    <w:uiPriority w:val="0"/>
    <w:rPr>
      <w:rFonts w:ascii="宋体" w:hAnsi="Courier New" w:eastAsia="新宋体" w:cs="Courier New"/>
      <w:kern w:val="2"/>
      <w:sz w:val="21"/>
      <w:szCs w:val="21"/>
    </w:rPr>
  </w:style>
  <w:style w:type="character" w:customStyle="1" w:styleId="80">
    <w:name w:val="apple-converted-space"/>
    <w:basedOn w:val="33"/>
    <w:qFormat/>
    <w:uiPriority w:val="0"/>
  </w:style>
  <w:style w:type="character" w:customStyle="1" w:styleId="81">
    <w:name w:val="批注文字 Char"/>
    <w:qFormat/>
    <w:uiPriority w:val="0"/>
    <w:rPr>
      <w:rFonts w:ascii="Calibri" w:hAnsi="Calibri"/>
      <w:kern w:val="2"/>
      <w:sz w:val="24"/>
      <w:szCs w:val="24"/>
    </w:rPr>
  </w:style>
  <w:style w:type="character" w:styleId="82">
    <w:name w:val="Placeholder Text"/>
    <w:semiHidden/>
    <w:qFormat/>
    <w:uiPriority w:val="99"/>
    <w:rPr>
      <w:color w:val="808080"/>
    </w:rPr>
  </w:style>
  <w:style w:type="paragraph" w:customStyle="1" w:styleId="83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Calibri" w:eastAsia="宋体" w:cs="宋体"/>
      <w:color w:val="000000"/>
      <w:sz w:val="24"/>
      <w:szCs w:val="24"/>
      <w:lang w:val="en-US" w:eastAsia="zh-CN" w:bidi="ar-SA"/>
    </w:rPr>
  </w:style>
  <w:style w:type="table" w:customStyle="1" w:styleId="84">
    <w:name w:val="清单表 1 浅色 - 着色 11"/>
    <w:basedOn w:val="31"/>
    <w:qFormat/>
    <w:uiPriority w:val="46"/>
    <w:tblStylePr w:type="firstRow">
      <w:rPr>
        <w:b/>
        <w:bCs/>
      </w:rPr>
      <w:tcPr>
        <w:tcBorders>
          <w:bottom w:val="single" w:color="9CC2E5" w:themeColor="accent1" w:themeTint="99" w:sz="4" w:space="0"/>
        </w:tcBorders>
      </w:tcPr>
    </w:tblStylePr>
    <w:tblStylePr w:type="lastRow">
      <w:rPr>
        <w:b/>
        <w:bCs/>
      </w:rPr>
      <w:tcPr>
        <w:tcBorders>
          <w:top w:val="single" w:color="9CC2E5" w:themeColor="accen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EEAF6" w:themeFill="accent1" w:themeFillTint="33"/>
      </w:tcPr>
    </w:tblStylePr>
    <w:tblStylePr w:type="band1Horz">
      <w:tcPr>
        <w:shd w:val="clear" w:color="auto" w:fill="DEEAF6" w:themeFill="accent1" w:themeFillTint="33"/>
      </w:tcPr>
    </w:tblStylePr>
  </w:style>
  <w:style w:type="paragraph" w:customStyle="1" w:styleId="85">
    <w:name w:val="修订1"/>
    <w:hidden/>
    <w:semiHidden/>
    <w:qFormat/>
    <w:uiPriority w:val="99"/>
    <w:rPr>
      <w:rFonts w:ascii="Times New Roman" w:hAnsi="Times New Roman" w:eastAsia="宋体" w:cs="Times New Roman"/>
      <w:iCs/>
      <w:color w:val="000000" w:themeColor="text1"/>
      <w:sz w:val="21"/>
      <w:lang w:val="en-US" w:eastAsia="zh-CN" w:bidi="ar-SA"/>
      <w14:textFill>
        <w14:solidFill>
          <w14:schemeClr w14:val="tx1"/>
        </w14:solidFill>
      </w14:textFill>
    </w:rPr>
  </w:style>
  <w:style w:type="character" w:customStyle="1" w:styleId="86">
    <w:name w:val="列出段落 字符"/>
    <w:basedOn w:val="33"/>
    <w:link w:val="41"/>
    <w:qFormat/>
    <w:locked/>
    <w:uiPriority w:val="34"/>
    <w:rPr>
      <w:rFonts w:ascii="Times New Roman" w:hAnsi="Times New Roman" w:eastAsia="宋体" w:cs="Times New Roman"/>
      <w:iCs/>
      <w:color w:val="000000" w:themeColor="text1"/>
      <w:sz w:val="21"/>
      <w14:textFill>
        <w14:solidFill>
          <w14:schemeClr w14:val="tx1"/>
        </w14:solidFill>
      </w14:textFill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2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3D5FCC8-E7E5-483F-8684-16F0DDD0B2C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595</Words>
  <Characters>3398</Characters>
  <Lines>28</Lines>
  <Paragraphs>7</Paragraphs>
  <TotalTime>0</TotalTime>
  <ScaleCrop>false</ScaleCrop>
  <LinksUpToDate>false</LinksUpToDate>
  <CharactersWithSpaces>3986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2021-08-17T06:58:00Z</dcterms:created>
  <dcterms:modified xsi:type="dcterms:W3CDTF">2021-09-17T03:04:53Z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