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06D9E" w14:textId="77777777" w:rsidR="00DE5FD8" w:rsidRPr="00DE5FD8" w:rsidRDefault="00DE5FD8" w:rsidP="00DE5FD8">
      <w:pPr>
        <w:widowControl/>
        <w:shd w:val="clear" w:color="auto" w:fill="FFFFFF"/>
        <w:spacing w:before="300" w:after="300"/>
        <w:jc w:val="center"/>
        <w:outlineLvl w:val="2"/>
        <w:rPr>
          <w:rFonts w:ascii="微软雅黑" w:eastAsia="微软雅黑" w:hAnsi="微软雅黑" w:cs="宋体"/>
          <w:b/>
          <w:bCs/>
          <w:color w:val="282828"/>
          <w:kern w:val="0"/>
          <w:sz w:val="39"/>
          <w:szCs w:val="39"/>
        </w:rPr>
      </w:pPr>
      <w:r w:rsidRPr="00DE5FD8">
        <w:rPr>
          <w:rFonts w:ascii="微软雅黑" w:eastAsia="微软雅黑" w:hAnsi="微软雅黑" w:cs="宋体" w:hint="eastAsia"/>
          <w:b/>
          <w:bCs/>
          <w:color w:val="282828"/>
          <w:kern w:val="0"/>
          <w:sz w:val="39"/>
          <w:szCs w:val="39"/>
        </w:rPr>
        <w:t>广东省科学技术厅关于开展2021年企业科技特派员工作的通知</w:t>
      </w:r>
    </w:p>
    <w:p w14:paraId="447A2A21" w14:textId="77777777" w:rsidR="00DE5FD8" w:rsidRPr="00DE5FD8" w:rsidRDefault="00DE5FD8" w:rsidP="00DE5FD8">
      <w:pPr>
        <w:widowControl/>
        <w:shd w:val="clear" w:color="auto" w:fill="EDEDED"/>
        <w:spacing w:line="540" w:lineRule="atLeast"/>
        <w:jc w:val="left"/>
        <w:rPr>
          <w:rFonts w:ascii="微软雅黑" w:eastAsia="微软雅黑" w:hAnsi="微软雅黑" w:cs="宋体" w:hint="eastAsia"/>
          <w:color w:val="666666"/>
          <w:kern w:val="0"/>
          <w:szCs w:val="21"/>
        </w:rPr>
      </w:pPr>
      <w:r w:rsidRPr="00DE5FD8">
        <w:rPr>
          <w:rFonts w:ascii="微软雅黑" w:eastAsia="微软雅黑" w:hAnsi="微软雅黑" w:cs="宋体" w:hint="eastAsia"/>
          <w:color w:val="666666"/>
          <w:kern w:val="0"/>
          <w:szCs w:val="21"/>
          <w:bdr w:val="none" w:sz="0" w:space="0" w:color="auto" w:frame="1"/>
        </w:rPr>
        <w:t>时间 : 2021-09-02 15:28:01</w:t>
      </w:r>
      <w:r w:rsidRPr="00DE5FD8">
        <w:rPr>
          <w:rFonts w:ascii="微软雅黑" w:eastAsia="微软雅黑" w:hAnsi="微软雅黑" w:cs="宋体" w:hint="eastAsia"/>
          <w:color w:val="666666"/>
          <w:kern w:val="0"/>
          <w:szCs w:val="21"/>
        </w:rPr>
        <w:t> </w:t>
      </w:r>
      <w:r w:rsidRPr="00DE5FD8">
        <w:rPr>
          <w:rFonts w:ascii="微软雅黑" w:eastAsia="微软雅黑" w:hAnsi="微软雅黑" w:cs="宋体" w:hint="eastAsia"/>
          <w:color w:val="666666"/>
          <w:kern w:val="0"/>
          <w:szCs w:val="21"/>
          <w:bdr w:val="none" w:sz="0" w:space="0" w:color="auto" w:frame="1"/>
        </w:rPr>
        <w:t>来源 : 广东省科学技术厅</w:t>
      </w:r>
      <w:r w:rsidRPr="00DE5FD8">
        <w:rPr>
          <w:rFonts w:ascii="微软雅黑" w:eastAsia="微软雅黑" w:hAnsi="微软雅黑" w:cs="宋体" w:hint="eastAsia"/>
          <w:color w:val="666666"/>
          <w:kern w:val="0"/>
          <w:szCs w:val="21"/>
        </w:rPr>
        <w:t> </w:t>
      </w:r>
      <w:r w:rsidRPr="00DE5FD8">
        <w:rPr>
          <w:rFonts w:ascii="微软雅黑" w:eastAsia="微软雅黑" w:hAnsi="微软雅黑" w:cs="宋体" w:hint="eastAsia"/>
          <w:color w:val="666666"/>
          <w:kern w:val="0"/>
          <w:szCs w:val="21"/>
          <w:bdr w:val="none" w:sz="0" w:space="0" w:color="auto" w:frame="1"/>
        </w:rPr>
        <w:t>【字体:大 中 小】</w:t>
      </w:r>
      <w:r w:rsidRPr="00DE5FD8">
        <w:rPr>
          <w:rFonts w:ascii="微软雅黑" w:eastAsia="微软雅黑" w:hAnsi="微软雅黑" w:cs="宋体" w:hint="eastAsia"/>
          <w:color w:val="666666"/>
          <w:kern w:val="0"/>
          <w:szCs w:val="21"/>
        </w:rPr>
        <w:t> </w:t>
      </w:r>
      <w:r w:rsidRPr="00DE5FD8">
        <w:rPr>
          <w:rFonts w:ascii="微软雅黑" w:eastAsia="微软雅黑" w:hAnsi="微软雅黑" w:cs="宋体" w:hint="eastAsia"/>
          <w:color w:val="666666"/>
          <w:kern w:val="0"/>
          <w:szCs w:val="21"/>
          <w:bdr w:val="none" w:sz="0" w:space="0" w:color="auto" w:frame="1"/>
        </w:rPr>
        <w:t>【打印】</w:t>
      </w:r>
    </w:p>
    <w:p w14:paraId="1DAF04D7" w14:textId="77777777" w:rsidR="00DE5FD8" w:rsidRPr="00DE5FD8" w:rsidRDefault="00DE5FD8" w:rsidP="00DE5FD8">
      <w:pPr>
        <w:widowControl/>
        <w:shd w:val="clear" w:color="auto" w:fill="FFFFFF"/>
        <w:jc w:val="righ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粤</w:t>
      </w:r>
      <w:proofErr w:type="gramStart"/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科函专字</w:t>
      </w:r>
      <w:proofErr w:type="gramEnd"/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〔2021〕1062号</w:t>
      </w:r>
    </w:p>
    <w:p w14:paraId="5E595F34" w14:textId="77777777" w:rsidR="00DE5FD8" w:rsidRPr="00DE5FD8" w:rsidRDefault="00DE5FD8" w:rsidP="00DE5FD8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各地级以上市科技局（委），各有关单位：</w:t>
      </w:r>
    </w:p>
    <w:p w14:paraId="25A64973" w14:textId="77777777" w:rsidR="00DE5FD8" w:rsidRPr="00DE5FD8" w:rsidRDefault="00DE5FD8" w:rsidP="00DE5FD8">
      <w:pPr>
        <w:widowControl/>
        <w:shd w:val="clear" w:color="auto" w:fill="FFFFFF"/>
        <w:spacing w:after="300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 xml:space="preserve">　　为贯彻落</w:t>
      </w:r>
      <w:proofErr w:type="gramStart"/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实习近</w:t>
      </w:r>
      <w:proofErr w:type="gramEnd"/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平总书记关于深入推进科技特派员制度的重要指示精神，落实《科技部办公厅关于开展科技人员服务企业专项行动的通知》（国科</w:t>
      </w:r>
      <w:proofErr w:type="gramStart"/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办函智〔2020〕</w:t>
      </w:r>
      <w:proofErr w:type="gramEnd"/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59号）、《广东省人民政府关于印发2021年省〈政府工作报告〉重点任务分工方案的通知》（粤府〔2021〕22号）的要求，创新我省企业科技特派员制度体系，吸引优秀科技人才为广东企业创新发展服务，深化“放管服”改革要求，现将开展2021年企业科技特派员工作有关事项通知如下：</w:t>
      </w:r>
    </w:p>
    <w:p w14:paraId="775C8868" w14:textId="77777777" w:rsidR="00DE5FD8" w:rsidRPr="00DE5FD8" w:rsidRDefault="00DE5FD8" w:rsidP="00DE5FD8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 xml:space="preserve">　　</w:t>
      </w:r>
      <w:r w:rsidRPr="00DE5FD8"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  <w:bdr w:val="none" w:sz="0" w:space="0" w:color="auto" w:frame="1"/>
        </w:rPr>
        <w:t>一、内容及要求</w:t>
      </w:r>
    </w:p>
    <w:p w14:paraId="33E9F07F" w14:textId="77777777" w:rsidR="00DE5FD8" w:rsidRPr="00DE5FD8" w:rsidRDefault="00DE5FD8" w:rsidP="00DE5FD8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 xml:space="preserve">　　企业科技特派员：来自于高校、科研院所中具有扎实的相关技术领域专业知识，具有较强的研发能力和工作责任心，愿意到企业生产一线开展技术服务的科研工作者。</w:t>
      </w:r>
    </w:p>
    <w:p w14:paraId="30BC1593" w14:textId="77777777" w:rsidR="00DE5FD8" w:rsidRPr="00DE5FD8" w:rsidRDefault="00DE5FD8" w:rsidP="00DE5FD8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 xml:space="preserve">　　（一）企业科技特派员工</w:t>
      </w:r>
      <w:proofErr w:type="gramStart"/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作委托</w:t>
      </w:r>
      <w:proofErr w:type="gramEnd"/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广东省华南技术转移中心有限公司组织实施，具体负责开展入库申报、技术对接、项目审核、资助公示、资金拨付、全程监管、违规核查、资金追缴等工作。</w:t>
      </w:r>
    </w:p>
    <w:p w14:paraId="3A946F49" w14:textId="77777777" w:rsidR="00DE5FD8" w:rsidRPr="00DE5FD8" w:rsidRDefault="00DE5FD8" w:rsidP="00DE5FD8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lastRenderedPageBreak/>
        <w:t xml:space="preserve">　　（二）符合条件的企业到“华转网”（http://sctcc.cn）注册登记后，可在线发布其技术需求及悬赏金额，单个需求悬赏金额不低于5万元。企业可发布的技术需求数量不限，但每家企业每年度获得专项资金资助的项目限1项。</w:t>
      </w:r>
    </w:p>
    <w:p w14:paraId="6B7E16EA" w14:textId="77777777" w:rsidR="00DE5FD8" w:rsidRPr="00DE5FD8" w:rsidRDefault="00DE5FD8" w:rsidP="00DE5FD8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 xml:space="preserve">　　（三） 2020年已获得专项资助的企业和特派员仍可通过“华转网”进行技术悬赏对接，但不列入2021年专项资金资助范围。已获我省农村科技特派员及省部级人才计划资助在</w:t>
      </w:r>
      <w:proofErr w:type="gramStart"/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研</w:t>
      </w:r>
      <w:proofErr w:type="gramEnd"/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项目的科研人员和企业，不再重复资助。发榜企业与企业科技特派员不存在直接持股、三级以内股权穿透、任职董事、监事等关联关系，发榜企业与派出单位不存在直接投资与被投资、隶属、三级以内股权穿透等关联关系。同一法人代表或直接控股主体的所有企业在本年度</w:t>
      </w:r>
      <w:proofErr w:type="gramStart"/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限申请</w:t>
      </w:r>
      <w:proofErr w:type="gramEnd"/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1项。发榜企业不可同时入库成为企业科技特派员派出单位。</w:t>
      </w:r>
    </w:p>
    <w:p w14:paraId="5F41EF37" w14:textId="77777777" w:rsidR="00DE5FD8" w:rsidRPr="00DE5FD8" w:rsidRDefault="00DE5FD8" w:rsidP="00DE5FD8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 xml:space="preserve">　　（四）专项资助金额不超过企业实际支付费用的50%。派出单位为本省机构的，单个项目资助限额最高不超过15万元；派出单位为省外机构的，单个项目资助限额最高不超过20万元。专项资助经费由企业统筹用于企业科技特派员相关开支。</w:t>
      </w:r>
    </w:p>
    <w:p w14:paraId="7F82F382" w14:textId="77777777" w:rsidR="00DE5FD8" w:rsidRPr="00DE5FD8" w:rsidRDefault="00DE5FD8" w:rsidP="00DE5FD8">
      <w:pPr>
        <w:widowControl/>
        <w:shd w:val="clear" w:color="auto" w:fill="FFFFFF"/>
        <w:spacing w:after="300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 xml:space="preserve">　　（有关具体实施方案见附件）</w:t>
      </w:r>
    </w:p>
    <w:p w14:paraId="5DC4BCF5" w14:textId="77777777" w:rsidR="00DE5FD8" w:rsidRPr="00DE5FD8" w:rsidRDefault="00DE5FD8" w:rsidP="00DE5FD8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 xml:space="preserve">　　</w:t>
      </w:r>
      <w:r w:rsidRPr="00DE5FD8"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  <w:bdr w:val="none" w:sz="0" w:space="0" w:color="auto" w:frame="1"/>
        </w:rPr>
        <w:t>二、开展时间</w:t>
      </w:r>
    </w:p>
    <w:p w14:paraId="5F91F139" w14:textId="77777777" w:rsidR="00DE5FD8" w:rsidRPr="00DE5FD8" w:rsidRDefault="00DE5FD8" w:rsidP="00DE5FD8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 xml:space="preserve">　　（一）发榜企业、企业科技特派员、派出单位入库注册及更新资料时间，截至2021年11月30日17:00。</w:t>
      </w:r>
    </w:p>
    <w:p w14:paraId="7CDFF8F6" w14:textId="77777777" w:rsidR="00DE5FD8" w:rsidRPr="00DE5FD8" w:rsidRDefault="00DE5FD8" w:rsidP="00DE5FD8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 xml:space="preserve">　　（二）企业需求发布、企业科技特派员与发榜企业完成技术对接时间，截至2021年11月30日17:00。</w:t>
      </w:r>
    </w:p>
    <w:p w14:paraId="375EECBB" w14:textId="77777777" w:rsidR="00DE5FD8" w:rsidRPr="00DE5FD8" w:rsidRDefault="00DE5FD8" w:rsidP="00DE5FD8">
      <w:pPr>
        <w:widowControl/>
        <w:shd w:val="clear" w:color="auto" w:fill="FFFFFF"/>
        <w:spacing w:after="300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lastRenderedPageBreak/>
        <w:t xml:space="preserve">　　（三）派出单位完成申请资助项目审核并提交时间，截至2021年12月10日17:00，逾期将不再纳入本年度资助范围。</w:t>
      </w:r>
    </w:p>
    <w:p w14:paraId="4FAC830C" w14:textId="77777777" w:rsidR="00DE5FD8" w:rsidRPr="00DE5FD8" w:rsidRDefault="00DE5FD8" w:rsidP="00DE5FD8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 xml:space="preserve">　　</w:t>
      </w:r>
      <w:r w:rsidRPr="00DE5FD8"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  <w:bdr w:val="none" w:sz="0" w:space="0" w:color="auto" w:frame="1"/>
        </w:rPr>
        <w:t>三、联系方式</w:t>
      </w:r>
    </w:p>
    <w:p w14:paraId="282C3748" w14:textId="77777777" w:rsidR="00DE5FD8" w:rsidRPr="00DE5FD8" w:rsidRDefault="00DE5FD8" w:rsidP="00DE5FD8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 xml:space="preserve">　　“华转网”业务受理：13392615374、19902274880、020-39075666</w:t>
      </w:r>
    </w:p>
    <w:p w14:paraId="4351896B" w14:textId="77777777" w:rsidR="00DE5FD8" w:rsidRPr="00DE5FD8" w:rsidRDefault="00DE5FD8" w:rsidP="00DE5FD8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 xml:space="preserve">　　“华转网”技术支持：13378451894</w:t>
      </w:r>
    </w:p>
    <w:p w14:paraId="2A11938E" w14:textId="77777777" w:rsidR="00DE5FD8" w:rsidRPr="00DE5FD8" w:rsidRDefault="00DE5FD8" w:rsidP="00DE5FD8">
      <w:pPr>
        <w:widowControl/>
        <w:shd w:val="clear" w:color="auto" w:fill="FFFFFF"/>
        <w:spacing w:after="300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 xml:space="preserve">　　专家服务处政策咨询：020-83163865</w:t>
      </w:r>
    </w:p>
    <w:p w14:paraId="7F568593" w14:textId="77777777" w:rsidR="00DE5FD8" w:rsidRPr="00DE5FD8" w:rsidRDefault="00DE5FD8" w:rsidP="00DE5FD8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 xml:space="preserve">　</w:t>
      </w:r>
      <w:r w:rsidRPr="00DE5FD8">
        <w:rPr>
          <w:rFonts w:ascii="微软雅黑" w:eastAsia="微软雅黑" w:hAnsi="微软雅黑" w:cs="宋体" w:hint="eastAsia"/>
          <w:kern w:val="0"/>
          <w:sz w:val="27"/>
          <w:szCs w:val="27"/>
        </w:rPr>
        <w:t xml:space="preserve">　附　件：</w:t>
      </w:r>
      <w:hyperlink r:id="rId4" w:tgtFrame="_blank" w:history="1">
        <w:r w:rsidRPr="00DE5FD8">
          <w:rPr>
            <w:rFonts w:ascii="微软雅黑" w:eastAsia="微软雅黑" w:hAnsi="微软雅黑" w:cs="宋体" w:hint="eastAsia"/>
            <w:kern w:val="0"/>
            <w:sz w:val="27"/>
            <w:szCs w:val="27"/>
            <w:u w:val="single"/>
            <w:bdr w:val="none" w:sz="0" w:space="0" w:color="auto" w:frame="1"/>
          </w:rPr>
          <w:t>2021年广东省企业科技特派员工作实施方案</w:t>
        </w:r>
      </w:hyperlink>
    </w:p>
    <w:p w14:paraId="354F542F" w14:textId="77777777" w:rsidR="00DE5FD8" w:rsidRPr="00DE5FD8" w:rsidRDefault="00DE5FD8" w:rsidP="00DE5FD8">
      <w:pPr>
        <w:widowControl/>
        <w:shd w:val="clear" w:color="auto" w:fill="FFFFFF"/>
        <w:jc w:val="righ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 xml:space="preserve">　　省科技厅</w:t>
      </w:r>
    </w:p>
    <w:p w14:paraId="3F5D6B9C" w14:textId="77777777" w:rsidR="00DE5FD8" w:rsidRPr="00DE5FD8" w:rsidRDefault="00DE5FD8" w:rsidP="00DE5FD8">
      <w:pPr>
        <w:widowControl/>
        <w:shd w:val="clear" w:color="auto" w:fill="FFFFFF"/>
        <w:jc w:val="righ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DE5FD8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                          2021年9月2日</w:t>
      </w:r>
    </w:p>
    <w:p w14:paraId="51009F80" w14:textId="77777777" w:rsidR="00E82DEF" w:rsidRDefault="00E82DEF">
      <w:pPr>
        <w:rPr>
          <w:rFonts w:hint="eastAsia"/>
        </w:rPr>
      </w:pPr>
    </w:p>
    <w:sectPr w:rsidR="00E82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F36A16"/>
    <w:rsid w:val="000002EF"/>
    <w:rsid w:val="000130A6"/>
    <w:rsid w:val="00034E19"/>
    <w:rsid w:val="00051465"/>
    <w:rsid w:val="00064725"/>
    <w:rsid w:val="000656C1"/>
    <w:rsid w:val="000664D7"/>
    <w:rsid w:val="0007159E"/>
    <w:rsid w:val="00092546"/>
    <w:rsid w:val="000A0111"/>
    <w:rsid w:val="000A17E4"/>
    <w:rsid w:val="000C5E17"/>
    <w:rsid w:val="000D7FD4"/>
    <w:rsid w:val="000F391F"/>
    <w:rsid w:val="000F5CF4"/>
    <w:rsid w:val="00100335"/>
    <w:rsid w:val="00107CC7"/>
    <w:rsid w:val="001354AE"/>
    <w:rsid w:val="00153ECB"/>
    <w:rsid w:val="00155121"/>
    <w:rsid w:val="00161068"/>
    <w:rsid w:val="00171FE4"/>
    <w:rsid w:val="001A3166"/>
    <w:rsid w:val="001B2C83"/>
    <w:rsid w:val="0021363B"/>
    <w:rsid w:val="0023052F"/>
    <w:rsid w:val="002346F0"/>
    <w:rsid w:val="0024481A"/>
    <w:rsid w:val="0027178E"/>
    <w:rsid w:val="00273601"/>
    <w:rsid w:val="00276FB5"/>
    <w:rsid w:val="002A290B"/>
    <w:rsid w:val="002A5D01"/>
    <w:rsid w:val="002C05A8"/>
    <w:rsid w:val="002D6639"/>
    <w:rsid w:val="00317B49"/>
    <w:rsid w:val="003213E2"/>
    <w:rsid w:val="003347E4"/>
    <w:rsid w:val="003379FD"/>
    <w:rsid w:val="0034088D"/>
    <w:rsid w:val="003537F1"/>
    <w:rsid w:val="00354589"/>
    <w:rsid w:val="00361F4C"/>
    <w:rsid w:val="0037072A"/>
    <w:rsid w:val="00371581"/>
    <w:rsid w:val="00373BC0"/>
    <w:rsid w:val="003756C5"/>
    <w:rsid w:val="003A6084"/>
    <w:rsid w:val="003B4487"/>
    <w:rsid w:val="003B5B16"/>
    <w:rsid w:val="003E2B70"/>
    <w:rsid w:val="00403365"/>
    <w:rsid w:val="00421CFB"/>
    <w:rsid w:val="00453758"/>
    <w:rsid w:val="004830D5"/>
    <w:rsid w:val="004E3B13"/>
    <w:rsid w:val="004F4C40"/>
    <w:rsid w:val="004F7C12"/>
    <w:rsid w:val="005319BA"/>
    <w:rsid w:val="00535543"/>
    <w:rsid w:val="00565452"/>
    <w:rsid w:val="0056569F"/>
    <w:rsid w:val="005C2B93"/>
    <w:rsid w:val="005C4693"/>
    <w:rsid w:val="00601B21"/>
    <w:rsid w:val="00615196"/>
    <w:rsid w:val="0062410B"/>
    <w:rsid w:val="00644128"/>
    <w:rsid w:val="00651A15"/>
    <w:rsid w:val="00655FDB"/>
    <w:rsid w:val="00683B8D"/>
    <w:rsid w:val="006B2647"/>
    <w:rsid w:val="006E002D"/>
    <w:rsid w:val="006E1666"/>
    <w:rsid w:val="00710A20"/>
    <w:rsid w:val="0071743A"/>
    <w:rsid w:val="007216B2"/>
    <w:rsid w:val="0072678F"/>
    <w:rsid w:val="007715A8"/>
    <w:rsid w:val="00793653"/>
    <w:rsid w:val="007D52BF"/>
    <w:rsid w:val="007E7222"/>
    <w:rsid w:val="007F1195"/>
    <w:rsid w:val="007F60B8"/>
    <w:rsid w:val="0088708B"/>
    <w:rsid w:val="008971E2"/>
    <w:rsid w:val="008B0296"/>
    <w:rsid w:val="008C0803"/>
    <w:rsid w:val="008C5B75"/>
    <w:rsid w:val="00940C7D"/>
    <w:rsid w:val="00966A80"/>
    <w:rsid w:val="009817B5"/>
    <w:rsid w:val="009838D0"/>
    <w:rsid w:val="00984CED"/>
    <w:rsid w:val="00986E37"/>
    <w:rsid w:val="009A3641"/>
    <w:rsid w:val="009B7552"/>
    <w:rsid w:val="009C0AF3"/>
    <w:rsid w:val="009E1DE6"/>
    <w:rsid w:val="009F2F83"/>
    <w:rsid w:val="009F3442"/>
    <w:rsid w:val="009F3D9E"/>
    <w:rsid w:val="00A079E7"/>
    <w:rsid w:val="00A13284"/>
    <w:rsid w:val="00A42DEE"/>
    <w:rsid w:val="00A43495"/>
    <w:rsid w:val="00A46121"/>
    <w:rsid w:val="00A47579"/>
    <w:rsid w:val="00AA5BB7"/>
    <w:rsid w:val="00AC34BA"/>
    <w:rsid w:val="00AD10D0"/>
    <w:rsid w:val="00AD30BF"/>
    <w:rsid w:val="00AE5E47"/>
    <w:rsid w:val="00AF57D8"/>
    <w:rsid w:val="00B07E09"/>
    <w:rsid w:val="00B116AE"/>
    <w:rsid w:val="00B156C9"/>
    <w:rsid w:val="00B228FE"/>
    <w:rsid w:val="00B2722C"/>
    <w:rsid w:val="00B46AAF"/>
    <w:rsid w:val="00B62EF4"/>
    <w:rsid w:val="00B6329C"/>
    <w:rsid w:val="00B635E6"/>
    <w:rsid w:val="00BB54F8"/>
    <w:rsid w:val="00BC037D"/>
    <w:rsid w:val="00BD30CE"/>
    <w:rsid w:val="00BD374F"/>
    <w:rsid w:val="00BF35E0"/>
    <w:rsid w:val="00C00E56"/>
    <w:rsid w:val="00C05F01"/>
    <w:rsid w:val="00C13D63"/>
    <w:rsid w:val="00C20FBE"/>
    <w:rsid w:val="00C3250E"/>
    <w:rsid w:val="00C32BA1"/>
    <w:rsid w:val="00C36984"/>
    <w:rsid w:val="00C430DB"/>
    <w:rsid w:val="00C6045B"/>
    <w:rsid w:val="00C6084E"/>
    <w:rsid w:val="00C859CF"/>
    <w:rsid w:val="00C86FDD"/>
    <w:rsid w:val="00CB1C4A"/>
    <w:rsid w:val="00CC45D8"/>
    <w:rsid w:val="00CF4B54"/>
    <w:rsid w:val="00CF4FBF"/>
    <w:rsid w:val="00CF5343"/>
    <w:rsid w:val="00D235AB"/>
    <w:rsid w:val="00D40C14"/>
    <w:rsid w:val="00D51586"/>
    <w:rsid w:val="00D64202"/>
    <w:rsid w:val="00D800BA"/>
    <w:rsid w:val="00DA6FFD"/>
    <w:rsid w:val="00DB07B7"/>
    <w:rsid w:val="00DE0CDE"/>
    <w:rsid w:val="00DE5FD8"/>
    <w:rsid w:val="00DF7C31"/>
    <w:rsid w:val="00E16773"/>
    <w:rsid w:val="00E43DB0"/>
    <w:rsid w:val="00E45F68"/>
    <w:rsid w:val="00E82DEF"/>
    <w:rsid w:val="00E92221"/>
    <w:rsid w:val="00E963AF"/>
    <w:rsid w:val="00EA093F"/>
    <w:rsid w:val="00EB748B"/>
    <w:rsid w:val="00EB7E98"/>
    <w:rsid w:val="00EC24FD"/>
    <w:rsid w:val="00EF7296"/>
    <w:rsid w:val="00F00E32"/>
    <w:rsid w:val="00F01E86"/>
    <w:rsid w:val="00F13569"/>
    <w:rsid w:val="00F1796A"/>
    <w:rsid w:val="00F22C95"/>
    <w:rsid w:val="00F36A16"/>
    <w:rsid w:val="00F86490"/>
    <w:rsid w:val="00F932F3"/>
    <w:rsid w:val="00FB1A13"/>
    <w:rsid w:val="00FC4C82"/>
    <w:rsid w:val="00FD29E8"/>
    <w:rsid w:val="00FD2D15"/>
    <w:rsid w:val="00FD7B3B"/>
    <w:rsid w:val="00FE3353"/>
    <w:rsid w:val="00FE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97D188-B404-4451-AA91-BAC2FBB63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DE5FD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DE5FD8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time">
    <w:name w:val="time"/>
    <w:basedOn w:val="a0"/>
    <w:rsid w:val="00DE5FD8"/>
  </w:style>
  <w:style w:type="character" w:customStyle="1" w:styleId="ly">
    <w:name w:val="ly"/>
    <w:basedOn w:val="a0"/>
    <w:rsid w:val="00DE5FD8"/>
  </w:style>
  <w:style w:type="character" w:customStyle="1" w:styleId="changefont">
    <w:name w:val="changefont"/>
    <w:basedOn w:val="a0"/>
    <w:rsid w:val="00DE5FD8"/>
  </w:style>
  <w:style w:type="character" w:customStyle="1" w:styleId="print">
    <w:name w:val="print"/>
    <w:basedOn w:val="a0"/>
    <w:rsid w:val="00DE5FD8"/>
  </w:style>
  <w:style w:type="character" w:styleId="a3">
    <w:name w:val="Hyperlink"/>
    <w:basedOn w:val="a0"/>
    <w:uiPriority w:val="99"/>
    <w:semiHidden/>
    <w:unhideWhenUsed/>
    <w:rsid w:val="00DE5FD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E5F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DE5F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9770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dstc.gd.gov.cn/attachment/0/447/447206/3502351.pd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宇</dc:creator>
  <cp:keywords/>
  <dc:description/>
  <cp:lastModifiedBy>王 宇</cp:lastModifiedBy>
  <cp:revision>3</cp:revision>
  <dcterms:created xsi:type="dcterms:W3CDTF">2021-09-05T01:12:00Z</dcterms:created>
  <dcterms:modified xsi:type="dcterms:W3CDTF">2021-09-05T01:21:00Z</dcterms:modified>
</cp:coreProperties>
</file>