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宋体" w:hAnsi="宋体"/>
          <w:color w:val="C00000"/>
          <w:spacing w:val="-28"/>
          <w:w w:val="112"/>
          <w:szCs w:val="21"/>
        </w:rPr>
      </w:pPr>
      <w:r>
        <w:rPr>
          <w:rFonts w:hint="eastAsia" w:ascii="宋体" w:hAnsi="宋体"/>
          <w:color w:val="C00000"/>
          <w:spacing w:val="-28"/>
          <w:w w:val="112"/>
          <w:kern w:val="0"/>
          <w:sz w:val="84"/>
          <w:szCs w:val="84"/>
        </w:rPr>
        <w:t>珠海科技学院科研处</w:t>
      </w:r>
    </w:p>
    <w:p>
      <w:pPr>
        <w:jc w:val="center"/>
        <w:rPr>
          <w:rFonts w:ascii="宋体" w:hAnsi="宋体"/>
          <w:color w:val="C00000"/>
          <w:sz w:val="18"/>
          <w:szCs w:val="18"/>
        </w:rPr>
      </w:pPr>
    </w:p>
    <w:p>
      <w:pPr>
        <w:jc w:val="center"/>
        <w:rPr>
          <w:rFonts w:ascii="宋体" w:hAnsi="宋体"/>
          <w:color w:val="C00000"/>
          <w:sz w:val="32"/>
          <w:szCs w:val="32"/>
        </w:rPr>
      </w:pPr>
      <w:bookmarkStart w:id="0" w:name="文号"/>
      <w:r>
        <w:rPr>
          <w:rFonts w:ascii="宋体" w:hAnsi="宋体"/>
          <w:b/>
          <w:bCs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710565</wp:posOffset>
                </wp:positionH>
                <wp:positionV relativeFrom="paragraph">
                  <wp:posOffset>389890</wp:posOffset>
                </wp:positionV>
                <wp:extent cx="6120130" cy="0"/>
                <wp:effectExtent l="0" t="28575" r="13970" b="2857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5.95pt;margin-top:30.7pt;height:0pt;width:481.9pt;mso-position-horizontal-relative:page;z-index:251659264;mso-width-relative:page;mso-height-relative:page;" filled="f" stroked="t" coordsize="21600,21600" o:gfxdata="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3j2UC1QAAAAoBAAAPAAAAAAAAAAEAIAAAACIAAABkcnMvZG93bnJldi54bWxQ&#10;SwECFAAUAAAACACHTuJA9lIKwPoBAADrAwAADgAAAAAAAAABACAAAAAkAQAAZHJzL2Uyb0RvYy54&#10;bWxQSwUGAAAAAAYABgBZAQAAkAUAAAAA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color w:val="000000"/>
          <w:sz w:val="32"/>
          <w:szCs w:val="32"/>
        </w:rPr>
        <w:t>校科字〔2024〕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60</w:t>
      </w:r>
      <w:r>
        <w:rPr>
          <w:rFonts w:hint="eastAsia" w:ascii="宋体" w:hAnsi="宋体"/>
          <w:color w:val="000000"/>
          <w:sz w:val="32"/>
          <w:szCs w:val="32"/>
        </w:rPr>
        <w:t>号</w:t>
      </w:r>
      <w:bookmarkEnd w:id="0"/>
    </w:p>
    <w:p>
      <w:pPr>
        <w:spacing w:line="340" w:lineRule="exact"/>
        <w:jc w:val="center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                                </w:t>
      </w:r>
    </w:p>
    <w:p>
      <w:pPr>
        <w:spacing w:line="340" w:lineRule="exact"/>
        <w:jc w:val="center"/>
      </w:pPr>
      <w:r>
        <w:rPr>
          <w:rFonts w:hint="eastAsia" w:ascii="仿宋_GB2312" w:eastAsia="仿宋_GB2312"/>
          <w:sz w:val="32"/>
        </w:rPr>
        <w:t xml:space="preserve">               </w:t>
      </w:r>
    </w:p>
    <w:p>
      <w:pPr>
        <w:spacing w:line="360" w:lineRule="auto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关于组织申报2024年中国高校产学研</w:t>
      </w:r>
    </w:p>
    <w:p>
      <w:pPr>
        <w:spacing w:line="360" w:lineRule="auto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创新基金的通知</w:t>
      </w:r>
    </w:p>
    <w:p>
      <w:pPr>
        <w:spacing w:line="360" w:lineRule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学校各单位：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依据教育部高等学校科学研究发展中心文件《关于申报2024年中国高等产学研创新基金的通知》，本次申报涉及两类专项</w:t>
      </w:r>
      <w:bookmarkStart w:id="1" w:name="_Hlk164345941"/>
      <w:r>
        <w:rPr>
          <w:rFonts w:hint="eastAsia" w:ascii="仿宋" w:hAnsi="仿宋" w:eastAsia="仿宋"/>
          <w:sz w:val="32"/>
          <w:szCs w:val="32"/>
        </w:rPr>
        <w:t>“异构智能计算专项(二期)”</w:t>
      </w:r>
      <w:bookmarkEnd w:id="1"/>
      <w:r>
        <w:rPr>
          <w:rFonts w:hint="eastAsia" w:ascii="仿宋" w:hAnsi="仿宋" w:eastAsia="仿宋"/>
          <w:sz w:val="32"/>
          <w:szCs w:val="32"/>
        </w:rPr>
        <w:t>和</w:t>
      </w:r>
      <w:bookmarkStart w:id="2" w:name="_Hlk164345987"/>
      <w:r>
        <w:rPr>
          <w:rFonts w:hint="eastAsia" w:ascii="仿宋" w:hAnsi="仿宋" w:eastAsia="仿宋"/>
          <w:sz w:val="32"/>
          <w:szCs w:val="32"/>
        </w:rPr>
        <w:t>“现代服务业新质生产力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产教融合研究</w:t>
      </w:r>
      <w:r>
        <w:rPr>
          <w:rFonts w:hint="eastAsia" w:ascii="仿宋" w:hAnsi="仿宋" w:eastAsia="仿宋"/>
          <w:sz w:val="32"/>
          <w:szCs w:val="32"/>
        </w:rPr>
        <w:t>专项”</w:t>
      </w:r>
      <w:bookmarkEnd w:id="2"/>
      <w:r>
        <w:rPr>
          <w:rFonts w:hint="eastAsia" w:ascii="仿宋" w:hAnsi="仿宋" w:eastAsia="仿宋"/>
          <w:sz w:val="32"/>
          <w:szCs w:val="32"/>
        </w:rPr>
        <w:t>。请有意申报该项目的教师按文件要求进行申报。</w:t>
      </w:r>
    </w:p>
    <w:p>
      <w:pPr>
        <w:spacing w:line="360" w:lineRule="auto"/>
        <w:ind w:firstLine="643" w:firstLineChars="20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项目申报及报送要求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1.异构智能计算专项(二期)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申报</w:t>
      </w:r>
      <w:bookmarkStart w:id="3" w:name="_Hlk113265533"/>
      <w:r>
        <w:rPr>
          <w:rFonts w:hint="eastAsia" w:ascii="仿宋" w:hAnsi="仿宋" w:eastAsia="仿宋"/>
          <w:sz w:val="32"/>
          <w:szCs w:val="32"/>
        </w:rPr>
        <w:t>“异构智能计算专项(二期)”项目的教师请于2</w:t>
      </w:r>
      <w:r>
        <w:rPr>
          <w:rFonts w:ascii="仿宋" w:hAnsi="仿宋" w:eastAsia="仿宋"/>
          <w:sz w:val="32"/>
          <w:szCs w:val="32"/>
        </w:rPr>
        <w:t>024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日前将电子版申报书发送至科研处邮箱</w:t>
      </w:r>
      <w:bookmarkEnd w:id="3"/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</w:rPr>
        <w:fldChar w:fldCharType="begin"/>
      </w:r>
      <w:r>
        <w:rPr>
          <w:rFonts w:hint="eastAsia" w:ascii="仿宋" w:hAnsi="仿宋" w:eastAsia="仿宋"/>
          <w:sz w:val="32"/>
          <w:szCs w:val="32"/>
        </w:rPr>
        <w:instrText xml:space="preserve"> HYPERLINK "mailto:kycjluzh@126.com。科研处形式审查后，请于2024年7月26日前上传至系统（http:/cxjj.cutech.edu.cn）。" </w:instrText>
      </w:r>
      <w:r>
        <w:rPr>
          <w:rFonts w:hint="eastAsia" w:ascii="仿宋" w:hAnsi="仿宋" w:eastAsia="仿宋"/>
          <w:sz w:val="32"/>
          <w:szCs w:val="32"/>
        </w:rPr>
        <w:fldChar w:fldCharType="separate"/>
      </w:r>
      <w:r>
        <w:rPr>
          <w:rStyle w:val="4"/>
          <w:rFonts w:hint="eastAsia" w:ascii="仿宋" w:hAnsi="仿宋" w:eastAsia="仿宋"/>
          <w:color w:val="auto"/>
          <w:sz w:val="32"/>
          <w:szCs w:val="32"/>
          <w:u w:val="none"/>
        </w:rPr>
        <w:t>kycjluzh@126.com。科研处形式审查后，请于2</w:t>
      </w:r>
      <w:r>
        <w:rPr>
          <w:rStyle w:val="4"/>
          <w:rFonts w:ascii="仿宋" w:hAnsi="仿宋" w:eastAsia="仿宋"/>
          <w:color w:val="auto"/>
          <w:sz w:val="32"/>
          <w:szCs w:val="32"/>
          <w:u w:val="none"/>
        </w:rPr>
        <w:t>024</w:t>
      </w:r>
      <w:r>
        <w:rPr>
          <w:rStyle w:val="4"/>
          <w:rFonts w:hint="eastAsia" w:ascii="仿宋" w:hAnsi="仿宋" w:eastAsia="仿宋"/>
          <w:color w:val="auto"/>
          <w:sz w:val="32"/>
          <w:szCs w:val="32"/>
          <w:u w:val="none"/>
        </w:rPr>
        <w:t>年</w:t>
      </w:r>
      <w:r>
        <w:rPr>
          <w:rStyle w:val="4"/>
          <w:rFonts w:hint="eastAsia" w:ascii="仿宋" w:hAnsi="仿宋" w:eastAsia="仿宋"/>
          <w:color w:val="auto"/>
          <w:sz w:val="32"/>
          <w:szCs w:val="32"/>
          <w:u w:val="none"/>
          <w:lang w:val="en-US" w:eastAsia="zh-CN"/>
        </w:rPr>
        <w:t>9</w:t>
      </w:r>
      <w:r>
        <w:rPr>
          <w:rStyle w:val="4"/>
          <w:rFonts w:hint="eastAsia" w:ascii="仿宋" w:hAnsi="仿宋" w:eastAsia="仿宋"/>
          <w:color w:val="auto"/>
          <w:sz w:val="32"/>
          <w:szCs w:val="32"/>
          <w:u w:val="none"/>
        </w:rPr>
        <w:t>月</w:t>
      </w:r>
      <w:r>
        <w:rPr>
          <w:rStyle w:val="4"/>
          <w:rFonts w:hint="eastAsia" w:ascii="仿宋" w:hAnsi="仿宋" w:eastAsia="仿宋"/>
          <w:color w:val="auto"/>
          <w:sz w:val="32"/>
          <w:szCs w:val="32"/>
          <w:u w:val="none"/>
          <w:lang w:val="en-US" w:eastAsia="zh-CN"/>
        </w:rPr>
        <w:t>20</w:t>
      </w:r>
      <w:r>
        <w:rPr>
          <w:rStyle w:val="4"/>
          <w:rFonts w:hint="eastAsia" w:ascii="仿宋" w:hAnsi="仿宋" w:eastAsia="仿宋"/>
          <w:color w:val="auto"/>
          <w:sz w:val="32"/>
          <w:szCs w:val="32"/>
          <w:u w:val="none"/>
        </w:rPr>
        <w:t>日前上传至系统（https://cxjj.cutech.edu.cn.）。</w:t>
      </w:r>
      <w:r>
        <w:rPr>
          <w:rFonts w:hint="eastAsia" w:ascii="仿宋" w:hAnsi="仿宋" w:eastAsia="仿宋"/>
          <w:sz w:val="32"/>
          <w:szCs w:val="32"/>
        </w:rPr>
        <w:fldChar w:fldCharType="end"/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2.现代服务业新质生产力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产教融合研究</w:t>
      </w:r>
      <w:r>
        <w:rPr>
          <w:rFonts w:hint="eastAsia" w:ascii="仿宋" w:hAnsi="仿宋" w:eastAsia="仿宋"/>
          <w:sz w:val="32"/>
          <w:szCs w:val="32"/>
        </w:rPr>
        <w:t>专项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申报“现代服务业新质生产力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产教融合研究</w:t>
      </w:r>
      <w:r>
        <w:rPr>
          <w:rFonts w:hint="eastAsia" w:ascii="仿宋" w:hAnsi="仿宋" w:eastAsia="仿宋"/>
          <w:sz w:val="32"/>
          <w:szCs w:val="32"/>
        </w:rPr>
        <w:t>专项”项目的教师请于2024年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sz w:val="32"/>
          <w:szCs w:val="32"/>
        </w:rPr>
        <w:t>日前将电子版申报书发送至科研处邮箱：kycjluzh@126.com。科研处形式审查后，请于2</w:t>
      </w:r>
      <w:r>
        <w:rPr>
          <w:rFonts w:ascii="仿宋" w:hAnsi="仿宋" w:eastAsia="仿宋"/>
          <w:sz w:val="32"/>
          <w:szCs w:val="32"/>
        </w:rPr>
        <w:t>024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1日前上传至系统（</w:t>
      </w:r>
      <w:r>
        <w:rPr>
          <w:rFonts w:ascii="仿宋" w:hAnsi="仿宋" w:eastAsia="仿宋"/>
          <w:sz w:val="32"/>
          <w:szCs w:val="32"/>
        </w:rPr>
        <w:t>http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s</w:t>
      </w:r>
      <w:r>
        <w:rPr>
          <w:rFonts w:ascii="仿宋" w:hAnsi="仿宋" w:eastAsia="仿宋"/>
          <w:sz w:val="32"/>
          <w:szCs w:val="32"/>
        </w:rPr>
        <w:t>://cxjj.cutech.edu.cn</w:t>
      </w:r>
      <w:r>
        <w:rPr>
          <w:rFonts w:hint="eastAsia" w:ascii="仿宋" w:hAnsi="仿宋" w:eastAsia="仿宋"/>
          <w:sz w:val="32"/>
          <w:szCs w:val="32"/>
        </w:rPr>
        <w:t>）。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以上两类项目均需将盖章后的电子版扫描件上传至《中国高校产学研基金申报系统》（网址同上）。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具体事项详见附件。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wordWrap w:val="0"/>
        <w:spacing w:line="360" w:lineRule="auto"/>
        <w:ind w:firstLine="640" w:firstLineChars="200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联系人：黄一凡    联系电话：</w:t>
      </w:r>
      <w:r>
        <w:rPr>
          <w:rFonts w:ascii="仿宋" w:hAnsi="仿宋" w:eastAsia="仿宋"/>
          <w:bCs/>
          <w:sz w:val="32"/>
          <w:szCs w:val="32"/>
        </w:rPr>
        <w:t>0756-7629875</w:t>
      </w:r>
    </w:p>
    <w:p>
      <w:pPr>
        <w:wordWrap w:val="0"/>
        <w:spacing w:line="360" w:lineRule="auto"/>
        <w:rPr>
          <w:rFonts w:hint="eastAsia" w:ascii="仿宋" w:hAnsi="仿宋" w:eastAsia="仿宋"/>
          <w:bCs/>
          <w:sz w:val="30"/>
          <w:szCs w:val="30"/>
        </w:rPr>
      </w:pPr>
    </w:p>
    <w:p>
      <w:pPr>
        <w:wordWrap w:val="0"/>
        <w:spacing w:line="360" w:lineRule="auto"/>
        <w:rPr>
          <w:rFonts w:hint="eastAsia" w:ascii="仿宋" w:hAnsi="仿宋" w:eastAsia="仿宋"/>
          <w:bCs/>
          <w:sz w:val="30"/>
          <w:szCs w:val="30"/>
        </w:rPr>
      </w:pPr>
      <w:r>
        <w:rPr>
          <w:rFonts w:hint="eastAsia" w:ascii="仿宋" w:hAnsi="仿宋" w:eastAsia="仿宋"/>
          <w:bCs/>
          <w:sz w:val="30"/>
          <w:szCs w:val="30"/>
        </w:rPr>
        <w:t>附件：</w:t>
      </w:r>
    </w:p>
    <w:p>
      <w:pPr>
        <w:wordWrap w:val="0"/>
        <w:spacing w:line="360" w:lineRule="auto"/>
        <w:ind w:firstLine="60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Cs/>
          <w:sz w:val="30"/>
          <w:szCs w:val="30"/>
        </w:rPr>
        <w:t>1.</w:t>
      </w:r>
      <w:r>
        <w:rPr>
          <w:rFonts w:hint="eastAsia" w:ascii="仿宋" w:hAnsi="仿宋" w:eastAsia="仿宋"/>
          <w:sz w:val="32"/>
          <w:szCs w:val="32"/>
        </w:rPr>
        <w:t>中国高校产学研创新基金-异构智能计算专项(二期)申请指南</w:t>
      </w:r>
    </w:p>
    <w:p>
      <w:pPr>
        <w:wordWrap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2.异构智能计算专项(二期)申请指南说明</w:t>
      </w:r>
    </w:p>
    <w:p>
      <w:pPr>
        <w:wordWrap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3.异构智能计算专项(二期)课题申请书</w:t>
      </w:r>
    </w:p>
    <w:p>
      <w:pPr>
        <w:wordWrap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4.中国高校产学研创新基金-现代服务业新质生产力产教融合研究专项申请指南</w:t>
      </w:r>
    </w:p>
    <w:p>
      <w:pPr>
        <w:wordWrap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5.现代服务业新质生产力产教融合研究专项申请指南说明</w:t>
      </w:r>
    </w:p>
    <w:p>
      <w:pPr>
        <w:wordWrap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6.现代服务业新质生产力产教融合研究专项申请书</w:t>
      </w:r>
    </w:p>
    <w:p>
      <w:pPr>
        <w:ind w:firstLine="420" w:firstLineChars="200"/>
      </w:pPr>
    </w:p>
    <w:p>
      <w:bookmarkStart w:id="4" w:name="_GoBack"/>
      <w:bookmarkEnd w:id="4"/>
    </w:p>
    <w:p>
      <w:pPr>
        <w:ind w:firstLine="420" w:firstLineChars="200"/>
      </w:pPr>
    </w:p>
    <w:p>
      <w:pPr>
        <w:spacing w:line="560" w:lineRule="exact"/>
        <w:ind w:right="1450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科研处</w:t>
      </w:r>
    </w:p>
    <w:p>
      <w:pPr>
        <w:ind w:firstLine="5120" w:firstLineChars="1600"/>
      </w:pP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ascii="仿宋" w:hAnsi="仿宋" w:eastAsia="仿宋"/>
          <w:sz w:val="32"/>
          <w:szCs w:val="32"/>
        </w:rPr>
        <w:t>02</w:t>
      </w:r>
      <w:r>
        <w:rPr>
          <w:rFonts w:hint="eastAsia" w:ascii="仿宋" w:hAnsi="仿宋" w:eastAsia="仿宋"/>
          <w:sz w:val="32"/>
          <w:szCs w:val="32"/>
        </w:rPr>
        <w:t>4年6月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wYmUzYTE2ODJiMTZlMmVjNmM5ZGExYWQ3MTE3YWQifQ=="/>
  </w:docVars>
  <w:rsids>
    <w:rsidRoot w:val="404B0D3D"/>
    <w:rsid w:val="08606EE8"/>
    <w:rsid w:val="404B0D3D"/>
    <w:rsid w:val="462A0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0"/>
    <w:rPr>
      <w:rFonts w:ascii="Times New Roman" w:hAnsi="Times New Roman" w:eastAsia="宋体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670</Words>
  <Characters>801</Characters>
  <Lines>0</Lines>
  <Paragraphs>0</Paragraphs>
  <TotalTime>5</TotalTime>
  <ScaleCrop>false</ScaleCrop>
  <LinksUpToDate>false</LinksUpToDate>
  <CharactersWithSpaces>853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2024-06-27T00:57:00Z</dcterms:created>
  <dc:creator>不想当葱的蔬菜不是好菜瓜</dc:creator>
  <cp:lastModifiedBy>汐颜</cp:lastModifiedBy>
  <dcterms:modified xsi:type="dcterms:W3CDTF">2024-06-27T02:19:45Z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2700767D21B045EBBF82F8970506518E_11</vt:lpwstr>
  </property>
</Properties>
</file>