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30E6" w14:textId="77777777" w:rsidR="006931E4" w:rsidRDefault="0059761E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6E3A1EC" w14:textId="77777777" w:rsidR="006931E4" w:rsidRDefault="0059761E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D9A38" wp14:editId="14F21463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D52CF6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25C7C7AF" w14:textId="77777777" w:rsidR="006931E4" w:rsidRDefault="0059761E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</w:t>
      </w:r>
      <w:r>
        <w:rPr>
          <w:rFonts w:ascii="黑体" w:eastAsia="黑体" w:hAnsi="黑体" w:hint="eastAsia"/>
          <w:sz w:val="32"/>
          <w:szCs w:val="32"/>
          <w:lang w:eastAsia="zh-CN"/>
        </w:rPr>
        <w:t>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>
        <w:rPr>
          <w:rFonts w:ascii="黑体" w:eastAsia="黑体" w:hAnsi="黑体" w:hint="eastAsia"/>
          <w:sz w:val="32"/>
          <w:szCs w:val="32"/>
          <w:lang w:eastAsia="zh-CN"/>
        </w:rPr>
        <w:t>63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7C443C18" w14:textId="77777777" w:rsidR="006931E4" w:rsidRDefault="0059761E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关于广东省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2021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年度教育科学规划课题（高等教育专项）开题的通知</w:t>
      </w:r>
    </w:p>
    <w:p w14:paraId="60C25569" w14:textId="77777777" w:rsidR="006931E4" w:rsidRDefault="0059761E">
      <w:pPr>
        <w:adjustRightInd w:val="0"/>
        <w:snapToGrid w:val="0"/>
        <w:spacing w:line="520" w:lineRule="exact"/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  <w:lang w:eastAsia="zh-CN"/>
        </w:rPr>
        <w:t>学校各</w:t>
      </w:r>
      <w:r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  <w:lang w:eastAsia="zh-CN"/>
        </w:rPr>
        <w:t>单位：</w:t>
      </w:r>
    </w:p>
    <w:p w14:paraId="1A537E2E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根据《广东省教育科研管理办法》文件要求，现</w:t>
      </w:r>
      <w:r>
        <w:rPr>
          <w:rFonts w:ascii="仿宋" w:eastAsia="仿宋" w:hAnsi="仿宋" w:hint="eastAsia"/>
          <w:sz w:val="32"/>
          <w:szCs w:val="32"/>
          <w:lang w:eastAsia="zh-CN"/>
        </w:rPr>
        <w:t>需</w:t>
      </w:r>
      <w:r>
        <w:rPr>
          <w:rFonts w:ascii="仿宋" w:eastAsia="仿宋" w:hAnsi="仿宋" w:hint="eastAsia"/>
          <w:sz w:val="32"/>
          <w:szCs w:val="32"/>
          <w:lang w:eastAsia="zh-CN"/>
        </w:rPr>
        <w:t>对我校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年度教育科学规划课题（高等教育专项）组织开题工作，现将有关要求通知如下：</w:t>
      </w:r>
    </w:p>
    <w:p w14:paraId="101C66CF" w14:textId="3D272B3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一、</w:t>
      </w:r>
      <w:r>
        <w:rPr>
          <w:rFonts w:ascii="仿宋" w:eastAsia="仿宋" w:hAnsi="仿宋" w:hint="eastAsia"/>
          <w:sz w:val="32"/>
          <w:szCs w:val="32"/>
          <w:lang w:eastAsia="zh-CN"/>
        </w:rPr>
        <w:t>材料提交</w:t>
      </w:r>
    </w:p>
    <w:p w14:paraId="2CA0BA3D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请项目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>负责人</w:t>
      </w:r>
      <w:r>
        <w:rPr>
          <w:rFonts w:ascii="仿宋" w:eastAsia="仿宋" w:hAnsi="仿宋" w:hint="eastAsia"/>
          <w:sz w:val="32"/>
          <w:szCs w:val="32"/>
          <w:lang w:eastAsia="zh-CN"/>
        </w:rPr>
        <w:t>认真阅读相关文件，</w:t>
      </w:r>
      <w:r>
        <w:rPr>
          <w:rFonts w:ascii="仿宋" w:eastAsia="仿宋" w:hAnsi="仿宋" w:hint="eastAsia"/>
          <w:sz w:val="32"/>
          <w:szCs w:val="32"/>
          <w:lang w:eastAsia="zh-CN"/>
        </w:rPr>
        <w:t>按照要求填写《开题报告书》（</w:t>
      </w:r>
      <w:r>
        <w:rPr>
          <w:rFonts w:ascii="仿宋" w:eastAsia="仿宋" w:hAnsi="仿宋" w:hint="eastAsia"/>
          <w:sz w:val="32"/>
          <w:szCs w:val="32"/>
          <w:lang w:eastAsia="zh-CN"/>
        </w:rPr>
        <w:t>注：不得</w:t>
      </w:r>
      <w:r>
        <w:rPr>
          <w:rFonts w:ascii="仿宋" w:eastAsia="仿宋" w:hAnsi="仿宋" w:hint="eastAsia"/>
          <w:sz w:val="32"/>
          <w:szCs w:val="32"/>
          <w:lang w:eastAsia="zh-CN"/>
        </w:rPr>
        <w:t>擅自修改</w:t>
      </w:r>
      <w:r>
        <w:rPr>
          <w:rFonts w:ascii="仿宋" w:eastAsia="仿宋" w:hAnsi="仿宋" w:hint="eastAsia"/>
          <w:sz w:val="32"/>
          <w:szCs w:val="32"/>
          <w:lang w:eastAsia="zh-CN"/>
        </w:rPr>
        <w:t>原</w:t>
      </w:r>
      <w:r>
        <w:rPr>
          <w:rFonts w:ascii="仿宋" w:eastAsia="仿宋" w:hAnsi="仿宋" w:hint="eastAsia"/>
          <w:sz w:val="32"/>
          <w:szCs w:val="32"/>
          <w:lang w:eastAsia="zh-CN"/>
        </w:rPr>
        <w:t>申请书</w:t>
      </w:r>
      <w:r>
        <w:rPr>
          <w:rFonts w:ascii="仿宋" w:eastAsia="仿宋" w:hAnsi="仿宋" w:hint="eastAsia"/>
          <w:sz w:val="32"/>
          <w:szCs w:val="32"/>
          <w:lang w:eastAsia="zh-CN"/>
        </w:rPr>
        <w:t>中</w:t>
      </w:r>
      <w:r>
        <w:rPr>
          <w:rFonts w:ascii="仿宋" w:eastAsia="仿宋" w:hAnsi="仿宋" w:hint="eastAsia"/>
          <w:sz w:val="32"/>
          <w:szCs w:val="32"/>
          <w:lang w:eastAsia="zh-CN"/>
        </w:rPr>
        <w:t>的研究目标、内容、技术路线），</w:t>
      </w:r>
      <w:r>
        <w:rPr>
          <w:rFonts w:ascii="仿宋" w:eastAsia="仿宋" w:hAnsi="仿宋" w:hint="eastAsia"/>
          <w:sz w:val="32"/>
          <w:szCs w:val="32"/>
          <w:lang w:eastAsia="zh-CN"/>
        </w:rPr>
        <w:t>并</w:t>
      </w:r>
      <w:r>
        <w:rPr>
          <w:rFonts w:ascii="仿宋" w:eastAsia="仿宋" w:hAnsi="仿宋" w:hint="eastAsia"/>
          <w:sz w:val="32"/>
          <w:szCs w:val="32"/>
          <w:lang w:eastAsia="zh-CN"/>
        </w:rPr>
        <w:t>于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</w:t>
      </w:r>
      <w:r>
        <w:rPr>
          <w:rFonts w:ascii="仿宋" w:eastAsia="仿宋" w:hAnsi="仿宋" w:hint="eastAsia"/>
          <w:sz w:val="32"/>
          <w:szCs w:val="32"/>
          <w:lang w:eastAsia="zh-CN"/>
        </w:rPr>
        <w:t>9</w:t>
      </w:r>
      <w:r>
        <w:rPr>
          <w:rFonts w:ascii="仿宋" w:eastAsia="仿宋" w:hAnsi="仿宋" w:hint="eastAsia"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sz w:val="32"/>
          <w:szCs w:val="32"/>
          <w:lang w:eastAsia="zh-CN"/>
        </w:rPr>
        <w:t>27</w:t>
      </w:r>
      <w:r>
        <w:rPr>
          <w:rFonts w:ascii="仿宋" w:eastAsia="仿宋" w:hAnsi="仿宋" w:hint="eastAsia"/>
          <w:sz w:val="32"/>
          <w:szCs w:val="32"/>
          <w:lang w:eastAsia="zh-CN"/>
        </w:rPr>
        <w:t>日</w:t>
      </w:r>
      <w:r>
        <w:rPr>
          <w:rFonts w:ascii="仿宋" w:eastAsia="仿宋" w:hAnsi="仿宋" w:hint="eastAsia"/>
          <w:sz w:val="32"/>
          <w:szCs w:val="32"/>
          <w:lang w:eastAsia="zh-CN"/>
        </w:rPr>
        <w:t>17</w:t>
      </w:r>
      <w:r>
        <w:rPr>
          <w:rFonts w:ascii="仿宋" w:eastAsia="仿宋" w:hAnsi="仿宋" w:hint="eastAsia"/>
          <w:sz w:val="32"/>
          <w:szCs w:val="32"/>
          <w:lang w:eastAsia="zh-CN"/>
        </w:rPr>
        <w:t>点前</w:t>
      </w:r>
      <w:r>
        <w:rPr>
          <w:rFonts w:ascii="仿宋" w:eastAsia="仿宋" w:hAnsi="仿宋" w:hint="eastAsia"/>
          <w:sz w:val="32"/>
          <w:szCs w:val="32"/>
          <w:lang w:eastAsia="zh-CN"/>
        </w:rPr>
        <w:t>将《开题报告书》</w:t>
      </w:r>
      <w:r>
        <w:rPr>
          <w:rFonts w:ascii="仿宋" w:eastAsia="仿宋" w:hAnsi="仿宋" w:hint="eastAsia"/>
          <w:sz w:val="32"/>
          <w:szCs w:val="32"/>
          <w:lang w:eastAsia="zh-CN"/>
        </w:rPr>
        <w:t>电子版材料</w:t>
      </w:r>
      <w:r>
        <w:rPr>
          <w:rFonts w:ascii="仿宋" w:eastAsia="仿宋" w:hAnsi="仿宋" w:hint="eastAsia"/>
          <w:sz w:val="32"/>
          <w:szCs w:val="32"/>
          <w:lang w:eastAsia="zh-CN"/>
        </w:rPr>
        <w:t>及</w:t>
      </w:r>
      <w:r>
        <w:rPr>
          <w:rFonts w:ascii="仿宋" w:eastAsia="仿宋" w:hAnsi="仿宋" w:hint="eastAsia"/>
          <w:sz w:val="32"/>
          <w:szCs w:val="32"/>
          <w:lang w:eastAsia="zh-CN"/>
        </w:rPr>
        <w:t>5</w:t>
      </w:r>
      <w:r>
        <w:rPr>
          <w:rFonts w:ascii="仿宋" w:eastAsia="仿宋" w:hAnsi="仿宋" w:hint="eastAsia"/>
          <w:sz w:val="32"/>
          <w:szCs w:val="32"/>
          <w:lang w:eastAsia="zh-CN"/>
        </w:rPr>
        <w:t>-8</w:t>
      </w:r>
      <w:r>
        <w:rPr>
          <w:rFonts w:ascii="仿宋" w:eastAsia="仿宋" w:hAnsi="仿宋" w:hint="eastAsia"/>
          <w:sz w:val="32"/>
          <w:szCs w:val="32"/>
          <w:lang w:eastAsia="zh-CN"/>
        </w:rPr>
        <w:t>分钟答辩</w:t>
      </w:r>
      <w:r>
        <w:rPr>
          <w:rFonts w:ascii="仿宋" w:eastAsia="仿宋" w:hAnsi="仿宋" w:hint="eastAsia"/>
          <w:sz w:val="32"/>
          <w:szCs w:val="32"/>
          <w:lang w:eastAsia="zh-CN"/>
        </w:rPr>
        <w:t>ppt</w:t>
      </w:r>
      <w:r>
        <w:rPr>
          <w:rFonts w:ascii="仿宋" w:eastAsia="仿宋" w:hAnsi="仿宋" w:hint="eastAsia"/>
          <w:sz w:val="32"/>
          <w:szCs w:val="32"/>
          <w:lang w:eastAsia="zh-CN"/>
        </w:rPr>
        <w:t>提交</w:t>
      </w: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>处邮箱：</w:t>
      </w:r>
      <w:hyperlink r:id="rId8" w:history="1">
        <w:r>
          <w:rPr>
            <w:rFonts w:ascii="仿宋" w:eastAsia="仿宋" w:hAnsi="仿宋" w:hint="eastAsia"/>
            <w:sz w:val="32"/>
            <w:szCs w:val="32"/>
            <w:lang w:eastAsia="zh-CN"/>
          </w:rPr>
          <w:t>kycjluzh@126.com</w:t>
        </w:r>
      </w:hyperlink>
      <w:r>
        <w:rPr>
          <w:rFonts w:ascii="仿宋" w:eastAsia="仿宋" w:hAnsi="仿宋" w:hint="eastAsia"/>
          <w:sz w:val="32"/>
          <w:szCs w:val="32"/>
          <w:lang w:eastAsia="zh-CN"/>
        </w:rPr>
        <w:t>，文件命名为“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年度教育科学规划课题（高等教育专项）</w:t>
      </w:r>
      <w:r>
        <w:rPr>
          <w:rFonts w:ascii="仿宋" w:eastAsia="仿宋" w:hAnsi="仿宋" w:hint="eastAsia"/>
          <w:sz w:val="32"/>
          <w:szCs w:val="32"/>
          <w:lang w:eastAsia="zh-CN"/>
        </w:rPr>
        <w:t>+</w:t>
      </w:r>
      <w:r>
        <w:rPr>
          <w:rFonts w:ascii="仿宋" w:eastAsia="仿宋" w:hAnsi="仿宋" w:hint="eastAsia"/>
          <w:sz w:val="32"/>
          <w:szCs w:val="32"/>
          <w:lang w:eastAsia="zh-CN"/>
        </w:rPr>
        <w:t>姓名”。</w:t>
      </w:r>
    </w:p>
    <w:p w14:paraId="2D1581FD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纸质</w:t>
      </w: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版材料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>于</w:t>
      </w:r>
      <w:r>
        <w:rPr>
          <w:rFonts w:ascii="仿宋" w:eastAsia="仿宋" w:hAnsi="仿宋" w:hint="eastAsia"/>
          <w:sz w:val="32"/>
          <w:szCs w:val="32"/>
          <w:lang w:eastAsia="zh-CN"/>
        </w:rPr>
        <w:t>9</w:t>
      </w:r>
      <w:r>
        <w:rPr>
          <w:rFonts w:ascii="仿宋" w:eastAsia="仿宋" w:hAnsi="仿宋" w:hint="eastAsia"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sz w:val="32"/>
          <w:szCs w:val="32"/>
          <w:lang w:eastAsia="zh-CN"/>
        </w:rPr>
        <w:t>28</w:t>
      </w:r>
      <w:r>
        <w:rPr>
          <w:rFonts w:ascii="仿宋" w:eastAsia="仿宋" w:hAnsi="仿宋" w:hint="eastAsia"/>
          <w:sz w:val="32"/>
          <w:szCs w:val="32"/>
          <w:lang w:eastAsia="zh-CN"/>
        </w:rPr>
        <w:t>日</w:t>
      </w:r>
      <w:r>
        <w:rPr>
          <w:rFonts w:ascii="仿宋" w:eastAsia="仿宋" w:hAnsi="仿宋" w:hint="eastAsia"/>
          <w:sz w:val="32"/>
          <w:szCs w:val="32"/>
          <w:lang w:eastAsia="zh-CN"/>
        </w:rPr>
        <w:t>17</w:t>
      </w:r>
      <w:r>
        <w:rPr>
          <w:rFonts w:ascii="仿宋" w:eastAsia="仿宋" w:hAnsi="仿宋" w:hint="eastAsia"/>
          <w:sz w:val="32"/>
          <w:szCs w:val="32"/>
          <w:lang w:eastAsia="zh-CN"/>
        </w:rPr>
        <w:t>点前提交</w:t>
      </w: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>处</w:t>
      </w:r>
      <w:r>
        <w:rPr>
          <w:rFonts w:ascii="仿宋" w:eastAsia="仿宋" w:hAnsi="仿宋" w:hint="eastAsia"/>
          <w:sz w:val="32"/>
          <w:szCs w:val="32"/>
          <w:lang w:eastAsia="zh-CN"/>
        </w:rPr>
        <w:t>213</w:t>
      </w:r>
      <w:r>
        <w:rPr>
          <w:rFonts w:ascii="仿宋" w:eastAsia="仿宋" w:hAnsi="仿宋" w:hint="eastAsia"/>
          <w:sz w:val="32"/>
          <w:szCs w:val="32"/>
          <w:lang w:eastAsia="zh-CN"/>
        </w:rPr>
        <w:t>室。</w:t>
      </w:r>
    </w:p>
    <w:p w14:paraId="2D2899DB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二、答辩时间与方式</w:t>
      </w:r>
    </w:p>
    <w:p w14:paraId="09A34353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答辩时间、答辩地点另行通知，请各单位留意科研群通知。</w:t>
      </w:r>
    </w:p>
    <w:p w14:paraId="575A75AF" w14:textId="77777777" w:rsidR="006931E4" w:rsidRDefault="0059761E">
      <w:pPr>
        <w:spacing w:line="560" w:lineRule="exact"/>
        <w:ind w:leftChars="435" w:left="2573" w:hangingChars="505" w:hanging="1616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lastRenderedPageBreak/>
        <w:t xml:space="preserve">        </w:t>
      </w:r>
    </w:p>
    <w:p w14:paraId="44618CB2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联系人：</w:t>
      </w: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朱禹铮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 xml:space="preserve">  </w:t>
      </w:r>
      <w:r>
        <w:rPr>
          <w:rFonts w:ascii="仿宋" w:eastAsia="仿宋" w:hAnsi="仿宋" w:hint="eastAsia"/>
          <w:sz w:val="32"/>
          <w:szCs w:val="32"/>
          <w:lang w:eastAsia="zh-CN"/>
        </w:rPr>
        <w:t>王宇</w:t>
      </w:r>
      <w:r>
        <w:rPr>
          <w:rFonts w:ascii="仿宋" w:eastAsia="仿宋" w:hAnsi="仿宋" w:hint="eastAsia"/>
          <w:sz w:val="32"/>
          <w:szCs w:val="32"/>
          <w:lang w:eastAsia="zh-CN"/>
        </w:rPr>
        <w:t xml:space="preserve">    </w:t>
      </w:r>
      <w:r>
        <w:rPr>
          <w:rFonts w:ascii="仿宋" w:eastAsia="仿宋" w:hAnsi="仿宋" w:hint="eastAsia"/>
          <w:sz w:val="32"/>
          <w:szCs w:val="32"/>
          <w:lang w:eastAsia="zh-CN"/>
        </w:rPr>
        <w:t>联系电话：</w:t>
      </w:r>
      <w:r>
        <w:rPr>
          <w:rFonts w:ascii="仿宋" w:eastAsia="仿宋" w:hAnsi="仿宋" w:hint="eastAsia"/>
          <w:sz w:val="32"/>
          <w:szCs w:val="32"/>
          <w:lang w:eastAsia="zh-CN"/>
        </w:rPr>
        <w:t>7638546</w:t>
      </w:r>
    </w:p>
    <w:p w14:paraId="6D5F657F" w14:textId="77777777" w:rsidR="006931E4" w:rsidRDefault="006931E4">
      <w:pPr>
        <w:spacing w:line="560" w:lineRule="exact"/>
        <w:rPr>
          <w:rFonts w:ascii="仿宋" w:eastAsia="仿宋" w:hAnsi="仿宋"/>
          <w:sz w:val="32"/>
          <w:szCs w:val="32"/>
          <w:lang w:eastAsia="zh-CN"/>
        </w:rPr>
      </w:pPr>
    </w:p>
    <w:p w14:paraId="7FC5BB5C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附件</w:t>
      </w:r>
      <w:r>
        <w:rPr>
          <w:rFonts w:ascii="仿宋" w:eastAsia="仿宋" w:hAnsi="仿宋" w:hint="eastAsia"/>
          <w:sz w:val="32"/>
          <w:szCs w:val="32"/>
          <w:lang w:eastAsia="zh-CN"/>
        </w:rPr>
        <w:t>1</w:t>
      </w:r>
      <w:r>
        <w:rPr>
          <w:rFonts w:ascii="仿宋" w:eastAsia="仿宋" w:hAnsi="仿宋" w:hint="eastAsia"/>
          <w:sz w:val="32"/>
          <w:szCs w:val="32"/>
          <w:lang w:eastAsia="zh-CN"/>
        </w:rPr>
        <w:t>：广东省教育科研管理办法</w:t>
      </w:r>
    </w:p>
    <w:p w14:paraId="5FB1ACEF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附件</w:t>
      </w:r>
      <w:r>
        <w:rPr>
          <w:rFonts w:ascii="仿宋" w:eastAsia="仿宋" w:hAnsi="仿宋" w:hint="eastAsia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  <w:lang w:eastAsia="zh-CN"/>
        </w:rPr>
        <w:t>：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年度教育科学规划课题（高等教育专项</w:t>
      </w:r>
      <w:r>
        <w:rPr>
          <w:rFonts w:ascii="仿宋" w:eastAsia="仿宋" w:hAnsi="仿宋" w:hint="eastAsia"/>
          <w:sz w:val="32"/>
          <w:szCs w:val="32"/>
          <w:lang w:eastAsia="zh-CN"/>
        </w:rPr>
        <w:t>)</w:t>
      </w:r>
      <w:r>
        <w:rPr>
          <w:rFonts w:ascii="仿宋" w:eastAsia="仿宋" w:hAnsi="仿宋" w:hint="eastAsia"/>
          <w:sz w:val="32"/>
          <w:szCs w:val="32"/>
          <w:lang w:eastAsia="zh-CN"/>
        </w:rPr>
        <w:t>开题报告格</w:t>
      </w:r>
      <w:r>
        <w:rPr>
          <w:rFonts w:ascii="仿宋" w:eastAsia="仿宋" w:hAnsi="仿宋" w:hint="eastAsia"/>
          <w:sz w:val="32"/>
          <w:szCs w:val="32"/>
          <w:lang w:eastAsia="zh-CN"/>
        </w:rPr>
        <w:t>式</w:t>
      </w:r>
    </w:p>
    <w:p w14:paraId="3E44380C" w14:textId="77777777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附件</w:t>
      </w:r>
      <w:r>
        <w:rPr>
          <w:rFonts w:ascii="仿宋" w:eastAsia="仿宋" w:hAnsi="仿宋" w:hint="eastAsia"/>
          <w:sz w:val="32"/>
          <w:szCs w:val="32"/>
          <w:lang w:eastAsia="zh-CN"/>
        </w:rPr>
        <w:t>3</w:t>
      </w:r>
      <w:r>
        <w:rPr>
          <w:rFonts w:ascii="仿宋" w:eastAsia="仿宋" w:hAnsi="仿宋" w:hint="eastAsia"/>
          <w:sz w:val="32"/>
          <w:szCs w:val="32"/>
          <w:lang w:eastAsia="zh-CN"/>
        </w:rPr>
        <w:t>：珠海科技学院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年度教育科学规划课题（高等教育专项</w:t>
      </w:r>
      <w:r>
        <w:rPr>
          <w:rFonts w:ascii="仿宋" w:eastAsia="仿宋" w:hAnsi="仿宋" w:hint="eastAsia"/>
          <w:sz w:val="32"/>
          <w:szCs w:val="32"/>
          <w:lang w:eastAsia="zh-CN"/>
        </w:rPr>
        <w:t>)</w:t>
      </w:r>
      <w:r>
        <w:rPr>
          <w:rFonts w:ascii="仿宋" w:eastAsia="仿宋" w:hAnsi="仿宋" w:hint="eastAsia"/>
          <w:sz w:val="32"/>
          <w:szCs w:val="32"/>
          <w:lang w:eastAsia="zh-CN"/>
        </w:rPr>
        <w:t>立项名单</w:t>
      </w:r>
    </w:p>
    <w:p w14:paraId="5A26FB6D" w14:textId="733AE42D" w:rsidR="006931E4" w:rsidRDefault="0059761E">
      <w:pPr>
        <w:spacing w:line="560" w:lineRule="exact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CE5965">
        <w:rPr>
          <w:rFonts w:ascii="仿宋" w:eastAsia="仿宋" w:hAnsi="仿宋"/>
          <w:sz w:val="32"/>
          <w:szCs w:val="32"/>
          <w:lang w:eastAsia="zh-CN"/>
        </w:rPr>
        <w:t>4</w:t>
      </w:r>
      <w:r>
        <w:rPr>
          <w:rFonts w:ascii="仿宋" w:eastAsia="仿宋" w:hAnsi="仿宋" w:hint="eastAsia"/>
          <w:sz w:val="32"/>
          <w:szCs w:val="32"/>
          <w:lang w:eastAsia="zh-CN"/>
        </w:rPr>
        <w:t>：珠海科技学院科研项目经费预算表（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版）</w:t>
      </w:r>
    </w:p>
    <w:p w14:paraId="248860FC" w14:textId="6BA65B6A" w:rsidR="006931E4" w:rsidRDefault="0059761E">
      <w:pPr>
        <w:spacing w:line="560" w:lineRule="exact"/>
        <w:ind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CE5965">
        <w:rPr>
          <w:rFonts w:ascii="仿宋" w:eastAsia="仿宋" w:hAnsi="仿宋"/>
          <w:sz w:val="32"/>
          <w:szCs w:val="32"/>
          <w:lang w:eastAsia="zh-CN"/>
        </w:rPr>
        <w:t>5</w:t>
      </w:r>
      <w:r>
        <w:rPr>
          <w:rFonts w:ascii="仿宋" w:eastAsia="仿宋" w:hAnsi="仿宋" w:hint="eastAsia"/>
          <w:sz w:val="32"/>
          <w:szCs w:val="32"/>
          <w:lang w:eastAsia="zh-CN"/>
        </w:rPr>
        <w:t>：广东省教育科学规划领导小组办公室关于公布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年度教育科学规划课题（高等教育专项）立项名单的通知</w:t>
      </w:r>
    </w:p>
    <w:p w14:paraId="1EFD7BF7" w14:textId="77777777" w:rsidR="006931E4" w:rsidRPr="00CE5965" w:rsidRDefault="006931E4">
      <w:pPr>
        <w:spacing w:line="560" w:lineRule="exact"/>
        <w:ind w:firstLine="640"/>
        <w:rPr>
          <w:rFonts w:ascii="仿宋" w:eastAsia="仿宋" w:hAnsi="仿宋"/>
          <w:sz w:val="32"/>
          <w:szCs w:val="32"/>
          <w:lang w:eastAsia="zh-CN"/>
        </w:rPr>
      </w:pPr>
    </w:p>
    <w:p w14:paraId="7D897317" w14:textId="77777777" w:rsidR="006931E4" w:rsidRDefault="006931E4">
      <w:pPr>
        <w:spacing w:line="560" w:lineRule="exact"/>
        <w:rPr>
          <w:rFonts w:ascii="仿宋" w:eastAsia="仿宋" w:hAnsi="仿宋"/>
          <w:sz w:val="32"/>
          <w:szCs w:val="32"/>
          <w:lang w:eastAsia="zh-CN"/>
        </w:rPr>
      </w:pPr>
    </w:p>
    <w:p w14:paraId="1D113AAF" w14:textId="77777777" w:rsidR="006931E4" w:rsidRDefault="0059761E">
      <w:pPr>
        <w:spacing w:line="560" w:lineRule="exact"/>
        <w:ind w:firstLine="645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 xml:space="preserve">                                </w:t>
      </w:r>
      <w:r>
        <w:rPr>
          <w:rFonts w:ascii="仿宋" w:eastAsia="仿宋" w:hAnsi="仿宋" w:hint="eastAsia"/>
          <w:sz w:val="32"/>
          <w:szCs w:val="32"/>
          <w:lang w:eastAsia="zh-CN"/>
        </w:rPr>
        <w:t>科研处</w:t>
      </w:r>
    </w:p>
    <w:p w14:paraId="390512D5" w14:textId="77777777" w:rsidR="006931E4" w:rsidRDefault="0059761E">
      <w:pPr>
        <w:spacing w:line="560" w:lineRule="exact"/>
        <w:ind w:firstLine="645"/>
        <w:jc w:val="right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20</w:t>
      </w:r>
      <w:r>
        <w:rPr>
          <w:rFonts w:ascii="仿宋" w:eastAsia="仿宋" w:hAnsi="仿宋" w:hint="eastAsia"/>
          <w:sz w:val="32"/>
          <w:szCs w:val="32"/>
          <w:lang w:eastAsia="zh-CN"/>
        </w:rPr>
        <w:t>21</w:t>
      </w:r>
      <w:r>
        <w:rPr>
          <w:rFonts w:ascii="仿宋" w:eastAsia="仿宋" w:hAnsi="仿宋" w:hint="eastAsia"/>
          <w:sz w:val="32"/>
          <w:szCs w:val="32"/>
          <w:lang w:eastAsia="zh-CN"/>
        </w:rPr>
        <w:t>年</w:t>
      </w:r>
      <w:r>
        <w:rPr>
          <w:rFonts w:ascii="仿宋" w:eastAsia="仿宋" w:hAnsi="仿宋" w:hint="eastAsia"/>
          <w:sz w:val="32"/>
          <w:szCs w:val="32"/>
          <w:lang w:eastAsia="zh-CN"/>
        </w:rPr>
        <w:t>9</w:t>
      </w:r>
      <w:r>
        <w:rPr>
          <w:rFonts w:ascii="仿宋" w:eastAsia="仿宋" w:hAnsi="仿宋" w:hint="eastAsia"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sz w:val="32"/>
          <w:szCs w:val="32"/>
          <w:lang w:eastAsia="zh-CN"/>
        </w:rPr>
        <w:t>8</w:t>
      </w:r>
      <w:r>
        <w:rPr>
          <w:rFonts w:ascii="仿宋" w:eastAsia="仿宋" w:hAnsi="仿宋" w:hint="eastAsia"/>
          <w:sz w:val="32"/>
          <w:szCs w:val="32"/>
          <w:lang w:eastAsia="zh-CN"/>
        </w:rPr>
        <w:t>日</w:t>
      </w:r>
    </w:p>
    <w:p w14:paraId="12B04541" w14:textId="77777777" w:rsidR="006931E4" w:rsidRDefault="006931E4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</w:p>
    <w:sectPr w:rsidR="006931E4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B6BD" w14:textId="77777777" w:rsidR="0059761E" w:rsidRDefault="0059761E">
      <w:r>
        <w:separator/>
      </w:r>
    </w:p>
  </w:endnote>
  <w:endnote w:type="continuationSeparator" w:id="0">
    <w:p w14:paraId="323C0136" w14:textId="77777777" w:rsidR="0059761E" w:rsidRDefault="0059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6F3F" w14:textId="77777777" w:rsidR="006931E4" w:rsidRDefault="006931E4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3D33ADD6" w14:textId="77777777" w:rsidR="006931E4" w:rsidRDefault="006931E4">
    <w:pPr>
      <w:spacing w:line="440" w:lineRule="exact"/>
      <w:rPr>
        <w:rFonts w:ascii="仿宋_GB2312" w:eastAsia="仿宋_GB2312"/>
        <w:sz w:val="32"/>
        <w:szCs w:val="32"/>
      </w:rPr>
    </w:pPr>
  </w:p>
  <w:p w14:paraId="02A0BE71" w14:textId="77777777" w:rsidR="006931E4" w:rsidRDefault="006931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03560" w14:textId="77777777" w:rsidR="0059761E" w:rsidRDefault="0059761E">
      <w:r>
        <w:separator/>
      </w:r>
    </w:p>
  </w:footnote>
  <w:footnote w:type="continuationSeparator" w:id="0">
    <w:p w14:paraId="0C387247" w14:textId="77777777" w:rsidR="0059761E" w:rsidRDefault="00597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9761E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931E4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E5965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4C78DA"/>
    <w:rsid w:val="169B4F09"/>
    <w:rsid w:val="197F7338"/>
    <w:rsid w:val="1A63777A"/>
    <w:rsid w:val="1A9455D7"/>
    <w:rsid w:val="1A9B3486"/>
    <w:rsid w:val="1BD94DB3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0D0644"/>
    <w:rsid w:val="2B690BB6"/>
    <w:rsid w:val="2BAA3D50"/>
    <w:rsid w:val="2BBA52E9"/>
    <w:rsid w:val="2D3A123B"/>
    <w:rsid w:val="2D773BDD"/>
    <w:rsid w:val="2E1F4968"/>
    <w:rsid w:val="2EF20647"/>
    <w:rsid w:val="2EF66F26"/>
    <w:rsid w:val="2F55672F"/>
    <w:rsid w:val="304C0661"/>
    <w:rsid w:val="314D58AA"/>
    <w:rsid w:val="3289677F"/>
    <w:rsid w:val="32B86555"/>
    <w:rsid w:val="32C37218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23519B6"/>
    <w:rsid w:val="43395B6C"/>
    <w:rsid w:val="43620D37"/>
    <w:rsid w:val="43F0366A"/>
    <w:rsid w:val="44816574"/>
    <w:rsid w:val="44D01879"/>
    <w:rsid w:val="462171D1"/>
    <w:rsid w:val="4654131B"/>
    <w:rsid w:val="466A1470"/>
    <w:rsid w:val="466E6618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EA064F4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3E3A4C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0E4F15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722B2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DBA3B62"/>
  <w15:docId w15:val="{6BD73DCD-70F7-4AFC-9847-094BAC51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cjluzh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97</Words>
  <Characters>556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136</cp:revision>
  <cp:lastPrinted>2020-11-13T03:29:00Z</cp:lastPrinted>
  <dcterms:created xsi:type="dcterms:W3CDTF">2018-03-08T08:41:00Z</dcterms:created>
  <dcterms:modified xsi:type="dcterms:W3CDTF">2021-09-08T07:48:00Z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