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FD0D3" w14:textId="77777777" w:rsidR="009F30AD" w:rsidRDefault="001E6DDE">
      <w:pPr>
        <w:jc w:val="center"/>
        <w:rPr>
          <w:rFonts w:ascii="宋体" w:hAnsi="宋体" w:hint="eastAsia"/>
          <w:color w:val="C00000"/>
          <w:w w:val="112"/>
          <w:szCs w:val="21"/>
        </w:rPr>
      </w:pPr>
      <w:r>
        <w:rPr>
          <w:rFonts w:ascii="宋体" w:hAnsi="宋体" w:hint="eastAsia"/>
          <w:color w:val="C00000"/>
          <w:w w:val="112"/>
          <w:kern w:val="0"/>
          <w:sz w:val="84"/>
          <w:szCs w:val="84"/>
        </w:rPr>
        <w:t>珠海科技学院科研处</w:t>
      </w:r>
    </w:p>
    <w:p w14:paraId="4D3AE25A" w14:textId="77777777" w:rsidR="009F30AD" w:rsidRDefault="009F30AD">
      <w:pPr>
        <w:jc w:val="center"/>
        <w:rPr>
          <w:rFonts w:ascii="宋体" w:hAnsi="宋体" w:hint="eastAsia"/>
          <w:color w:val="C00000"/>
          <w:sz w:val="18"/>
          <w:szCs w:val="18"/>
        </w:rPr>
      </w:pPr>
    </w:p>
    <w:bookmarkStart w:id="0" w:name="文号"/>
    <w:p w14:paraId="670A7D45" w14:textId="7FAD733D" w:rsidR="009F30AD" w:rsidRDefault="001E6DDE">
      <w:pPr>
        <w:jc w:val="center"/>
        <w:rPr>
          <w:rFonts w:ascii="宋体" w:hAnsi="宋体" w:hint="eastAsia"/>
          <w:color w:val="C00000"/>
          <w:sz w:val="32"/>
          <w:szCs w:val="32"/>
        </w:rPr>
      </w:pPr>
      <w:r>
        <w:rPr>
          <w:rFonts w:ascii="宋体" w:hAnsi="宋体"/>
          <w:b/>
          <w:bCs/>
          <w:noProof/>
          <w:sz w:val="18"/>
          <w:szCs w:val="18"/>
        </w:rPr>
        <mc:AlternateContent>
          <mc:Choice Requires="wps">
            <w:drawing>
              <wp:anchor distT="0" distB="0" distL="114300" distR="114300" simplePos="0" relativeHeight="251659264" behindDoc="0" locked="0" layoutInCell="1" allowOverlap="1" wp14:anchorId="2A9CA207" wp14:editId="5600C1E1">
                <wp:simplePos x="0" y="0"/>
                <wp:positionH relativeFrom="page">
                  <wp:posOffset>710565</wp:posOffset>
                </wp:positionH>
                <wp:positionV relativeFrom="paragraph">
                  <wp:posOffset>389890</wp:posOffset>
                </wp:positionV>
                <wp:extent cx="6120130" cy="0"/>
                <wp:effectExtent l="34290" t="31750" r="36830" b="34925"/>
                <wp:wrapNone/>
                <wp:docPr id="204110607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xmlns:wpsCustomData="http://www.wps.cn/officeDocument/2013/wpsCustomData">
            <w:pict>
              <v:line id="Line 2"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3j2UC1QAAAAoBAAAPAAAAAAAA&#10;AAEAIAAAACIAAABkcnMvZG93bnJldi54bWxQSwECFAAUAAAACACHTuJA84pbtNwBAAC6AwAADgAA&#10;AAAAAAABACAAAAAkAQAAZHJzL2Uyb0RvYy54bWxQSwUGAAAAAAYABgBZAQAAcgUAAAAA&#10;">
                <v:fill on="f" focussize="0,0"/>
                <v:stroke weight="4.5pt" color="#FF0000" linestyle="thickThin" joinstyle="round"/>
                <v:imagedata o:title=""/>
                <o:lock v:ext="edit" aspectratio="f"/>
              </v:line>
            </w:pict>
          </mc:Fallback>
        </mc:AlternateContent>
      </w:r>
      <w:proofErr w:type="gramStart"/>
      <w:r>
        <w:rPr>
          <w:rFonts w:ascii="宋体" w:hAnsi="宋体" w:hint="eastAsia"/>
          <w:color w:val="000000"/>
          <w:sz w:val="32"/>
          <w:szCs w:val="32"/>
        </w:rPr>
        <w:t>校科字</w:t>
      </w:r>
      <w:proofErr w:type="gramEnd"/>
      <w:r>
        <w:rPr>
          <w:rFonts w:ascii="宋体" w:hAnsi="宋体" w:hint="eastAsia"/>
          <w:color w:val="000000"/>
          <w:sz w:val="32"/>
          <w:szCs w:val="32"/>
        </w:rPr>
        <w:t>〔202</w:t>
      </w:r>
      <w:r w:rsidR="00F072D0">
        <w:rPr>
          <w:rFonts w:ascii="宋体" w:hAnsi="宋体" w:hint="eastAsia"/>
          <w:color w:val="000000"/>
          <w:sz w:val="32"/>
          <w:szCs w:val="32"/>
        </w:rPr>
        <w:t>4</w:t>
      </w:r>
      <w:r>
        <w:rPr>
          <w:rFonts w:ascii="宋体" w:hAnsi="宋体" w:hint="eastAsia"/>
          <w:color w:val="000000"/>
          <w:sz w:val="32"/>
          <w:szCs w:val="32"/>
        </w:rPr>
        <w:t>〕</w:t>
      </w:r>
      <w:r w:rsidR="00C40A22">
        <w:rPr>
          <w:rFonts w:ascii="宋体" w:hAnsi="宋体" w:hint="eastAsia"/>
          <w:color w:val="000000"/>
          <w:sz w:val="32"/>
          <w:szCs w:val="32"/>
        </w:rPr>
        <w:t>8</w:t>
      </w:r>
      <w:r w:rsidR="00614CD1">
        <w:rPr>
          <w:rFonts w:ascii="宋体" w:hAnsi="宋体" w:hint="eastAsia"/>
          <w:color w:val="000000"/>
          <w:sz w:val="32"/>
          <w:szCs w:val="32"/>
        </w:rPr>
        <w:t>6</w:t>
      </w:r>
      <w:r>
        <w:rPr>
          <w:rFonts w:ascii="宋体" w:hAnsi="宋体" w:hint="eastAsia"/>
          <w:color w:val="000000"/>
          <w:sz w:val="32"/>
          <w:szCs w:val="32"/>
        </w:rPr>
        <w:t>号</w:t>
      </w:r>
      <w:bookmarkEnd w:id="0"/>
    </w:p>
    <w:p w14:paraId="1874B375" w14:textId="77777777" w:rsidR="009F30AD" w:rsidRDefault="001E6DDE">
      <w:pPr>
        <w:spacing w:line="340" w:lineRule="exact"/>
        <w:jc w:val="center"/>
        <w:rPr>
          <w:rFonts w:ascii="仿宋_GB2312" w:eastAsia="仿宋_GB2312"/>
          <w:sz w:val="32"/>
        </w:rPr>
      </w:pPr>
      <w:r>
        <w:rPr>
          <w:rFonts w:ascii="仿宋_GB2312" w:eastAsia="仿宋_GB2312" w:hint="eastAsia"/>
          <w:sz w:val="32"/>
        </w:rPr>
        <w:t xml:space="preserve">                                </w:t>
      </w:r>
    </w:p>
    <w:p w14:paraId="50155EDA" w14:textId="77777777" w:rsidR="009F30AD" w:rsidRDefault="001E6DDE">
      <w:pPr>
        <w:spacing w:line="340" w:lineRule="exact"/>
        <w:jc w:val="center"/>
      </w:pPr>
      <w:r>
        <w:rPr>
          <w:rFonts w:ascii="仿宋_GB2312" w:eastAsia="仿宋_GB2312" w:hint="eastAsia"/>
          <w:sz w:val="32"/>
        </w:rPr>
        <w:t xml:space="preserve">            </w:t>
      </w:r>
    </w:p>
    <w:p w14:paraId="5EE4B8BF" w14:textId="75D47257" w:rsidR="009F30AD" w:rsidRDefault="001E6DDE">
      <w:pPr>
        <w:autoSpaceDE w:val="0"/>
        <w:autoSpaceDN w:val="0"/>
        <w:adjustRightInd w:val="0"/>
        <w:jc w:val="center"/>
        <w:rPr>
          <w:rFonts w:ascii="宋体" w:hAnsi="宋体" w:hint="eastAsia"/>
          <w:b/>
          <w:sz w:val="44"/>
          <w:szCs w:val="44"/>
        </w:rPr>
      </w:pPr>
      <w:r>
        <w:rPr>
          <w:rFonts w:ascii="宋体" w:hAnsi="宋体" w:hint="eastAsia"/>
          <w:b/>
          <w:sz w:val="44"/>
          <w:szCs w:val="44"/>
        </w:rPr>
        <w:t>转发关于</w:t>
      </w:r>
      <w:r w:rsidR="00FB0892">
        <w:rPr>
          <w:rFonts w:ascii="宋体" w:hAnsi="宋体" w:hint="eastAsia"/>
          <w:b/>
          <w:sz w:val="44"/>
          <w:szCs w:val="44"/>
        </w:rPr>
        <w:t>完善调整</w:t>
      </w:r>
      <w:bookmarkStart w:id="1" w:name="_Hlk176255636"/>
      <w:bookmarkStart w:id="2" w:name="_Hlk176256215"/>
      <w:r w:rsidR="00FB0892">
        <w:rPr>
          <w:rFonts w:ascii="宋体" w:hAnsi="宋体" w:hint="eastAsia"/>
          <w:b/>
          <w:sz w:val="44"/>
          <w:szCs w:val="44"/>
        </w:rPr>
        <w:t>广东省哲学社会科学优秀成果</w:t>
      </w:r>
      <w:bookmarkEnd w:id="1"/>
      <w:r w:rsidR="00FB0892">
        <w:rPr>
          <w:rFonts w:ascii="宋体" w:hAnsi="宋体" w:hint="eastAsia"/>
          <w:b/>
          <w:sz w:val="44"/>
          <w:szCs w:val="44"/>
        </w:rPr>
        <w:t>奖评审专家库</w:t>
      </w:r>
      <w:bookmarkEnd w:id="2"/>
      <w:r w:rsidR="00FB0892">
        <w:rPr>
          <w:rFonts w:ascii="宋体" w:hAnsi="宋体" w:hint="eastAsia"/>
          <w:b/>
          <w:sz w:val="44"/>
          <w:szCs w:val="44"/>
        </w:rPr>
        <w:t>评审专家的通知</w:t>
      </w:r>
    </w:p>
    <w:p w14:paraId="07905247" w14:textId="77777777" w:rsidR="009F30AD" w:rsidRDefault="001E6DDE">
      <w:pPr>
        <w:jc w:val="center"/>
        <w:rPr>
          <w:rFonts w:ascii="宋体" w:hAnsi="宋体" w:hint="eastAsia"/>
          <w:b/>
          <w:sz w:val="44"/>
          <w:szCs w:val="44"/>
        </w:rPr>
      </w:pPr>
      <w:r>
        <w:rPr>
          <w:rFonts w:ascii="宋体" w:hAnsi="宋体" w:hint="eastAsia"/>
          <w:b/>
          <w:sz w:val="44"/>
          <w:szCs w:val="44"/>
        </w:rPr>
        <w:t xml:space="preserve"> </w:t>
      </w:r>
    </w:p>
    <w:p w14:paraId="46B12DEE" w14:textId="77777777" w:rsidR="009F30AD" w:rsidRDefault="001E6DDE">
      <w:pPr>
        <w:widowControl/>
        <w:spacing w:line="360" w:lineRule="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学校各单位：</w:t>
      </w:r>
    </w:p>
    <w:p w14:paraId="70AF1F7B" w14:textId="1CB0A7A9" w:rsidR="004C5F25" w:rsidRPr="00F86F95" w:rsidRDefault="00FB0892" w:rsidP="00F86F95">
      <w:pPr>
        <w:autoSpaceDE w:val="0"/>
        <w:autoSpaceDN w:val="0"/>
        <w:adjustRightInd w:val="0"/>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根据《</w:t>
      </w:r>
      <w:r w:rsidRPr="00FB0892">
        <w:rPr>
          <w:rFonts w:ascii="仿宋_GB2312" w:eastAsia="仿宋_GB2312" w:hAnsi="仿宋_GB2312" w:cs="仿宋_GB2312" w:hint="eastAsia"/>
          <w:color w:val="000000"/>
          <w:sz w:val="32"/>
          <w:szCs w:val="32"/>
        </w:rPr>
        <w:t>广东省哲学社会科学优秀成果奖励试行办法</w:t>
      </w:r>
      <w:r>
        <w:rPr>
          <w:rFonts w:ascii="仿宋_GB2312" w:eastAsia="仿宋_GB2312" w:hAnsi="仿宋_GB2312" w:cs="仿宋_GB2312" w:hint="eastAsia"/>
          <w:color w:val="000000"/>
          <w:sz w:val="32"/>
          <w:szCs w:val="32"/>
        </w:rPr>
        <w:t>》的有关要求及我省人才流动情况，现广东省哲学社会科学优秀成果奖评奖工作办公室开展广东省哲学社会科学优秀成果奖评审专家库评审专家更新工作。</w:t>
      </w:r>
      <w:r w:rsidR="00141C90">
        <w:rPr>
          <w:rFonts w:ascii="仿宋_GB2312" w:eastAsia="仿宋_GB2312" w:hAnsi="仿宋_GB2312" w:cs="仿宋_GB2312" w:hint="eastAsia"/>
          <w:color w:val="000000"/>
          <w:sz w:val="32"/>
          <w:szCs w:val="32"/>
        </w:rPr>
        <w:t>入库专家应有较高的专业学术水平，具有正高级职称，年龄一般不超过70岁。</w:t>
      </w:r>
      <w:r>
        <w:rPr>
          <w:rFonts w:ascii="仿宋_GB2312" w:eastAsia="仿宋_GB2312" w:hAnsi="仿宋_GB2312" w:cs="仿宋_GB2312" w:hint="eastAsia"/>
          <w:color w:val="000000"/>
          <w:sz w:val="32"/>
          <w:szCs w:val="32"/>
        </w:rPr>
        <w:t>具体专家库入库条件详见附件《</w:t>
      </w:r>
      <w:r w:rsidRPr="00FB0892">
        <w:rPr>
          <w:rFonts w:ascii="仿宋_GB2312" w:eastAsia="仿宋_GB2312" w:hAnsi="仿宋_GB2312" w:cs="仿宋_GB2312" w:hint="eastAsia"/>
          <w:color w:val="000000"/>
          <w:sz w:val="32"/>
          <w:szCs w:val="32"/>
        </w:rPr>
        <w:t>关于完善调整广东省哲学社会科学优秀成果奖评审专家库评审专家的通知</w:t>
      </w:r>
      <w:r>
        <w:rPr>
          <w:rFonts w:ascii="仿宋_GB2312" w:eastAsia="仿宋_GB2312" w:hAnsi="仿宋_GB2312" w:cs="仿宋_GB2312" w:hint="eastAsia"/>
          <w:color w:val="000000"/>
          <w:sz w:val="32"/>
          <w:szCs w:val="32"/>
        </w:rPr>
        <w:t>》</w:t>
      </w:r>
      <w:r w:rsidR="00F86F95">
        <w:rPr>
          <w:rFonts w:ascii="仿宋_GB2312" w:eastAsia="仿宋_GB2312" w:hAnsi="仿宋_GB2312" w:cs="仿宋_GB2312" w:hint="eastAsia"/>
          <w:color w:val="000000"/>
          <w:sz w:val="32"/>
          <w:szCs w:val="32"/>
        </w:rPr>
        <w:t>（附件2）</w:t>
      </w:r>
      <w:r>
        <w:rPr>
          <w:rFonts w:ascii="仿宋_GB2312" w:eastAsia="仿宋_GB2312" w:hAnsi="仿宋_GB2312" w:cs="仿宋_GB2312" w:hint="eastAsia"/>
          <w:color w:val="000000"/>
          <w:sz w:val="32"/>
          <w:szCs w:val="32"/>
        </w:rPr>
        <w:t>。</w:t>
      </w:r>
    </w:p>
    <w:p w14:paraId="146E8493" w14:textId="0F05E479" w:rsidR="009F30AD" w:rsidRPr="00A6352B" w:rsidRDefault="004C5F25" w:rsidP="00A6352B">
      <w:pPr>
        <w:autoSpaceDE w:val="0"/>
        <w:autoSpaceDN w:val="0"/>
        <w:adjustRightInd w:val="0"/>
        <w:ind w:firstLineChars="200" w:firstLine="640"/>
        <w:rPr>
          <w:rFonts w:ascii="仿宋_GB2312" w:eastAsia="仿宋_GB2312" w:cs="仿宋_GB2312"/>
          <w:color w:val="333333"/>
          <w:kern w:val="0"/>
          <w:sz w:val="32"/>
          <w:szCs w:val="32"/>
        </w:rPr>
      </w:pPr>
      <w:r>
        <w:rPr>
          <w:rFonts w:ascii="仿宋_GB2312" w:eastAsia="仿宋_GB2312" w:hAnsi="仿宋_GB2312" w:cs="仿宋_GB2312" w:hint="eastAsia"/>
          <w:color w:val="000000"/>
          <w:sz w:val="32"/>
          <w:szCs w:val="32"/>
        </w:rPr>
        <w:t>请各单位积极组织参与</w:t>
      </w:r>
      <w:r w:rsidR="001E6DDE">
        <w:rPr>
          <w:rFonts w:ascii="仿宋_GB2312" w:eastAsia="仿宋_GB2312" w:hAnsi="仿宋_GB2312" w:cs="仿宋_GB2312" w:hint="eastAsia"/>
          <w:color w:val="000000"/>
          <w:sz w:val="32"/>
          <w:szCs w:val="32"/>
        </w:rPr>
        <w:t>“</w:t>
      </w:r>
      <w:r w:rsidR="00F86F95" w:rsidRPr="00F86F95">
        <w:rPr>
          <w:rFonts w:ascii="仿宋_GB2312" w:eastAsia="仿宋_GB2312" w:hAnsi="仿宋_GB2312" w:cs="仿宋_GB2312" w:hint="eastAsia"/>
          <w:color w:val="000000"/>
          <w:sz w:val="32"/>
          <w:szCs w:val="32"/>
        </w:rPr>
        <w:t>广东省哲学社会科学优秀成果奖评审专家库评审专家</w:t>
      </w:r>
      <w:r w:rsidR="001E6DDE">
        <w:rPr>
          <w:rFonts w:ascii="仿宋_GB2312" w:eastAsia="仿宋_GB2312" w:hAnsi="仿宋_GB2312" w:cs="仿宋_GB2312" w:hint="eastAsia"/>
          <w:color w:val="000000"/>
          <w:sz w:val="32"/>
          <w:szCs w:val="32"/>
        </w:rPr>
        <w:t>”</w:t>
      </w:r>
      <w:r w:rsidR="00F86F95">
        <w:rPr>
          <w:rFonts w:ascii="仿宋_GB2312" w:eastAsia="仿宋_GB2312" w:hAnsi="仿宋_GB2312" w:cs="仿宋_GB2312" w:hint="eastAsia"/>
          <w:color w:val="000000"/>
          <w:sz w:val="32"/>
          <w:szCs w:val="32"/>
        </w:rPr>
        <w:t>入库</w:t>
      </w:r>
      <w:r w:rsidR="00C40A22">
        <w:rPr>
          <w:rFonts w:ascii="仿宋_GB2312" w:eastAsia="仿宋_GB2312" w:hAnsi="仿宋_GB2312" w:cs="仿宋_GB2312" w:hint="eastAsia"/>
          <w:color w:val="000000"/>
          <w:sz w:val="32"/>
          <w:szCs w:val="32"/>
        </w:rPr>
        <w:t>申报</w:t>
      </w:r>
      <w:r>
        <w:rPr>
          <w:rFonts w:ascii="仿宋_GB2312" w:eastAsia="仿宋_GB2312" w:hAnsi="仿宋_GB2312" w:cs="仿宋_GB2312" w:hint="eastAsia"/>
          <w:color w:val="000000"/>
          <w:sz w:val="32"/>
          <w:szCs w:val="32"/>
        </w:rPr>
        <w:t>工作</w:t>
      </w:r>
      <w:r w:rsidR="001E6DDE">
        <w:rPr>
          <w:rFonts w:ascii="仿宋_GB2312" w:eastAsia="仿宋_GB2312" w:hAnsi="仿宋_GB2312" w:cs="仿宋_GB2312" w:hint="eastAsia"/>
          <w:color w:val="000000"/>
          <w:sz w:val="32"/>
          <w:szCs w:val="32"/>
        </w:rPr>
        <w:t>，</w:t>
      </w:r>
      <w:r w:rsidR="00A6352B">
        <w:rPr>
          <w:rFonts w:ascii="仿宋_GB2312" w:eastAsia="仿宋_GB2312" w:cs="仿宋_GB2312" w:hint="eastAsia"/>
          <w:color w:val="333333"/>
          <w:kern w:val="0"/>
          <w:sz w:val="32"/>
          <w:szCs w:val="32"/>
        </w:rPr>
        <w:t>于</w:t>
      </w:r>
      <w:r w:rsidR="00A6352B">
        <w:rPr>
          <w:rFonts w:ascii="仿宋_GB2312" w:eastAsia="仿宋_GB2312" w:cs="仿宋_GB2312" w:hint="eastAsia"/>
          <w:b/>
          <w:bCs/>
          <w:color w:val="333333"/>
          <w:kern w:val="0"/>
          <w:sz w:val="32"/>
          <w:szCs w:val="32"/>
        </w:rPr>
        <w:t>9</w:t>
      </w:r>
      <w:r w:rsidR="00A6352B" w:rsidRPr="00555D42">
        <w:rPr>
          <w:rFonts w:ascii="仿宋_GB2312" w:eastAsia="仿宋_GB2312" w:cs="仿宋_GB2312" w:hint="eastAsia"/>
          <w:b/>
          <w:bCs/>
          <w:color w:val="333333"/>
          <w:kern w:val="0"/>
          <w:sz w:val="32"/>
          <w:szCs w:val="32"/>
        </w:rPr>
        <w:t>月</w:t>
      </w:r>
      <w:r w:rsidR="00F86F95">
        <w:rPr>
          <w:rFonts w:ascii="仿宋_GB2312" w:eastAsia="仿宋_GB2312" w:cs="仿宋_GB2312" w:hint="eastAsia"/>
          <w:b/>
          <w:bCs/>
          <w:color w:val="333333"/>
          <w:kern w:val="0"/>
          <w:sz w:val="32"/>
          <w:szCs w:val="32"/>
        </w:rPr>
        <w:t>15</w:t>
      </w:r>
      <w:r w:rsidR="00A6352B" w:rsidRPr="00555D42">
        <w:rPr>
          <w:rFonts w:ascii="仿宋_GB2312" w:eastAsia="仿宋_GB2312" w:cs="仿宋_GB2312" w:hint="eastAsia"/>
          <w:b/>
          <w:bCs/>
          <w:color w:val="333333"/>
          <w:kern w:val="0"/>
          <w:sz w:val="32"/>
          <w:szCs w:val="32"/>
        </w:rPr>
        <w:t>日</w:t>
      </w:r>
      <w:r w:rsidR="00A6352B">
        <w:rPr>
          <w:rFonts w:ascii="仿宋_GB2312" w:eastAsia="仿宋_GB2312" w:cs="仿宋_GB2312" w:hint="eastAsia"/>
          <w:color w:val="333333"/>
          <w:kern w:val="0"/>
          <w:sz w:val="32"/>
          <w:szCs w:val="32"/>
        </w:rPr>
        <w:t>前将</w:t>
      </w:r>
      <w:r w:rsidR="00A6352B">
        <w:rPr>
          <w:rFonts w:ascii="仿宋_GB2312" w:eastAsia="仿宋_GB2312" w:hAnsi="仿宋_GB2312" w:cs="仿宋_GB2312" w:hint="eastAsia"/>
          <w:color w:val="000000"/>
          <w:sz w:val="32"/>
          <w:szCs w:val="32"/>
        </w:rPr>
        <w:t>《</w:t>
      </w:r>
      <w:bookmarkStart w:id="3" w:name="_Hlk176256401"/>
      <w:r w:rsidR="00F86F95" w:rsidRPr="00F86F95">
        <w:rPr>
          <w:rFonts w:ascii="仿宋_GB2312" w:eastAsia="仿宋_GB2312" w:hAnsi="仿宋_GB2312" w:cs="仿宋_GB2312" w:hint="eastAsia"/>
          <w:color w:val="000000"/>
          <w:sz w:val="32"/>
          <w:szCs w:val="32"/>
        </w:rPr>
        <w:t>广东省哲学社会科学优秀成果奖评审专家库入库申请表</w:t>
      </w:r>
      <w:bookmarkEnd w:id="3"/>
      <w:r w:rsidR="00A6352B">
        <w:rPr>
          <w:rFonts w:ascii="仿宋_GB2312" w:eastAsia="仿宋_GB2312" w:hAnsi="仿宋_GB2312" w:cs="仿宋_GB2312" w:hint="eastAsia"/>
          <w:color w:val="000000"/>
          <w:sz w:val="32"/>
          <w:szCs w:val="32"/>
        </w:rPr>
        <w:t>》(附件1)以</w:t>
      </w:r>
      <w:r w:rsidR="00F86F95">
        <w:rPr>
          <w:rFonts w:ascii="仿宋_GB2312" w:eastAsia="仿宋_GB2312" w:hAnsi="仿宋_GB2312" w:cs="仿宋_GB2312" w:hint="eastAsia"/>
          <w:color w:val="000000"/>
          <w:sz w:val="32"/>
          <w:szCs w:val="32"/>
        </w:rPr>
        <w:t>电子</w:t>
      </w:r>
      <w:r w:rsidR="00A6352B">
        <w:rPr>
          <w:rFonts w:ascii="仿宋_GB2312" w:eastAsia="仿宋_GB2312" w:hAnsi="仿宋_GB2312" w:cs="仿宋_GB2312" w:hint="eastAsia"/>
          <w:color w:val="000000"/>
          <w:sz w:val="32"/>
          <w:szCs w:val="32"/>
        </w:rPr>
        <w:t>文档形式（文件命名为“</w:t>
      </w:r>
      <w:r w:rsidR="00F86F95" w:rsidRPr="00F86F95">
        <w:rPr>
          <w:rFonts w:ascii="仿宋_GB2312" w:eastAsia="仿宋_GB2312" w:hAnsi="仿宋_GB2312" w:cs="仿宋_GB2312" w:hint="eastAsia"/>
          <w:color w:val="000000"/>
          <w:sz w:val="32"/>
          <w:szCs w:val="32"/>
        </w:rPr>
        <w:t>广东省哲学社会科学优秀成果奖评审专家库</w:t>
      </w:r>
      <w:r w:rsidR="00A6352B">
        <w:rPr>
          <w:rFonts w:ascii="仿宋_GB2312" w:eastAsia="仿宋_GB2312" w:hAnsi="仿宋_GB2312" w:cs="仿宋_GB2312" w:hint="eastAsia"/>
          <w:color w:val="000000"/>
          <w:sz w:val="32"/>
          <w:szCs w:val="32"/>
        </w:rPr>
        <w:t>”</w:t>
      </w:r>
      <w:r w:rsidR="00F86F95">
        <w:rPr>
          <w:rFonts w:ascii="仿宋_GB2312" w:eastAsia="仿宋_GB2312" w:hAnsi="仿宋_GB2312" w:cs="仿宋_GB2312" w:hint="eastAsia"/>
          <w:color w:val="000000"/>
          <w:sz w:val="32"/>
          <w:szCs w:val="32"/>
        </w:rPr>
        <w:t>入库</w:t>
      </w:r>
      <w:r w:rsidR="00A6352B">
        <w:rPr>
          <w:rFonts w:ascii="仿宋_GB2312" w:eastAsia="仿宋_GB2312" w:hAnsi="仿宋_GB2312" w:cs="仿宋_GB2312" w:hint="eastAsia"/>
          <w:color w:val="000000"/>
          <w:sz w:val="32"/>
          <w:szCs w:val="32"/>
        </w:rPr>
        <w:t>申报）发送</w:t>
      </w:r>
      <w:proofErr w:type="gramStart"/>
      <w:r w:rsidR="00A6352B">
        <w:rPr>
          <w:rFonts w:ascii="仿宋_GB2312" w:eastAsia="仿宋_GB2312" w:hAnsi="仿宋_GB2312" w:cs="仿宋_GB2312" w:hint="eastAsia"/>
          <w:color w:val="000000"/>
          <w:sz w:val="32"/>
          <w:szCs w:val="32"/>
        </w:rPr>
        <w:t>至科研</w:t>
      </w:r>
      <w:proofErr w:type="gramEnd"/>
      <w:r w:rsidR="00A6352B">
        <w:rPr>
          <w:rFonts w:ascii="仿宋_GB2312" w:eastAsia="仿宋_GB2312" w:hAnsi="仿宋_GB2312" w:cs="仿宋_GB2312" w:hint="eastAsia"/>
          <w:color w:val="000000"/>
          <w:sz w:val="32"/>
          <w:szCs w:val="32"/>
        </w:rPr>
        <w:t>处邮箱</w:t>
      </w:r>
      <w:r w:rsidR="00C40A22">
        <w:rPr>
          <w:rFonts w:ascii="仿宋_GB2312" w:eastAsia="仿宋_GB2312" w:hAnsi="仿宋_GB2312" w:cs="仿宋_GB2312" w:hint="eastAsia"/>
          <w:color w:val="000000"/>
          <w:sz w:val="32"/>
          <w:szCs w:val="32"/>
        </w:rPr>
        <w:t>：</w:t>
      </w:r>
      <w:hyperlink r:id="rId8" w:history="1">
        <w:r w:rsidR="00A6352B">
          <w:rPr>
            <w:rStyle w:val="af1"/>
            <w:rFonts w:ascii="仿宋_GB2312" w:eastAsia="仿宋_GB2312" w:hAnsi="仿宋_GB2312" w:cs="仿宋_GB2312" w:hint="eastAsia"/>
            <w:color w:val="auto"/>
            <w:sz w:val="32"/>
            <w:szCs w:val="32"/>
            <w:u w:val="none"/>
          </w:rPr>
          <w:t>kycjluzh@126.com</w:t>
        </w:r>
      </w:hyperlink>
      <w:r w:rsidR="00A6352B">
        <w:rPr>
          <w:rFonts w:ascii="仿宋_GB2312" w:eastAsia="仿宋_GB2312" w:cs="仿宋_GB2312" w:hint="eastAsia"/>
          <w:color w:val="333333"/>
          <w:kern w:val="0"/>
          <w:sz w:val="32"/>
          <w:szCs w:val="32"/>
        </w:rPr>
        <w:t>，</w:t>
      </w:r>
      <w:r w:rsidR="001E6DDE">
        <w:rPr>
          <w:rFonts w:ascii="仿宋_GB2312" w:eastAsia="仿宋_GB2312" w:hAnsi="仿宋_GB2312" w:cs="仿宋_GB2312" w:hint="eastAsia"/>
          <w:sz w:val="32"/>
          <w:szCs w:val="32"/>
        </w:rPr>
        <w:t>科</w:t>
      </w:r>
      <w:r w:rsidR="001E6DDE">
        <w:rPr>
          <w:rFonts w:ascii="仿宋_GB2312" w:eastAsia="仿宋_GB2312" w:hAnsi="仿宋_GB2312" w:cs="仿宋_GB2312" w:hint="eastAsia"/>
          <w:color w:val="000000"/>
          <w:sz w:val="32"/>
          <w:szCs w:val="32"/>
        </w:rPr>
        <w:t>研处审核后统一上报。</w:t>
      </w:r>
    </w:p>
    <w:p w14:paraId="512E9912" w14:textId="77777777" w:rsidR="009F30AD" w:rsidRPr="00C40A22" w:rsidRDefault="009F30AD">
      <w:pPr>
        <w:spacing w:line="360" w:lineRule="auto"/>
        <w:rPr>
          <w:rFonts w:ascii="仿宋_GB2312" w:eastAsia="仿宋_GB2312" w:hAnsi="仿宋_GB2312" w:cs="仿宋_GB2312" w:hint="eastAsia"/>
          <w:sz w:val="32"/>
          <w:szCs w:val="32"/>
        </w:rPr>
      </w:pPr>
    </w:p>
    <w:p w14:paraId="03B33217" w14:textId="77777777" w:rsidR="009F30AD" w:rsidRDefault="001E6DDE">
      <w:pPr>
        <w:spacing w:line="360" w:lineRule="auto"/>
        <w:jc w:val="left"/>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lastRenderedPageBreak/>
        <w:t>附件：</w:t>
      </w:r>
    </w:p>
    <w:p w14:paraId="0C955B13" w14:textId="2C6CFECC" w:rsidR="009F30AD" w:rsidRDefault="001E6DDE">
      <w:pPr>
        <w:spacing w:line="360" w:lineRule="auto"/>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color w:val="000000"/>
          <w:sz w:val="32"/>
          <w:szCs w:val="32"/>
        </w:rPr>
        <w:t>.</w:t>
      </w:r>
      <w:r w:rsidR="00F86F95" w:rsidRPr="00F86F95">
        <w:rPr>
          <w:rFonts w:ascii="仿宋_GB2312" w:eastAsia="仿宋_GB2312" w:hAnsi="仿宋_GB2312" w:cs="仿宋_GB2312" w:hint="eastAsia"/>
          <w:color w:val="000000"/>
          <w:sz w:val="32"/>
          <w:szCs w:val="32"/>
        </w:rPr>
        <w:t>广东省哲学社会科学优秀成果奖评审专家库入库申请表</w:t>
      </w:r>
    </w:p>
    <w:p w14:paraId="58D39CA7" w14:textId="6C77AF06" w:rsidR="009F30AD" w:rsidRDefault="001E6DDE">
      <w:pPr>
        <w:spacing w:line="360" w:lineRule="auto"/>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w:t>
      </w:r>
      <w:r>
        <w:rPr>
          <w:rFonts w:ascii="仿宋_GB2312" w:eastAsia="仿宋_GB2312" w:hAnsi="仿宋_GB2312" w:cs="仿宋_GB2312"/>
          <w:color w:val="000000"/>
          <w:sz w:val="32"/>
          <w:szCs w:val="32"/>
        </w:rPr>
        <w:t>.</w:t>
      </w:r>
      <w:r w:rsidR="00F86F95" w:rsidRPr="00FB0892">
        <w:rPr>
          <w:rFonts w:ascii="仿宋_GB2312" w:eastAsia="仿宋_GB2312" w:hAnsi="仿宋_GB2312" w:cs="仿宋_GB2312" w:hint="eastAsia"/>
          <w:color w:val="000000"/>
          <w:sz w:val="32"/>
          <w:szCs w:val="32"/>
        </w:rPr>
        <w:t>关于完善调整广东省哲学社会科学优秀成果奖评审专家库评审专家的通知</w:t>
      </w:r>
    </w:p>
    <w:p w14:paraId="72BC312C" w14:textId="77777777" w:rsidR="009F30AD" w:rsidRDefault="009F30AD">
      <w:pPr>
        <w:spacing w:line="360" w:lineRule="auto"/>
        <w:rPr>
          <w:rFonts w:ascii="仿宋_GB2312" w:eastAsia="仿宋_GB2312" w:hAnsi="仿宋_GB2312" w:cs="仿宋_GB2312" w:hint="eastAsia"/>
          <w:sz w:val="32"/>
          <w:szCs w:val="32"/>
          <w:highlight w:val="yellow"/>
        </w:rPr>
      </w:pPr>
    </w:p>
    <w:p w14:paraId="38B75FF1" w14:textId="77777777" w:rsidR="009F30AD" w:rsidRDefault="001E6DDE">
      <w:pPr>
        <w:spacing w:line="360" w:lineRule="auto"/>
        <w:ind w:right="640" w:firstLineChars="1900" w:firstLine="608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科研处</w:t>
      </w:r>
    </w:p>
    <w:p w14:paraId="6DE87D3C" w14:textId="06353550" w:rsidR="009F30AD" w:rsidRDefault="001E6DDE">
      <w:pPr>
        <w:spacing w:line="360" w:lineRule="auto"/>
        <w:ind w:firstLineChars="1700" w:firstLine="544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w:t>
      </w:r>
      <w:r w:rsidR="004C5F25">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年</w:t>
      </w:r>
      <w:r w:rsidR="00F86F95">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w:t>
      </w:r>
      <w:r w:rsidR="004C5F25">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日</w:t>
      </w:r>
    </w:p>
    <w:p w14:paraId="0B195B17" w14:textId="77777777" w:rsidR="009F30AD" w:rsidRDefault="009F30AD">
      <w:pPr>
        <w:spacing w:line="360" w:lineRule="auto"/>
        <w:ind w:firstLineChars="1700" w:firstLine="5440"/>
        <w:jc w:val="right"/>
        <w:rPr>
          <w:rFonts w:ascii="仿宋_GB2312" w:eastAsia="仿宋_GB2312" w:hAnsi="仿宋_GB2312" w:cs="仿宋_GB2312" w:hint="eastAsia"/>
          <w:sz w:val="32"/>
          <w:szCs w:val="32"/>
        </w:rPr>
      </w:pPr>
    </w:p>
    <w:p w14:paraId="66C8313C" w14:textId="52FE2B30" w:rsidR="009F30AD" w:rsidRDefault="001E6DDE">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（联系人：郭文怡，</w:t>
      </w:r>
      <w:r w:rsidR="004C5F25">
        <w:rPr>
          <w:rFonts w:ascii="仿宋_GB2312" w:eastAsia="仿宋_GB2312" w:hAnsi="仿宋_GB2312" w:cs="仿宋_GB2312" w:hint="eastAsia"/>
          <w:color w:val="000000"/>
          <w:sz w:val="32"/>
          <w:szCs w:val="32"/>
        </w:rPr>
        <w:t>0756-</w:t>
      </w:r>
      <w:r>
        <w:rPr>
          <w:rFonts w:ascii="仿宋_GB2312" w:eastAsia="仿宋_GB2312" w:hAnsi="仿宋_GB2312" w:cs="仿宋_GB2312" w:hint="eastAsia"/>
          <w:color w:val="000000"/>
          <w:sz w:val="32"/>
          <w:szCs w:val="32"/>
        </w:rPr>
        <w:t>7</w:t>
      </w:r>
      <w:r>
        <w:rPr>
          <w:rFonts w:ascii="仿宋_GB2312" w:eastAsia="仿宋_GB2312" w:hAnsi="仿宋_GB2312" w:cs="仿宋_GB2312"/>
          <w:color w:val="000000"/>
          <w:sz w:val="32"/>
          <w:szCs w:val="32"/>
        </w:rPr>
        <w:t>638546</w:t>
      </w:r>
      <w:r>
        <w:rPr>
          <w:rFonts w:ascii="仿宋_GB2312" w:eastAsia="仿宋_GB2312" w:hAnsi="仿宋_GB2312" w:cs="仿宋_GB2312" w:hint="eastAsia"/>
          <w:color w:val="000000"/>
          <w:sz w:val="32"/>
          <w:szCs w:val="32"/>
        </w:rPr>
        <w:t>）</w:t>
      </w:r>
    </w:p>
    <w:p w14:paraId="2915A743" w14:textId="77777777" w:rsidR="009F30AD" w:rsidRDefault="009F30AD">
      <w:pPr>
        <w:widowControl/>
        <w:rPr>
          <w:rFonts w:eastAsia="仿宋_GB2312"/>
          <w:sz w:val="32"/>
          <w:szCs w:val="32"/>
        </w:rPr>
      </w:pPr>
    </w:p>
    <w:p w14:paraId="3EBE6E5C" w14:textId="77777777" w:rsidR="009F30AD" w:rsidRDefault="009F30AD">
      <w:pPr>
        <w:spacing w:beforeLines="50" w:before="156"/>
        <w:jc w:val="center"/>
        <w:rPr>
          <w:rFonts w:ascii="仿宋" w:eastAsia="仿宋" w:hAnsi="仿宋" w:hint="eastAsia"/>
          <w:sz w:val="32"/>
          <w:szCs w:val="32"/>
        </w:rPr>
      </w:pPr>
    </w:p>
    <w:sectPr w:rsidR="009F30AD">
      <w:headerReference w:type="default" r:id="rId9"/>
      <w:footerReference w:type="even" r:id="rId10"/>
      <w:footerReference w:type="default" r:id="rId11"/>
      <w:pgSz w:w="11906" w:h="16838"/>
      <w:pgMar w:top="1701" w:right="1797" w:bottom="1134" w:left="1588" w:header="720" w:footer="720"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FBB82" w14:textId="77777777" w:rsidR="000272AF" w:rsidRDefault="000272AF">
      <w:r>
        <w:separator/>
      </w:r>
    </w:p>
  </w:endnote>
  <w:endnote w:type="continuationSeparator" w:id="0">
    <w:p w14:paraId="51DCD3A8" w14:textId="77777777" w:rsidR="000272AF" w:rsidRDefault="00027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3D880" w14:textId="77777777" w:rsidR="009F30AD" w:rsidRDefault="001E6DDE">
    <w:pPr>
      <w:pStyle w:val="a8"/>
      <w:ind w:firstLineChars="100" w:firstLine="28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65405E" w:rsidRPr="0065405E">
      <w:rPr>
        <w:noProof/>
        <w:sz w:val="28"/>
        <w:szCs w:val="28"/>
        <w:lang w:val="zh-CN"/>
      </w:rPr>
      <w:t>2</w:t>
    </w:r>
    <w:r>
      <w:rPr>
        <w:sz w:val="28"/>
        <w:szCs w:val="28"/>
      </w:rPr>
      <w:fldChar w:fldCharType="end"/>
    </w:r>
  </w:p>
  <w:p w14:paraId="34F5B0D2" w14:textId="77777777" w:rsidR="009F30AD" w:rsidRDefault="009F30A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AEB2F" w14:textId="77777777" w:rsidR="009F30AD" w:rsidRDefault="001E6DDE">
    <w:pPr>
      <w:pStyle w:val="a8"/>
      <w:ind w:right="280"/>
      <w:jc w:val="right"/>
      <w:rPr>
        <w:sz w:val="28"/>
        <w:szCs w:val="28"/>
      </w:rPr>
    </w:pPr>
    <w:r>
      <w:rPr>
        <w:sz w:val="28"/>
        <w:szCs w:val="28"/>
      </w:rPr>
      <w:fldChar w:fldCharType="begin"/>
    </w:r>
    <w:r>
      <w:rPr>
        <w:rStyle w:val="af"/>
        <w:sz w:val="28"/>
        <w:szCs w:val="28"/>
      </w:rPr>
      <w:instrText xml:space="preserve"> PAGE </w:instrText>
    </w:r>
    <w:r>
      <w:rPr>
        <w:sz w:val="28"/>
        <w:szCs w:val="28"/>
      </w:rPr>
      <w:fldChar w:fldCharType="separate"/>
    </w:r>
    <w:r>
      <w:rPr>
        <w:rStyle w:val="af"/>
        <w:sz w:val="28"/>
        <w:szCs w:val="28"/>
      </w:rPr>
      <w:t>1</w:t>
    </w:r>
    <w:r>
      <w:rP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EEF007" w14:textId="77777777" w:rsidR="000272AF" w:rsidRDefault="000272AF">
      <w:r>
        <w:separator/>
      </w:r>
    </w:p>
  </w:footnote>
  <w:footnote w:type="continuationSeparator" w:id="0">
    <w:p w14:paraId="055CD841" w14:textId="77777777" w:rsidR="000272AF" w:rsidRDefault="00027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97A1A" w14:textId="77777777" w:rsidR="009F30AD" w:rsidRDefault="009F30AD">
    <w:pPr>
      <w:pStyle w:val="aa"/>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strokecolor="red">
      <v:fill color="white"/>
      <v:stroke color="red" weight="4.5pt" linestyle="thickThin"/>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ZmYTY3NDIzY2Y4ZWYxMDc1ZmZjNDY5OTRmOGM3YWIifQ=="/>
  </w:docVars>
  <w:rsids>
    <w:rsidRoot w:val="00A31F0E"/>
    <w:rsid w:val="00000ADD"/>
    <w:rsid w:val="00007BD9"/>
    <w:rsid w:val="00025BC8"/>
    <w:rsid w:val="000272AF"/>
    <w:rsid w:val="0003573D"/>
    <w:rsid w:val="00036B01"/>
    <w:rsid w:val="0004482A"/>
    <w:rsid w:val="00044FE5"/>
    <w:rsid w:val="00052F9D"/>
    <w:rsid w:val="00055594"/>
    <w:rsid w:val="000559FC"/>
    <w:rsid w:val="00060952"/>
    <w:rsid w:val="0006279F"/>
    <w:rsid w:val="00070FA3"/>
    <w:rsid w:val="0007205D"/>
    <w:rsid w:val="00072BCB"/>
    <w:rsid w:val="0007498A"/>
    <w:rsid w:val="00074A8D"/>
    <w:rsid w:val="00074B14"/>
    <w:rsid w:val="000764EF"/>
    <w:rsid w:val="00084C8D"/>
    <w:rsid w:val="000910DE"/>
    <w:rsid w:val="000920C4"/>
    <w:rsid w:val="00093080"/>
    <w:rsid w:val="0009685E"/>
    <w:rsid w:val="000A4E61"/>
    <w:rsid w:val="000B57AF"/>
    <w:rsid w:val="000C087C"/>
    <w:rsid w:val="000C13C8"/>
    <w:rsid w:val="000C35ED"/>
    <w:rsid w:val="000C7BFC"/>
    <w:rsid w:val="000D238D"/>
    <w:rsid w:val="000E530B"/>
    <w:rsid w:val="000F5269"/>
    <w:rsid w:val="000F6A50"/>
    <w:rsid w:val="000F74F6"/>
    <w:rsid w:val="00100E63"/>
    <w:rsid w:val="00101008"/>
    <w:rsid w:val="00105167"/>
    <w:rsid w:val="00124998"/>
    <w:rsid w:val="001249C8"/>
    <w:rsid w:val="001253E0"/>
    <w:rsid w:val="0013747E"/>
    <w:rsid w:val="00137C8C"/>
    <w:rsid w:val="00141C90"/>
    <w:rsid w:val="001427DF"/>
    <w:rsid w:val="0014616E"/>
    <w:rsid w:val="00151E42"/>
    <w:rsid w:val="00152A14"/>
    <w:rsid w:val="00155C87"/>
    <w:rsid w:val="00156222"/>
    <w:rsid w:val="0016090C"/>
    <w:rsid w:val="0017478D"/>
    <w:rsid w:val="001753B5"/>
    <w:rsid w:val="00182952"/>
    <w:rsid w:val="00183E3A"/>
    <w:rsid w:val="00192983"/>
    <w:rsid w:val="00192A08"/>
    <w:rsid w:val="001A77BA"/>
    <w:rsid w:val="001B54AD"/>
    <w:rsid w:val="001B6436"/>
    <w:rsid w:val="001C0746"/>
    <w:rsid w:val="001D03F6"/>
    <w:rsid w:val="001D2BB5"/>
    <w:rsid w:val="001D5A36"/>
    <w:rsid w:val="001D5D36"/>
    <w:rsid w:val="001E0523"/>
    <w:rsid w:val="001E0A78"/>
    <w:rsid w:val="001E423B"/>
    <w:rsid w:val="001E6DDE"/>
    <w:rsid w:val="001F7DC0"/>
    <w:rsid w:val="0020025E"/>
    <w:rsid w:val="00202843"/>
    <w:rsid w:val="00224643"/>
    <w:rsid w:val="00232137"/>
    <w:rsid w:val="00232E37"/>
    <w:rsid w:val="0023604F"/>
    <w:rsid w:val="00237E27"/>
    <w:rsid w:val="00240866"/>
    <w:rsid w:val="00244413"/>
    <w:rsid w:val="002540AB"/>
    <w:rsid w:val="00257B5E"/>
    <w:rsid w:val="00260ACE"/>
    <w:rsid w:val="00264965"/>
    <w:rsid w:val="002654EE"/>
    <w:rsid w:val="00266ADC"/>
    <w:rsid w:val="00266C90"/>
    <w:rsid w:val="00274D7F"/>
    <w:rsid w:val="0027671A"/>
    <w:rsid w:val="00280FF0"/>
    <w:rsid w:val="002819D6"/>
    <w:rsid w:val="00284BFB"/>
    <w:rsid w:val="00290C3E"/>
    <w:rsid w:val="002922C0"/>
    <w:rsid w:val="00296867"/>
    <w:rsid w:val="002A1569"/>
    <w:rsid w:val="002B1B87"/>
    <w:rsid w:val="002B23B2"/>
    <w:rsid w:val="002D1462"/>
    <w:rsid w:val="002D3AF6"/>
    <w:rsid w:val="002D42E8"/>
    <w:rsid w:val="002D6202"/>
    <w:rsid w:val="002E24A8"/>
    <w:rsid w:val="002E30AA"/>
    <w:rsid w:val="002E5EFD"/>
    <w:rsid w:val="002F24D9"/>
    <w:rsid w:val="00310F4B"/>
    <w:rsid w:val="00312F2D"/>
    <w:rsid w:val="00315308"/>
    <w:rsid w:val="003169B9"/>
    <w:rsid w:val="003200F2"/>
    <w:rsid w:val="00326993"/>
    <w:rsid w:val="00327851"/>
    <w:rsid w:val="003355E8"/>
    <w:rsid w:val="003413B1"/>
    <w:rsid w:val="00343A6D"/>
    <w:rsid w:val="00347E02"/>
    <w:rsid w:val="003524E5"/>
    <w:rsid w:val="00354D54"/>
    <w:rsid w:val="00362576"/>
    <w:rsid w:val="00367D86"/>
    <w:rsid w:val="00371F54"/>
    <w:rsid w:val="0037459B"/>
    <w:rsid w:val="00375811"/>
    <w:rsid w:val="003764EE"/>
    <w:rsid w:val="00377922"/>
    <w:rsid w:val="003876AF"/>
    <w:rsid w:val="0039208D"/>
    <w:rsid w:val="003951F8"/>
    <w:rsid w:val="0039664F"/>
    <w:rsid w:val="00396C3E"/>
    <w:rsid w:val="003A3852"/>
    <w:rsid w:val="003A3F27"/>
    <w:rsid w:val="003A41F0"/>
    <w:rsid w:val="003B0C25"/>
    <w:rsid w:val="003B5053"/>
    <w:rsid w:val="003C15E7"/>
    <w:rsid w:val="003C1E69"/>
    <w:rsid w:val="003C2710"/>
    <w:rsid w:val="003C3BC1"/>
    <w:rsid w:val="003D3AB4"/>
    <w:rsid w:val="003D548B"/>
    <w:rsid w:val="003E6A06"/>
    <w:rsid w:val="003E71D8"/>
    <w:rsid w:val="003F60CD"/>
    <w:rsid w:val="004051FA"/>
    <w:rsid w:val="00413263"/>
    <w:rsid w:val="0041568F"/>
    <w:rsid w:val="00416C38"/>
    <w:rsid w:val="0043435C"/>
    <w:rsid w:val="00446D8A"/>
    <w:rsid w:val="00450269"/>
    <w:rsid w:val="00450E57"/>
    <w:rsid w:val="00456465"/>
    <w:rsid w:val="004627A3"/>
    <w:rsid w:val="00470EE6"/>
    <w:rsid w:val="00471D1D"/>
    <w:rsid w:val="0048128D"/>
    <w:rsid w:val="004855BD"/>
    <w:rsid w:val="0049026B"/>
    <w:rsid w:val="00491538"/>
    <w:rsid w:val="00491FB3"/>
    <w:rsid w:val="004A445B"/>
    <w:rsid w:val="004A4C8E"/>
    <w:rsid w:val="004B0442"/>
    <w:rsid w:val="004B06ED"/>
    <w:rsid w:val="004B1B2B"/>
    <w:rsid w:val="004B3935"/>
    <w:rsid w:val="004B6FD0"/>
    <w:rsid w:val="004C5C1F"/>
    <w:rsid w:val="004C5F25"/>
    <w:rsid w:val="004D4101"/>
    <w:rsid w:val="004D51D8"/>
    <w:rsid w:val="004E633A"/>
    <w:rsid w:val="004F2A9C"/>
    <w:rsid w:val="004F33DA"/>
    <w:rsid w:val="00503A30"/>
    <w:rsid w:val="00521705"/>
    <w:rsid w:val="00522A20"/>
    <w:rsid w:val="00523772"/>
    <w:rsid w:val="005264CA"/>
    <w:rsid w:val="005349E0"/>
    <w:rsid w:val="0053554F"/>
    <w:rsid w:val="005412D0"/>
    <w:rsid w:val="005443D0"/>
    <w:rsid w:val="005446C6"/>
    <w:rsid w:val="00551CFB"/>
    <w:rsid w:val="00551F44"/>
    <w:rsid w:val="00553281"/>
    <w:rsid w:val="00556A56"/>
    <w:rsid w:val="005611AE"/>
    <w:rsid w:val="0056739B"/>
    <w:rsid w:val="00572998"/>
    <w:rsid w:val="005744B2"/>
    <w:rsid w:val="005800C1"/>
    <w:rsid w:val="005809B8"/>
    <w:rsid w:val="00583A22"/>
    <w:rsid w:val="0058403B"/>
    <w:rsid w:val="0058664C"/>
    <w:rsid w:val="00586801"/>
    <w:rsid w:val="00595C36"/>
    <w:rsid w:val="005A17E4"/>
    <w:rsid w:val="005A1B1F"/>
    <w:rsid w:val="005A5CF2"/>
    <w:rsid w:val="005A5F8A"/>
    <w:rsid w:val="005B16E4"/>
    <w:rsid w:val="005B30C7"/>
    <w:rsid w:val="005B51EF"/>
    <w:rsid w:val="005B5985"/>
    <w:rsid w:val="005B75B6"/>
    <w:rsid w:val="005B79F3"/>
    <w:rsid w:val="005C2607"/>
    <w:rsid w:val="005C2B22"/>
    <w:rsid w:val="005C6E0E"/>
    <w:rsid w:val="005C72AF"/>
    <w:rsid w:val="005D1341"/>
    <w:rsid w:val="005D17B1"/>
    <w:rsid w:val="005D1DCF"/>
    <w:rsid w:val="005D50C8"/>
    <w:rsid w:val="005D7227"/>
    <w:rsid w:val="005F5799"/>
    <w:rsid w:val="00602BB7"/>
    <w:rsid w:val="006102D2"/>
    <w:rsid w:val="006137F3"/>
    <w:rsid w:val="00614CD1"/>
    <w:rsid w:val="00623830"/>
    <w:rsid w:val="00633BB4"/>
    <w:rsid w:val="006431D0"/>
    <w:rsid w:val="006463D3"/>
    <w:rsid w:val="006473B6"/>
    <w:rsid w:val="00650078"/>
    <w:rsid w:val="00651A7C"/>
    <w:rsid w:val="0065405E"/>
    <w:rsid w:val="00654CC3"/>
    <w:rsid w:val="0067352F"/>
    <w:rsid w:val="00673E76"/>
    <w:rsid w:val="006746DD"/>
    <w:rsid w:val="006751FD"/>
    <w:rsid w:val="00676BFF"/>
    <w:rsid w:val="00686F3C"/>
    <w:rsid w:val="006A4C82"/>
    <w:rsid w:val="006B1C6C"/>
    <w:rsid w:val="006B5755"/>
    <w:rsid w:val="006B6F33"/>
    <w:rsid w:val="006D02BA"/>
    <w:rsid w:val="006E02BA"/>
    <w:rsid w:val="006E3EF9"/>
    <w:rsid w:val="006E7329"/>
    <w:rsid w:val="007002C9"/>
    <w:rsid w:val="00702141"/>
    <w:rsid w:val="00706EFD"/>
    <w:rsid w:val="007119C5"/>
    <w:rsid w:val="00722065"/>
    <w:rsid w:val="007228F2"/>
    <w:rsid w:val="0072722F"/>
    <w:rsid w:val="007365C9"/>
    <w:rsid w:val="007543E7"/>
    <w:rsid w:val="00760014"/>
    <w:rsid w:val="00760270"/>
    <w:rsid w:val="00767734"/>
    <w:rsid w:val="00771815"/>
    <w:rsid w:val="00772F87"/>
    <w:rsid w:val="00775CA6"/>
    <w:rsid w:val="00776A1D"/>
    <w:rsid w:val="007773BC"/>
    <w:rsid w:val="00780C0B"/>
    <w:rsid w:val="007828FB"/>
    <w:rsid w:val="0078540F"/>
    <w:rsid w:val="00790446"/>
    <w:rsid w:val="007916D3"/>
    <w:rsid w:val="00792DE3"/>
    <w:rsid w:val="00793612"/>
    <w:rsid w:val="00797F6D"/>
    <w:rsid w:val="007A2BF9"/>
    <w:rsid w:val="007A3F76"/>
    <w:rsid w:val="007B093F"/>
    <w:rsid w:val="007B2610"/>
    <w:rsid w:val="007B4870"/>
    <w:rsid w:val="007B5B48"/>
    <w:rsid w:val="007C37C7"/>
    <w:rsid w:val="007C387C"/>
    <w:rsid w:val="007C5EC5"/>
    <w:rsid w:val="007D2C34"/>
    <w:rsid w:val="007D2F39"/>
    <w:rsid w:val="007D444A"/>
    <w:rsid w:val="007E3161"/>
    <w:rsid w:val="007E332F"/>
    <w:rsid w:val="007F3326"/>
    <w:rsid w:val="007F5DF5"/>
    <w:rsid w:val="007F7D25"/>
    <w:rsid w:val="00807251"/>
    <w:rsid w:val="00815C34"/>
    <w:rsid w:val="00816866"/>
    <w:rsid w:val="00816CBB"/>
    <w:rsid w:val="00822B54"/>
    <w:rsid w:val="0084219F"/>
    <w:rsid w:val="00845102"/>
    <w:rsid w:val="00850865"/>
    <w:rsid w:val="00851E94"/>
    <w:rsid w:val="00853CC3"/>
    <w:rsid w:val="00871B3D"/>
    <w:rsid w:val="00873E1E"/>
    <w:rsid w:val="00874A32"/>
    <w:rsid w:val="00876642"/>
    <w:rsid w:val="00880EED"/>
    <w:rsid w:val="00884DC4"/>
    <w:rsid w:val="008926C4"/>
    <w:rsid w:val="00895E7D"/>
    <w:rsid w:val="008978CA"/>
    <w:rsid w:val="008979CA"/>
    <w:rsid w:val="00897CA1"/>
    <w:rsid w:val="008A31D4"/>
    <w:rsid w:val="008A7633"/>
    <w:rsid w:val="008B1BEF"/>
    <w:rsid w:val="008B2CB1"/>
    <w:rsid w:val="008B5541"/>
    <w:rsid w:val="008B602D"/>
    <w:rsid w:val="008C331F"/>
    <w:rsid w:val="008C5CD5"/>
    <w:rsid w:val="008D152C"/>
    <w:rsid w:val="008D6079"/>
    <w:rsid w:val="008D64E2"/>
    <w:rsid w:val="008D6D24"/>
    <w:rsid w:val="008E0B16"/>
    <w:rsid w:val="008E47DE"/>
    <w:rsid w:val="008F017A"/>
    <w:rsid w:val="008F04C9"/>
    <w:rsid w:val="008F2A7F"/>
    <w:rsid w:val="008F77B8"/>
    <w:rsid w:val="009000E3"/>
    <w:rsid w:val="00901E72"/>
    <w:rsid w:val="009046FE"/>
    <w:rsid w:val="0090695B"/>
    <w:rsid w:val="00907057"/>
    <w:rsid w:val="0091482D"/>
    <w:rsid w:val="00916768"/>
    <w:rsid w:val="00925FBA"/>
    <w:rsid w:val="00927096"/>
    <w:rsid w:val="009378F0"/>
    <w:rsid w:val="00946808"/>
    <w:rsid w:val="00947F10"/>
    <w:rsid w:val="00955943"/>
    <w:rsid w:val="009572FA"/>
    <w:rsid w:val="00963769"/>
    <w:rsid w:val="00965092"/>
    <w:rsid w:val="0097555F"/>
    <w:rsid w:val="00983D7C"/>
    <w:rsid w:val="009843A2"/>
    <w:rsid w:val="00985C01"/>
    <w:rsid w:val="0098710A"/>
    <w:rsid w:val="00991331"/>
    <w:rsid w:val="009964C1"/>
    <w:rsid w:val="009A0A78"/>
    <w:rsid w:val="009A1BC5"/>
    <w:rsid w:val="009B371D"/>
    <w:rsid w:val="009C20FF"/>
    <w:rsid w:val="009C31CF"/>
    <w:rsid w:val="009D0A85"/>
    <w:rsid w:val="009D5D6E"/>
    <w:rsid w:val="009E0082"/>
    <w:rsid w:val="009E039B"/>
    <w:rsid w:val="009E3BB2"/>
    <w:rsid w:val="009E4B18"/>
    <w:rsid w:val="009F30AD"/>
    <w:rsid w:val="00A04FDA"/>
    <w:rsid w:val="00A05749"/>
    <w:rsid w:val="00A06886"/>
    <w:rsid w:val="00A07AF8"/>
    <w:rsid w:val="00A07D63"/>
    <w:rsid w:val="00A17AE4"/>
    <w:rsid w:val="00A2267F"/>
    <w:rsid w:val="00A30A7D"/>
    <w:rsid w:val="00A31F0E"/>
    <w:rsid w:val="00A40D4B"/>
    <w:rsid w:val="00A411D9"/>
    <w:rsid w:val="00A417E7"/>
    <w:rsid w:val="00A423F8"/>
    <w:rsid w:val="00A42B8C"/>
    <w:rsid w:val="00A43819"/>
    <w:rsid w:val="00A45F97"/>
    <w:rsid w:val="00A5410B"/>
    <w:rsid w:val="00A6352B"/>
    <w:rsid w:val="00A676DB"/>
    <w:rsid w:val="00A734DC"/>
    <w:rsid w:val="00A94201"/>
    <w:rsid w:val="00A945E3"/>
    <w:rsid w:val="00A960E7"/>
    <w:rsid w:val="00AA3A84"/>
    <w:rsid w:val="00AA4D20"/>
    <w:rsid w:val="00AB28CB"/>
    <w:rsid w:val="00AB2E07"/>
    <w:rsid w:val="00AC2C68"/>
    <w:rsid w:val="00AC5FAC"/>
    <w:rsid w:val="00AD0043"/>
    <w:rsid w:val="00AD4E9E"/>
    <w:rsid w:val="00AD5F12"/>
    <w:rsid w:val="00AE0114"/>
    <w:rsid w:val="00AE05CE"/>
    <w:rsid w:val="00AE0D3C"/>
    <w:rsid w:val="00AE311D"/>
    <w:rsid w:val="00AE320D"/>
    <w:rsid w:val="00AF562A"/>
    <w:rsid w:val="00AF6BF6"/>
    <w:rsid w:val="00B00F3B"/>
    <w:rsid w:val="00B01CF4"/>
    <w:rsid w:val="00B12127"/>
    <w:rsid w:val="00B12258"/>
    <w:rsid w:val="00B12D45"/>
    <w:rsid w:val="00B13131"/>
    <w:rsid w:val="00B13BC8"/>
    <w:rsid w:val="00B157AC"/>
    <w:rsid w:val="00B23C07"/>
    <w:rsid w:val="00B2512D"/>
    <w:rsid w:val="00B25594"/>
    <w:rsid w:val="00B255DF"/>
    <w:rsid w:val="00B2628A"/>
    <w:rsid w:val="00B3708C"/>
    <w:rsid w:val="00B44CAA"/>
    <w:rsid w:val="00B4736F"/>
    <w:rsid w:val="00B540B2"/>
    <w:rsid w:val="00B56B34"/>
    <w:rsid w:val="00B71960"/>
    <w:rsid w:val="00B71B62"/>
    <w:rsid w:val="00B71E0D"/>
    <w:rsid w:val="00B75F57"/>
    <w:rsid w:val="00B85781"/>
    <w:rsid w:val="00B93FE5"/>
    <w:rsid w:val="00B96655"/>
    <w:rsid w:val="00B96DFF"/>
    <w:rsid w:val="00BA1320"/>
    <w:rsid w:val="00BA4751"/>
    <w:rsid w:val="00BA6C8E"/>
    <w:rsid w:val="00BC39B4"/>
    <w:rsid w:val="00BD055F"/>
    <w:rsid w:val="00BE7B04"/>
    <w:rsid w:val="00BE7B31"/>
    <w:rsid w:val="00BF2305"/>
    <w:rsid w:val="00BF573E"/>
    <w:rsid w:val="00BF7725"/>
    <w:rsid w:val="00BF7E10"/>
    <w:rsid w:val="00C04AB9"/>
    <w:rsid w:val="00C155B8"/>
    <w:rsid w:val="00C239C5"/>
    <w:rsid w:val="00C40A22"/>
    <w:rsid w:val="00C41E7E"/>
    <w:rsid w:val="00C424CA"/>
    <w:rsid w:val="00C42AEC"/>
    <w:rsid w:val="00C45707"/>
    <w:rsid w:val="00C45B3D"/>
    <w:rsid w:val="00C47606"/>
    <w:rsid w:val="00C61B36"/>
    <w:rsid w:val="00C8511A"/>
    <w:rsid w:val="00C859F2"/>
    <w:rsid w:val="00C879C5"/>
    <w:rsid w:val="00C9414E"/>
    <w:rsid w:val="00C965B2"/>
    <w:rsid w:val="00CA3D31"/>
    <w:rsid w:val="00CA5DF3"/>
    <w:rsid w:val="00CB4389"/>
    <w:rsid w:val="00CC0AEE"/>
    <w:rsid w:val="00CC2CA1"/>
    <w:rsid w:val="00CC3B47"/>
    <w:rsid w:val="00CD0197"/>
    <w:rsid w:val="00CD67EC"/>
    <w:rsid w:val="00CD7F90"/>
    <w:rsid w:val="00CE767A"/>
    <w:rsid w:val="00CE7B4B"/>
    <w:rsid w:val="00D0342B"/>
    <w:rsid w:val="00D040D4"/>
    <w:rsid w:val="00D065B7"/>
    <w:rsid w:val="00D15279"/>
    <w:rsid w:val="00D16FF4"/>
    <w:rsid w:val="00D20C14"/>
    <w:rsid w:val="00D21D95"/>
    <w:rsid w:val="00D243DC"/>
    <w:rsid w:val="00D26A80"/>
    <w:rsid w:val="00D3030F"/>
    <w:rsid w:val="00D32898"/>
    <w:rsid w:val="00D411E8"/>
    <w:rsid w:val="00D41276"/>
    <w:rsid w:val="00D41650"/>
    <w:rsid w:val="00D43465"/>
    <w:rsid w:val="00D437F5"/>
    <w:rsid w:val="00D53AE7"/>
    <w:rsid w:val="00D54E18"/>
    <w:rsid w:val="00D619BA"/>
    <w:rsid w:val="00D6414A"/>
    <w:rsid w:val="00D70F26"/>
    <w:rsid w:val="00D71C3C"/>
    <w:rsid w:val="00D722E4"/>
    <w:rsid w:val="00D733E6"/>
    <w:rsid w:val="00D81CCD"/>
    <w:rsid w:val="00D8267C"/>
    <w:rsid w:val="00D87C82"/>
    <w:rsid w:val="00D93B9C"/>
    <w:rsid w:val="00DA0462"/>
    <w:rsid w:val="00DA2475"/>
    <w:rsid w:val="00DA7DCC"/>
    <w:rsid w:val="00DB2E30"/>
    <w:rsid w:val="00DC6506"/>
    <w:rsid w:val="00DD4218"/>
    <w:rsid w:val="00DD6871"/>
    <w:rsid w:val="00DE237A"/>
    <w:rsid w:val="00DE2E4A"/>
    <w:rsid w:val="00DE4CC6"/>
    <w:rsid w:val="00DE644F"/>
    <w:rsid w:val="00DE6739"/>
    <w:rsid w:val="00DE7CA1"/>
    <w:rsid w:val="00DF03F2"/>
    <w:rsid w:val="00DF254D"/>
    <w:rsid w:val="00DF3C3F"/>
    <w:rsid w:val="00DF4352"/>
    <w:rsid w:val="00E02C2C"/>
    <w:rsid w:val="00E042CB"/>
    <w:rsid w:val="00E049AB"/>
    <w:rsid w:val="00E14138"/>
    <w:rsid w:val="00E17979"/>
    <w:rsid w:val="00E30661"/>
    <w:rsid w:val="00E334E3"/>
    <w:rsid w:val="00E342D6"/>
    <w:rsid w:val="00E43B8D"/>
    <w:rsid w:val="00E45983"/>
    <w:rsid w:val="00E47E0F"/>
    <w:rsid w:val="00E57867"/>
    <w:rsid w:val="00E62C31"/>
    <w:rsid w:val="00E64521"/>
    <w:rsid w:val="00E65B5E"/>
    <w:rsid w:val="00E65B7C"/>
    <w:rsid w:val="00E75C4E"/>
    <w:rsid w:val="00E75FA4"/>
    <w:rsid w:val="00E760F0"/>
    <w:rsid w:val="00E769A1"/>
    <w:rsid w:val="00EA4A59"/>
    <w:rsid w:val="00EB0C95"/>
    <w:rsid w:val="00EB5760"/>
    <w:rsid w:val="00EB6BAF"/>
    <w:rsid w:val="00EC2CB7"/>
    <w:rsid w:val="00ED0DFC"/>
    <w:rsid w:val="00EF5447"/>
    <w:rsid w:val="00F00EFC"/>
    <w:rsid w:val="00F042D0"/>
    <w:rsid w:val="00F04F7F"/>
    <w:rsid w:val="00F072D0"/>
    <w:rsid w:val="00F15315"/>
    <w:rsid w:val="00F20169"/>
    <w:rsid w:val="00F34F7B"/>
    <w:rsid w:val="00F40E0D"/>
    <w:rsid w:val="00F50B8D"/>
    <w:rsid w:val="00F62546"/>
    <w:rsid w:val="00F64095"/>
    <w:rsid w:val="00F7173A"/>
    <w:rsid w:val="00F72F80"/>
    <w:rsid w:val="00F8525A"/>
    <w:rsid w:val="00F866C2"/>
    <w:rsid w:val="00F86C73"/>
    <w:rsid w:val="00F86F95"/>
    <w:rsid w:val="00F967F8"/>
    <w:rsid w:val="00F97022"/>
    <w:rsid w:val="00FA5030"/>
    <w:rsid w:val="00FA6A23"/>
    <w:rsid w:val="00FB0892"/>
    <w:rsid w:val="00FB3B10"/>
    <w:rsid w:val="00FB4980"/>
    <w:rsid w:val="00FB49AE"/>
    <w:rsid w:val="00FB566C"/>
    <w:rsid w:val="00FD20F9"/>
    <w:rsid w:val="00FE0D36"/>
    <w:rsid w:val="00FE21F3"/>
    <w:rsid w:val="00FE5435"/>
    <w:rsid w:val="00FE76AC"/>
    <w:rsid w:val="00FF1E39"/>
    <w:rsid w:val="00FF6D87"/>
    <w:rsid w:val="38AC7515"/>
    <w:rsid w:val="55A903EA"/>
    <w:rsid w:val="5B7738BE"/>
    <w:rsid w:val="72B557C9"/>
    <w:rsid w:val="773F9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strokecolor="red">
      <v:fill color="white"/>
      <v:stroke color="red" weight="4.5pt" linestyle="thickThin"/>
    </o:shapedefaults>
    <o:shapelayout v:ext="edit">
      <o:idmap v:ext="edit" data="2"/>
    </o:shapelayout>
  </w:shapeDefaults>
  <w:decimalSymbol w:val="."/>
  <w:listSeparator w:val=","/>
  <w14:docId w14:val="73846A7C"/>
  <w15:docId w15:val="{4E780151-AA8D-4C98-A946-F0A47551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Subtitle" w:qFormat="1"/>
    <w:lsdException w:name="Dat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jc w:val="both"/>
    </w:pPr>
    <w:rPr>
      <w:kern w:val="2"/>
      <w:sz w:val="21"/>
      <w:szCs w:val="22"/>
    </w:rPr>
  </w:style>
  <w:style w:type="paragraph" w:styleId="1">
    <w:name w:val="heading 1"/>
    <w:basedOn w:val="a"/>
    <w:next w:val="a"/>
    <w:uiPriority w:val="1"/>
    <w:qFormat/>
    <w:pPr>
      <w:ind w:left="572"/>
      <w:jc w:val="left"/>
      <w:outlineLvl w:val="0"/>
    </w:pPr>
    <w:rPr>
      <w:rFonts w:ascii="宋体" w:hAnsi="宋体"/>
      <w:kern w:val="0"/>
      <w:sz w:val="32"/>
      <w:szCs w:val="32"/>
      <w:lang w:eastAsia="en-US"/>
    </w:rPr>
  </w:style>
  <w:style w:type="paragraph" w:styleId="2">
    <w:name w:val="heading 2"/>
    <w:basedOn w:val="a"/>
    <w:next w:val="a"/>
    <w:uiPriority w:val="1"/>
    <w:qFormat/>
    <w:pPr>
      <w:ind w:left="127"/>
      <w:jc w:val="left"/>
      <w:outlineLvl w:val="1"/>
    </w:pPr>
    <w:rPr>
      <w:rFonts w:ascii="宋体" w:hAnsi="宋体"/>
      <w:kern w:val="0"/>
      <w:sz w:val="31"/>
      <w:szCs w:val="3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7"/>
      <w:ind w:left="129"/>
      <w:jc w:val="left"/>
    </w:pPr>
    <w:rPr>
      <w:rFonts w:ascii="宋体" w:hAnsi="宋体"/>
      <w:kern w:val="0"/>
      <w:sz w:val="30"/>
      <w:szCs w:val="30"/>
      <w:lang w:eastAsia="en-US"/>
    </w:rPr>
  </w:style>
  <w:style w:type="paragraph" w:styleId="a4">
    <w:name w:val="Date"/>
    <w:basedOn w:val="a"/>
    <w:next w:val="a"/>
    <w:link w:val="a5"/>
    <w:qFormat/>
    <w:pPr>
      <w:ind w:leftChars="2500" w:left="100"/>
      <w:jc w:val="left"/>
    </w:pPr>
    <w:rPr>
      <w:rFonts w:eastAsia="Calibri"/>
      <w:kern w:val="0"/>
      <w:sz w:val="22"/>
      <w:lang w:eastAsia="en-US"/>
    </w:rPr>
  </w:style>
  <w:style w:type="paragraph" w:styleId="a6">
    <w:name w:val="Balloon Text"/>
    <w:basedOn w:val="a"/>
    <w:link w:val="a7"/>
    <w:qFormat/>
    <w:pPr>
      <w:jc w:val="left"/>
    </w:pPr>
    <w:rPr>
      <w:rFonts w:eastAsia="Calibri"/>
      <w:kern w:val="0"/>
      <w:sz w:val="18"/>
      <w:szCs w:val="18"/>
      <w:lang w:eastAsia="en-US"/>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Autospacing="1" w:afterAutospacing="1"/>
      <w:jc w:val="left"/>
    </w:pPr>
    <w:rPr>
      <w:rFonts w:eastAsia="Calibri"/>
      <w:kern w:val="0"/>
      <w:sz w:val="24"/>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Pr>
      <w:rFonts w:ascii="Times New Roman" w:eastAsia="宋体" w:hAnsi="Times New Roman" w:cs="Times New Roman"/>
      <w:b/>
      <w:bCs/>
    </w:rPr>
  </w:style>
  <w:style w:type="character" w:styleId="af">
    <w:name w:val="page number"/>
    <w:qFormat/>
  </w:style>
  <w:style w:type="character" w:styleId="af0">
    <w:name w:val="FollowedHyperlink"/>
    <w:qFormat/>
    <w:rPr>
      <w:rFonts w:ascii="Times New Roman" w:eastAsia="宋体" w:hAnsi="Times New Roman" w:cs="Times New Roman"/>
      <w:color w:val="333333"/>
      <w:u w:val="none"/>
    </w:rPr>
  </w:style>
  <w:style w:type="character" w:styleId="HTML">
    <w:name w:val="HTML Acronym"/>
    <w:qFormat/>
    <w:rPr>
      <w:rFonts w:ascii="Times New Roman" w:eastAsia="宋体" w:hAnsi="Times New Roman" w:cs="Times New Roman"/>
    </w:rPr>
  </w:style>
  <w:style w:type="character" w:styleId="af1">
    <w:name w:val="Hyperlink"/>
    <w:qFormat/>
    <w:rPr>
      <w:rFonts w:ascii="Times New Roman" w:eastAsia="宋体" w:hAnsi="Times New Roman" w:cs="Times New Roman"/>
      <w:color w:val="0000FF"/>
      <w:u w:val="single"/>
    </w:rPr>
  </w:style>
  <w:style w:type="character" w:customStyle="1" w:styleId="a5">
    <w:name w:val="日期 字符"/>
    <w:link w:val="a4"/>
    <w:qFormat/>
    <w:rPr>
      <w:rFonts w:ascii="Times New Roman" w:eastAsia="宋体" w:hAnsi="Times New Roman" w:cs="Times New Roman"/>
    </w:rPr>
  </w:style>
  <w:style w:type="character" w:customStyle="1" w:styleId="a7">
    <w:name w:val="批注框文本 字符"/>
    <w:link w:val="a6"/>
    <w:qFormat/>
    <w:rPr>
      <w:rFonts w:ascii="Times New Roman" w:eastAsia="宋体" w:hAnsi="Times New Roman" w:cs="Times New Roman"/>
      <w:sz w:val="18"/>
      <w:szCs w:val="18"/>
    </w:rPr>
  </w:style>
  <w:style w:type="character" w:customStyle="1" w:styleId="a9">
    <w:name w:val="页脚 字符"/>
    <w:link w:val="a8"/>
    <w:uiPriority w:val="99"/>
    <w:qFormat/>
    <w:rPr>
      <w:sz w:val="18"/>
      <w:szCs w:val="18"/>
    </w:rPr>
  </w:style>
  <w:style w:type="character" w:customStyle="1" w:styleId="ab">
    <w:name w:val="页眉 字符"/>
    <w:link w:val="aa"/>
    <w:uiPriority w:val="99"/>
    <w:rPr>
      <w:sz w:val="18"/>
      <w:szCs w:val="18"/>
    </w:rPr>
  </w:style>
  <w:style w:type="character" w:customStyle="1" w:styleId="10">
    <w:name w:val="未处理的提及1"/>
    <w:uiPriority w:val="99"/>
    <w:unhideWhenUsed/>
    <w:qFormat/>
    <w:rPr>
      <w:rFonts w:ascii="Times New Roman" w:eastAsia="宋体" w:hAnsi="Times New Roman" w:cs="Times New Roman"/>
      <w:color w:val="605E5C"/>
      <w:shd w:val="clear" w:color="auto" w:fill="E1DFDD"/>
    </w:rPr>
  </w:style>
  <w:style w:type="character" w:customStyle="1" w:styleId="layui-this">
    <w:name w:val="layui-this"/>
    <w:qFormat/>
    <w:rPr>
      <w:rFonts w:ascii="Times New Roman" w:eastAsia="宋体" w:hAnsi="Times New Roman" w:cs="Times New Roman"/>
      <w:bdr w:val="single" w:sz="6" w:space="0" w:color="EEEEEE"/>
      <w:shd w:val="clear" w:color="auto" w:fill="FFFFFF"/>
    </w:rPr>
  </w:style>
  <w:style w:type="character" w:customStyle="1" w:styleId="lang1">
    <w:name w:val="lang1"/>
    <w:qFormat/>
    <w:rPr>
      <w:rFonts w:ascii="Times New Roman" w:eastAsia="宋体" w:hAnsi="Times New Roman" w:cs="Times New Roman"/>
    </w:rPr>
  </w:style>
  <w:style w:type="character" w:customStyle="1" w:styleId="lang0">
    <w:name w:val="lang0"/>
    <w:qFormat/>
    <w:rPr>
      <w:rFonts w:ascii="Times New Roman" w:eastAsia="宋体" w:hAnsi="Times New Roman" w:cs="Times New Roman"/>
    </w:rPr>
  </w:style>
  <w:style w:type="character" w:customStyle="1" w:styleId="first-child">
    <w:name w:val="first-child"/>
    <w:qFormat/>
    <w:rPr>
      <w:rFonts w:ascii="Times New Roman" w:eastAsia="宋体" w:hAnsi="Times New Roman" w:cs="Times New Roman"/>
    </w:rPr>
  </w:style>
  <w:style w:type="character" w:customStyle="1" w:styleId="20">
    <w:name w:val="未处理的提及2"/>
    <w:uiPriority w:val="99"/>
    <w:unhideWhenUsed/>
    <w:qFormat/>
    <w:rPr>
      <w:rFonts w:ascii="Times New Roman" w:eastAsia="宋体" w:hAnsi="Times New Roman" w:cs="Times New Roman"/>
      <w:color w:val="605E5C"/>
      <w:shd w:val="clear" w:color="auto" w:fill="E1DFDD"/>
    </w:rPr>
  </w:style>
  <w:style w:type="paragraph" w:customStyle="1" w:styleId="dahei">
    <w:name w:val="dahei"/>
    <w:basedOn w:val="a"/>
    <w:qFormat/>
    <w:pPr>
      <w:widowControl/>
      <w:spacing w:before="100" w:beforeAutospacing="1" w:after="100" w:afterAutospacing="1"/>
      <w:jc w:val="left"/>
    </w:pPr>
    <w:rPr>
      <w:rFonts w:ascii="宋体" w:eastAsia="Calibri" w:hAnsi="宋体" w:cs="宋体"/>
      <w:kern w:val="0"/>
      <w:sz w:val="24"/>
      <w:lang w:eastAsia="en-US"/>
    </w:rPr>
  </w:style>
  <w:style w:type="paragraph" w:customStyle="1" w:styleId="TableParagraph">
    <w:name w:val="Table Paragraph"/>
    <w:basedOn w:val="a"/>
    <w:uiPriority w:val="1"/>
    <w:qFormat/>
    <w:pPr>
      <w:jc w:val="left"/>
    </w:pPr>
    <w:rPr>
      <w:rFonts w:eastAsia="Calibri"/>
      <w:kern w:val="0"/>
      <w:sz w:val="22"/>
      <w:lang w:eastAsia="en-US"/>
    </w:rPr>
  </w:style>
  <w:style w:type="paragraph" w:styleId="af2">
    <w:name w:val="List Paragraph"/>
    <w:basedOn w:val="a"/>
    <w:uiPriority w:val="1"/>
    <w:qFormat/>
    <w:pPr>
      <w:jc w:val="left"/>
    </w:pPr>
    <w:rPr>
      <w:rFonts w:eastAsia="Calibri"/>
      <w:kern w:val="0"/>
      <w:sz w:val="22"/>
      <w:lang w:eastAsia="en-US"/>
    </w:rPr>
  </w:style>
  <w:style w:type="paragraph" w:customStyle="1" w:styleId="p0">
    <w:name w:val="p0"/>
    <w:basedOn w:val="a"/>
    <w:qFormat/>
    <w:pPr>
      <w:widowControl/>
    </w:pPr>
    <w:rPr>
      <w:rFonts w:ascii="Times New Roman" w:hAnsi="Times New Roman"/>
      <w:kern w:val="0"/>
      <w:szCs w:val="21"/>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1">
    <w:name w:val="修订1"/>
    <w:hidden/>
    <w:uiPriority w:val="99"/>
    <w:unhideWhenUsed/>
    <w:rPr>
      <w:kern w:val="2"/>
      <w:sz w:val="21"/>
      <w:szCs w:val="22"/>
    </w:rPr>
  </w:style>
  <w:style w:type="character" w:customStyle="1" w:styleId="3">
    <w:name w:val="未处理的提及3"/>
    <w:uiPriority w:val="99"/>
    <w:semiHidden/>
    <w:unhideWhenUsed/>
    <w:qFormat/>
    <w:rPr>
      <w:color w:val="605E5C"/>
      <w:shd w:val="clear" w:color="auto" w:fill="E1DFDD"/>
    </w:rPr>
  </w:style>
  <w:style w:type="character" w:customStyle="1" w:styleId="4">
    <w:name w:val="未处理的提及4"/>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ycjluzh@126.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171890-1F52-438B-82B0-6370E1A2B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Pages>
  <Words>89</Words>
  <Characters>510</Characters>
  <Application>Microsoft Office Word</Application>
  <DocSecurity>0</DocSecurity>
  <Lines>4</Lines>
  <Paragraphs>1</Paragraphs>
  <ScaleCrop>false</ScaleCrop>
  <Company>Hewlett-Packard Company</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dc:creator>
  <cp:lastModifiedBy>Administrator</cp:lastModifiedBy>
  <cp:revision>27</cp:revision>
  <cp:lastPrinted>2020-11-13T03:29:00Z</cp:lastPrinted>
  <dcterms:created xsi:type="dcterms:W3CDTF">2023-07-25T09:39:00Z</dcterms:created>
  <dcterms:modified xsi:type="dcterms:W3CDTF">2024-09-03T08:03:00Z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2018-03-07T08:00:00Z</vt:filetime>
  </property>
  <property fmtid="{D5CDD505-2E9C-101B-9397-08002B2CF9AE}" pid="3" name="Creator">
    <vt:lpwstr>ScandAll PRO V2.0.17</vt:lpwstr>
  </property>
  <property fmtid="{D5CDD505-2E9C-101B-9397-08002B2CF9AE}" pid="4" name="LastSaved">
    <vt:filetime>2018-03-08T08:00:00Z</vt:filetime>
  </property>
  <property fmtid="{D5CDD505-2E9C-101B-9397-08002B2CF9AE}" pid="5" name="KSOProductBuildVer">
    <vt:lpwstr>2052-12.1.0.15355</vt:lpwstr>
  </property>
  <property fmtid="{D5CDD505-2E9C-101B-9397-08002B2CF9AE}" pid="6" name="ICV">
    <vt:lpwstr>9B9D060E2F504A36AEBAEDC69B830AB5</vt:lpwstr>
  </property>
</Properties>
</file>