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287E33">
      <w:pPr>
        <w:jc w:val="center"/>
        <w:rPr>
          <w:rFonts w:ascii="宋体" w:hAnsi="宋体"/>
          <w:color w:val="C00000"/>
          <w:w w:val="112"/>
          <w:sz w:val="72"/>
          <w:szCs w:val="72"/>
          <w:lang w:eastAsia="zh-CN"/>
        </w:rPr>
      </w:pPr>
      <w:r>
        <w:rPr>
          <w:rFonts w:hint="eastAsia" w:ascii="宋体" w:hAnsi="宋体"/>
          <w:color w:val="C00000"/>
          <w:w w:val="112"/>
          <w:sz w:val="72"/>
          <w:szCs w:val="72"/>
          <w:lang w:eastAsia="zh-CN"/>
        </w:rPr>
        <w:t>珠海科技学院科研处</w:t>
      </w:r>
    </w:p>
    <w:p w14:paraId="44A065A8">
      <w:pPr>
        <w:jc w:val="center"/>
        <w:rPr>
          <w:rFonts w:ascii="宋体" w:hAnsi="宋体"/>
          <w:color w:val="C00000"/>
          <w:sz w:val="18"/>
          <w:szCs w:val="18"/>
          <w:lang w:eastAsia="zh-CN"/>
        </w:rPr>
      </w:pPr>
    </w:p>
    <w:p w14:paraId="00103DCD">
      <w:pPr>
        <w:jc w:val="center"/>
        <w:rPr>
          <w:rFonts w:ascii="宋体" w:hAnsi="宋体"/>
          <w:color w:val="C00000"/>
          <w:sz w:val="32"/>
          <w:szCs w:val="32"/>
          <w:lang w:eastAsia="zh-CN"/>
        </w:rPr>
      </w:pPr>
      <w:bookmarkStart w:id="0" w:name="文号"/>
      <w:r>
        <w:rPr>
          <w:rFonts w:ascii="宋体" w:hAnsi="宋体"/>
          <w:b/>
          <w:bCs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389890</wp:posOffset>
                </wp:positionV>
                <wp:extent cx="6120130" cy="0"/>
                <wp:effectExtent l="34290" t="37465" r="36830" b="2921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5.95pt;margin-top:30.7pt;height:0pt;width:481.9pt;mso-position-horizontal-relative:page;z-index:251659264;mso-width-relative:page;mso-height-relative:page;" filled="f" stroked="t" coordsize="21600,21600" o:gfxdata="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3j2UC1QAAAAoBAAAPAAAAAAAAAAEAIAAAACIAAABkcnMvZG93bnJldi54bWxQSwECFAAUAAAA&#10;CACHTuJAKMk38fEBAAC8AwAADgAAAAAAAAABACAAAAAkAQAAZHJzL2Uyb0RvYy54bWxQSwUGAAAA&#10;AAYABgBZAQAAhwUAAAAA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校科字〔202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4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〕</w:t>
      </w:r>
      <w:r>
        <w:rPr>
          <w:rFonts w:hint="eastAsia" w:asciiTheme="minorEastAsia" w:hAnsiTheme="minorEastAsia" w:eastAsiaTheme="minorEastAsia"/>
          <w:color w:val="000000"/>
          <w:sz w:val="32"/>
          <w:szCs w:val="32"/>
          <w:lang w:val="en-US" w:eastAsia="zh-CN"/>
        </w:rPr>
        <w:t>123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号</w:t>
      </w:r>
      <w:bookmarkEnd w:id="0"/>
    </w:p>
    <w:p w14:paraId="5CAE14B8">
      <w:pPr>
        <w:jc w:val="center"/>
        <w:rPr>
          <w:rFonts w:asciiTheme="majorEastAsia" w:hAnsiTheme="majorEastAsia" w:eastAsiaTheme="majorEastAsia"/>
          <w:b/>
          <w:sz w:val="44"/>
          <w:szCs w:val="44"/>
          <w:lang w:eastAsia="zh-CN"/>
        </w:rPr>
      </w:pPr>
    </w:p>
    <w:p w14:paraId="6893E9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Theme="majorEastAsia" w:hAnsiTheme="majorEastAsia" w:eastAsiaTheme="majorEastAsia"/>
          <w:b/>
          <w:sz w:val="44"/>
          <w:szCs w:val="36"/>
          <w:lang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36"/>
          <w:lang w:eastAsia="zh-CN"/>
        </w:rPr>
        <w:t>关于组织202</w:t>
      </w:r>
      <w:r>
        <w:rPr>
          <w:rFonts w:hint="eastAsia" w:asciiTheme="majorEastAsia" w:hAnsiTheme="majorEastAsia" w:eastAsiaTheme="majorEastAsia"/>
          <w:b/>
          <w:sz w:val="44"/>
          <w:szCs w:val="36"/>
          <w:lang w:val="en-US" w:eastAsia="zh-CN"/>
        </w:rPr>
        <w:t>4</w:t>
      </w:r>
      <w:r>
        <w:rPr>
          <w:rFonts w:hint="eastAsia" w:asciiTheme="majorEastAsia" w:hAnsiTheme="majorEastAsia" w:eastAsiaTheme="majorEastAsia"/>
          <w:b/>
          <w:sz w:val="44"/>
          <w:szCs w:val="36"/>
          <w:lang w:eastAsia="zh-CN"/>
        </w:rPr>
        <w:t>年度教育科学规划课题（德育专项）、广东省高校思想政治教育课题申报</w:t>
      </w:r>
      <w:bookmarkStart w:id="1" w:name="_GoBack"/>
      <w:bookmarkEnd w:id="1"/>
      <w:r>
        <w:rPr>
          <w:rFonts w:hint="eastAsia" w:asciiTheme="majorEastAsia" w:hAnsiTheme="majorEastAsia" w:eastAsiaTheme="majorEastAsia"/>
          <w:b/>
          <w:sz w:val="44"/>
          <w:szCs w:val="36"/>
          <w:lang w:eastAsia="zh-CN"/>
        </w:rPr>
        <w:t>的通知</w:t>
      </w:r>
    </w:p>
    <w:p w14:paraId="1E11DA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Lines="50" w:line="360" w:lineRule="auto"/>
        <w:jc w:val="both"/>
        <w:textAlignment w:val="auto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学校各单位：</w:t>
      </w:r>
    </w:p>
    <w:p w14:paraId="3D1C1F85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依据</w:t>
      </w:r>
      <w:r>
        <w:rPr>
          <w:rFonts w:hint="eastAsia" w:ascii="仿宋" w:hAnsi="仿宋" w:eastAsia="仿宋"/>
          <w:sz w:val="30"/>
          <w:szCs w:val="30"/>
          <w:lang w:eastAsia="zh-CN"/>
        </w:rPr>
        <w:t>广东省教育科学规划领导小组办公室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文件《</w:t>
      </w:r>
      <w:r>
        <w:rPr>
          <w:rFonts w:hint="eastAsia" w:ascii="仿宋" w:hAnsi="仿宋" w:eastAsia="仿宋"/>
          <w:sz w:val="30"/>
          <w:szCs w:val="30"/>
          <w:lang w:eastAsia="zh-CN"/>
        </w:rPr>
        <w:t>广东省教育科学规划领导小组关于开展202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  <w:lang w:eastAsia="zh-CN"/>
        </w:rPr>
        <w:t>年度教育科学规划课题（德育专项）申报工作的通知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》、广东省教育厅文件《广东省教育厅关于开展2024年度广东省高校思想政治教育课题、中小学德育课题申报工作的通知》</w:t>
      </w:r>
      <w:r>
        <w:rPr>
          <w:rFonts w:hint="eastAsia" w:ascii="仿宋" w:hAnsi="仿宋" w:eastAsia="仿宋"/>
          <w:sz w:val="30"/>
          <w:szCs w:val="30"/>
          <w:lang w:eastAsia="zh-CN"/>
        </w:rPr>
        <w:t>学校组织开展相关项目的申报工作，请有意申报该项目的教师按文件要求进行申报。</w:t>
      </w:r>
    </w:p>
    <w:p w14:paraId="390953C7">
      <w:pPr>
        <w:spacing w:line="360" w:lineRule="auto"/>
        <w:ind w:firstLine="600" w:firstLineChars="200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电子版申请书通过“珠海科技学院科研服务平台(https://kypt.zcst.edu.cn/)提交，提交步骤如下：进入系统-校级项目申报-按具体流程填报。系统开放时间：2024年12月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/>
          <w:sz w:val="30"/>
          <w:szCs w:val="30"/>
          <w:lang w:eastAsia="zh-CN"/>
        </w:rPr>
        <w:t>日-2024年12月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/>
          <w:sz w:val="30"/>
          <w:szCs w:val="30"/>
          <w:lang w:eastAsia="zh-CN"/>
        </w:rPr>
        <w:t>日24点，学校将统一组织校内相关专家进行审议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择优推荐（</w:t>
      </w:r>
      <w:r>
        <w:rPr>
          <w:rFonts w:hint="eastAsia" w:ascii="仿宋" w:hAnsi="仿宋" w:eastAsia="仿宋"/>
          <w:sz w:val="30"/>
          <w:szCs w:val="30"/>
          <w:lang w:eastAsia="zh-CN"/>
        </w:rPr>
        <w:t>德育专项学校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可推荐4</w:t>
      </w:r>
      <w:r>
        <w:rPr>
          <w:rFonts w:hint="eastAsia" w:ascii="仿宋" w:hAnsi="仿宋" w:eastAsia="仿宋"/>
          <w:sz w:val="30"/>
          <w:szCs w:val="30"/>
          <w:lang w:eastAsia="zh-CN"/>
        </w:rPr>
        <w:t>项，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高校思想政治教育课题</w:t>
      </w:r>
      <w:r>
        <w:rPr>
          <w:rFonts w:hint="eastAsia" w:ascii="仿宋" w:hAnsi="仿宋" w:eastAsia="仿宋"/>
          <w:sz w:val="30"/>
          <w:szCs w:val="30"/>
          <w:lang w:eastAsia="zh-CN"/>
        </w:rPr>
        <w:t>学校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可推荐</w:t>
      </w:r>
      <w:r>
        <w:rPr>
          <w:rFonts w:ascii="仿宋" w:hAnsi="仿宋" w:eastAsia="仿宋"/>
          <w:sz w:val="30"/>
          <w:szCs w:val="30"/>
          <w:lang w:eastAsia="zh-CN"/>
        </w:rPr>
        <w:t>5</w:t>
      </w:r>
      <w:r>
        <w:rPr>
          <w:rFonts w:hint="eastAsia" w:ascii="仿宋" w:hAnsi="仿宋" w:eastAsia="仿宋"/>
          <w:sz w:val="30"/>
          <w:szCs w:val="30"/>
          <w:lang w:eastAsia="zh-CN"/>
        </w:rPr>
        <w:t>项）。获得通过的项目纸质版申请书（一式三份）请于2</w:t>
      </w:r>
      <w:r>
        <w:rPr>
          <w:rFonts w:ascii="仿宋" w:hAnsi="仿宋" w:eastAsia="仿宋"/>
          <w:sz w:val="30"/>
          <w:szCs w:val="30"/>
          <w:lang w:eastAsia="zh-CN"/>
        </w:rPr>
        <w:t>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12</w:t>
      </w:r>
      <w:r>
        <w:rPr>
          <w:rFonts w:hint="eastAsia" w:ascii="仿宋" w:hAnsi="仿宋" w:eastAsia="仿宋"/>
          <w:sz w:val="30"/>
          <w:szCs w:val="30"/>
          <w:lang w:eastAsia="zh-CN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12</w:t>
      </w:r>
      <w:r>
        <w:rPr>
          <w:rFonts w:hint="eastAsia" w:ascii="仿宋" w:hAnsi="仿宋" w:eastAsia="仿宋"/>
          <w:sz w:val="30"/>
          <w:szCs w:val="30"/>
          <w:lang w:eastAsia="zh-CN"/>
        </w:rPr>
        <w:t>日报送至图书馆行政区2</w:t>
      </w:r>
      <w:r>
        <w:rPr>
          <w:rFonts w:ascii="仿宋" w:hAnsi="仿宋" w:eastAsia="仿宋"/>
          <w:sz w:val="30"/>
          <w:szCs w:val="30"/>
          <w:lang w:eastAsia="zh-CN"/>
        </w:rPr>
        <w:t>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/>
          <w:sz w:val="30"/>
          <w:szCs w:val="30"/>
          <w:lang w:eastAsia="zh-CN"/>
        </w:rPr>
        <w:t>室。</w:t>
      </w:r>
    </w:p>
    <w:p w14:paraId="64AA42EF">
      <w:pPr>
        <w:spacing w:line="360" w:lineRule="auto"/>
        <w:ind w:firstLine="600" w:firstLineChars="200"/>
        <w:jc w:val="both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注：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同一申请人不可同时立项202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年度教育科学规划课题（德育专项）、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2024年度广东省高校思想政治教育课题，</w:t>
      </w:r>
      <w:r>
        <w:rPr>
          <w:rFonts w:hint="eastAsia" w:ascii="仿宋" w:hAnsi="仿宋" w:eastAsia="仿宋"/>
          <w:sz w:val="30"/>
          <w:szCs w:val="30"/>
          <w:lang w:eastAsia="zh-CN"/>
        </w:rPr>
        <w:t>请有意申报的教师选择适合的项目进行申报，否则学校不予推荐。</w:t>
      </w:r>
    </w:p>
    <w:p w14:paraId="7ED8863E">
      <w:pPr>
        <w:spacing w:line="360" w:lineRule="auto"/>
        <w:ind w:firstLine="600" w:firstLineChars="200"/>
        <w:jc w:val="both"/>
        <w:rPr>
          <w:rFonts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具体事项详见附件。</w:t>
      </w:r>
    </w:p>
    <w:p w14:paraId="10AA0DC9">
      <w:pPr>
        <w:spacing w:line="360" w:lineRule="auto"/>
        <w:jc w:val="center"/>
        <w:rPr>
          <w:rFonts w:ascii="仿宋" w:hAnsi="仿宋" w:eastAsiaTheme="minorEastAsia"/>
          <w:bCs/>
          <w:sz w:val="28"/>
          <w:szCs w:val="28"/>
          <w:lang w:eastAsia="zh-CN"/>
        </w:rPr>
      </w:pPr>
    </w:p>
    <w:p w14:paraId="298CA58A">
      <w:pPr>
        <w:spacing w:line="360" w:lineRule="auto"/>
        <w:ind w:left="880" w:leftChars="400"/>
        <w:rPr>
          <w:rFonts w:hint="default" w:ascii="仿宋" w:hAnsi="仿宋" w:eastAsia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 xml:space="preserve">联系人：朱禹铮 </w:t>
      </w:r>
      <w:r>
        <w:rPr>
          <w:rFonts w:ascii="仿宋" w:hAnsi="仿宋" w:eastAsia="仿宋"/>
          <w:bCs/>
          <w:sz w:val="30"/>
          <w:szCs w:val="30"/>
          <w:lang w:eastAsia="zh-CN"/>
        </w:rPr>
        <w:t xml:space="preserve">   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联系电话：</w:t>
      </w: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0756-7629875</w:t>
      </w:r>
    </w:p>
    <w:p w14:paraId="66E8AFFD">
      <w:pPr>
        <w:wordWrap w:val="0"/>
        <w:spacing w:line="360" w:lineRule="auto"/>
        <w:ind w:firstLine="600" w:firstLineChars="200"/>
        <w:rPr>
          <w:rFonts w:hint="eastAsia" w:ascii="仿宋" w:hAnsi="仿宋" w:eastAsia="仿宋"/>
          <w:bCs/>
          <w:sz w:val="30"/>
          <w:szCs w:val="30"/>
          <w:lang w:eastAsia="zh-CN"/>
        </w:rPr>
      </w:pPr>
    </w:p>
    <w:p w14:paraId="6D854642">
      <w:pPr>
        <w:wordWrap w:val="0"/>
        <w:spacing w:line="360" w:lineRule="auto"/>
        <w:ind w:firstLine="600" w:firstLineChars="200"/>
        <w:rPr>
          <w:rFonts w:hint="eastAsia" w:ascii="仿宋" w:hAnsi="仿宋" w:eastAsia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附件：</w:t>
      </w:r>
    </w:p>
    <w:p w14:paraId="2C817672">
      <w:pPr>
        <w:wordWrap w:val="0"/>
        <w:spacing w:line="360" w:lineRule="auto"/>
        <w:ind w:firstLine="600" w:firstLineChars="200"/>
        <w:rPr>
          <w:rFonts w:ascii="仿宋" w:hAnsi="仿宋" w:eastAsia="仿宋"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1.广东省教育科学规划领导小组办公室关于开展202</w:t>
      </w: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年度教育科学规划课题（德育专项）申报工作的通知</w:t>
      </w:r>
    </w:p>
    <w:p w14:paraId="5C4444C6">
      <w:pPr>
        <w:numPr>
          <w:ilvl w:val="0"/>
          <w:numId w:val="0"/>
        </w:numPr>
        <w:wordWrap w:val="0"/>
        <w:spacing w:line="360" w:lineRule="auto"/>
        <w:ind w:firstLine="560" w:firstLineChars="200"/>
        <w:rPr>
          <w:rFonts w:hint="eastAsia" w:ascii="仿宋" w:hAnsi="仿宋" w:eastAsia="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2.广东省教育厅关于开展2024年度广东省高校思想政治教育课题、中小学德育课题申报工作的通知</w:t>
      </w:r>
    </w:p>
    <w:p w14:paraId="0E2A4E6F">
      <w:pPr>
        <w:numPr>
          <w:ilvl w:val="0"/>
          <w:numId w:val="0"/>
        </w:numPr>
        <w:wordWrap w:val="0"/>
        <w:spacing w:line="360" w:lineRule="auto"/>
        <w:ind w:firstLine="560" w:firstLineChars="200"/>
        <w:rPr>
          <w:rFonts w:hint="eastAsia" w:ascii="仿宋" w:hAnsi="仿宋" w:eastAsia="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202</w:t>
      </w: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bCs/>
          <w:sz w:val="28"/>
          <w:szCs w:val="28"/>
          <w:lang w:eastAsia="zh-CN"/>
        </w:rPr>
        <w:t>年度教育科学规划课题（德育专项）申报书</w:t>
      </w:r>
    </w:p>
    <w:p w14:paraId="205FA17B">
      <w:pPr>
        <w:wordWrap w:val="0"/>
        <w:spacing w:line="360" w:lineRule="auto"/>
        <w:ind w:firstLine="560"/>
        <w:rPr>
          <w:rFonts w:hint="eastAsia" w:ascii="仿宋" w:hAnsi="仿宋" w:eastAsia="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4.2024年度广东省高校思想政治教育课题申报书</w:t>
      </w:r>
    </w:p>
    <w:p w14:paraId="3C9454AF">
      <w:pPr>
        <w:wordWrap w:val="0"/>
        <w:spacing w:line="360" w:lineRule="auto"/>
        <w:ind w:firstLine="560"/>
        <w:rPr>
          <w:rFonts w:hint="default" w:ascii="仿宋" w:hAnsi="仿宋" w:eastAsia="仿宋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Cs/>
          <w:sz w:val="28"/>
          <w:szCs w:val="28"/>
          <w:lang w:val="en-US" w:eastAsia="zh-CN"/>
        </w:rPr>
        <w:t>5.广东省学校德育科研管理信息系统操作指南</w:t>
      </w:r>
    </w:p>
    <w:p w14:paraId="404FFFAF">
      <w:pPr>
        <w:wordWrap w:val="0"/>
        <w:spacing w:line="360" w:lineRule="auto"/>
        <w:rPr>
          <w:rFonts w:ascii="仿宋" w:hAnsi="仿宋" w:eastAsia="仿宋"/>
          <w:bCs/>
          <w:sz w:val="28"/>
          <w:szCs w:val="28"/>
          <w:lang w:eastAsia="zh-CN"/>
        </w:rPr>
      </w:pPr>
    </w:p>
    <w:p w14:paraId="00231305">
      <w:pPr>
        <w:wordWrap w:val="0"/>
        <w:spacing w:line="360" w:lineRule="auto"/>
        <w:rPr>
          <w:rFonts w:ascii="仿宋" w:hAnsi="仿宋" w:eastAsia="仿宋"/>
          <w:bCs/>
          <w:sz w:val="28"/>
          <w:szCs w:val="28"/>
          <w:lang w:eastAsia="zh-CN"/>
        </w:rPr>
      </w:pPr>
    </w:p>
    <w:p w14:paraId="57356289">
      <w:pPr>
        <w:spacing w:line="560" w:lineRule="exact"/>
        <w:ind w:right="1450"/>
        <w:jc w:val="right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科研处</w:t>
      </w:r>
    </w:p>
    <w:p w14:paraId="5BFBC6D6">
      <w:pPr>
        <w:spacing w:line="560" w:lineRule="exact"/>
        <w:ind w:right="640"/>
        <w:jc w:val="right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2</w:t>
      </w:r>
      <w:r>
        <w:rPr>
          <w:rFonts w:ascii="仿宋" w:hAnsi="仿宋" w:eastAsia="仿宋"/>
          <w:sz w:val="30"/>
          <w:szCs w:val="30"/>
          <w:lang w:eastAsia="zh-CN"/>
        </w:rPr>
        <w:t>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12</w:t>
      </w:r>
      <w:r>
        <w:rPr>
          <w:rFonts w:hint="eastAsia" w:ascii="仿宋" w:hAnsi="仿宋" w:eastAsia="仿宋"/>
          <w:sz w:val="30"/>
          <w:szCs w:val="30"/>
          <w:lang w:eastAsia="zh-CN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/>
          <w:sz w:val="30"/>
          <w:szCs w:val="30"/>
          <w:lang w:eastAsia="zh-CN"/>
        </w:rPr>
        <w:t>日</w:t>
      </w:r>
    </w:p>
    <w:sectPr>
      <w:footerReference r:id="rId3" w:type="default"/>
      <w:pgSz w:w="11930" w:h="16820"/>
      <w:pgMar w:top="1440" w:right="1800" w:bottom="1440" w:left="1800" w:header="720" w:footer="1191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8D1A57">
    <w:pPr>
      <w:pBdr>
        <w:bottom w:val="thickThinSmallGap" w:color="FF0000" w:sz="24" w:space="2"/>
      </w:pBdr>
      <w:spacing w:line="220" w:lineRule="atLeast"/>
      <w:ind w:left="-284" w:leftChars="-129" w:right="-381" w:rightChars="-173"/>
      <w:rPr>
        <w:color w:val="FF0000"/>
      </w:rPr>
    </w:pPr>
  </w:p>
  <w:p w14:paraId="54E7C79B">
    <w:pPr>
      <w:spacing w:line="440" w:lineRule="exact"/>
      <w:rPr>
        <w:rFonts w:ascii="仿宋_GB2312" w:eastAsia="仿宋_GB2312"/>
        <w:sz w:val="32"/>
        <w:szCs w:val="32"/>
      </w:rPr>
    </w:pPr>
  </w:p>
  <w:p w14:paraId="7F0B269D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0"/>
  <w:displayVerticalDrawingGridEvery w:val="2"/>
  <w:characterSpacingControl w:val="doNotCompress"/>
  <w:compat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lMzgzMjQ4OWQ3M2FmMTE1MTRiOTAwMGM3NWVlMTgifQ=="/>
  </w:docVars>
  <w:rsids>
    <w:rsidRoot w:val="00D27964"/>
    <w:rsid w:val="00032FC7"/>
    <w:rsid w:val="00033001"/>
    <w:rsid w:val="000507A7"/>
    <w:rsid w:val="000611BE"/>
    <w:rsid w:val="00061C2D"/>
    <w:rsid w:val="000654AD"/>
    <w:rsid w:val="00065CE8"/>
    <w:rsid w:val="00081957"/>
    <w:rsid w:val="000A0607"/>
    <w:rsid w:val="000A1B6A"/>
    <w:rsid w:val="000B49AC"/>
    <w:rsid w:val="000C51EC"/>
    <w:rsid w:val="000C5BC0"/>
    <w:rsid w:val="000C5BC1"/>
    <w:rsid w:val="000D162E"/>
    <w:rsid w:val="000E06AD"/>
    <w:rsid w:val="000F4012"/>
    <w:rsid w:val="001113ED"/>
    <w:rsid w:val="0011226D"/>
    <w:rsid w:val="00144C74"/>
    <w:rsid w:val="00147C5D"/>
    <w:rsid w:val="00152852"/>
    <w:rsid w:val="001704DB"/>
    <w:rsid w:val="001707A6"/>
    <w:rsid w:val="00170CEA"/>
    <w:rsid w:val="001721C2"/>
    <w:rsid w:val="00173792"/>
    <w:rsid w:val="00180949"/>
    <w:rsid w:val="00186584"/>
    <w:rsid w:val="0019231D"/>
    <w:rsid w:val="001A34E4"/>
    <w:rsid w:val="001B3766"/>
    <w:rsid w:val="001B6D67"/>
    <w:rsid w:val="001C1694"/>
    <w:rsid w:val="001C7C96"/>
    <w:rsid w:val="001F3810"/>
    <w:rsid w:val="00212F48"/>
    <w:rsid w:val="00213410"/>
    <w:rsid w:val="002222BC"/>
    <w:rsid w:val="0024199C"/>
    <w:rsid w:val="00247918"/>
    <w:rsid w:val="002520EE"/>
    <w:rsid w:val="00267516"/>
    <w:rsid w:val="00273E16"/>
    <w:rsid w:val="00276AB9"/>
    <w:rsid w:val="002851FB"/>
    <w:rsid w:val="002A5D32"/>
    <w:rsid w:val="002C0350"/>
    <w:rsid w:val="002C3056"/>
    <w:rsid w:val="002C3ABD"/>
    <w:rsid w:val="002D4AB3"/>
    <w:rsid w:val="002D7ACB"/>
    <w:rsid w:val="002F4301"/>
    <w:rsid w:val="0032366E"/>
    <w:rsid w:val="0032701D"/>
    <w:rsid w:val="00337E26"/>
    <w:rsid w:val="00354684"/>
    <w:rsid w:val="0036393C"/>
    <w:rsid w:val="003646C5"/>
    <w:rsid w:val="003774BC"/>
    <w:rsid w:val="00380B6E"/>
    <w:rsid w:val="0038264E"/>
    <w:rsid w:val="003848DA"/>
    <w:rsid w:val="003966A0"/>
    <w:rsid w:val="003A49E3"/>
    <w:rsid w:val="003A4D4F"/>
    <w:rsid w:val="003A5FA0"/>
    <w:rsid w:val="003A64A6"/>
    <w:rsid w:val="003B57A7"/>
    <w:rsid w:val="003B671F"/>
    <w:rsid w:val="003C6A1E"/>
    <w:rsid w:val="003D49E9"/>
    <w:rsid w:val="003D6698"/>
    <w:rsid w:val="003E272B"/>
    <w:rsid w:val="003E45C0"/>
    <w:rsid w:val="003F0657"/>
    <w:rsid w:val="003F0C35"/>
    <w:rsid w:val="00415124"/>
    <w:rsid w:val="00427DCA"/>
    <w:rsid w:val="004508CC"/>
    <w:rsid w:val="00454FD4"/>
    <w:rsid w:val="0045590F"/>
    <w:rsid w:val="00470599"/>
    <w:rsid w:val="00471375"/>
    <w:rsid w:val="00475EF1"/>
    <w:rsid w:val="004939D4"/>
    <w:rsid w:val="004961C2"/>
    <w:rsid w:val="004D34BC"/>
    <w:rsid w:val="004E1F90"/>
    <w:rsid w:val="004E7DF7"/>
    <w:rsid w:val="004F270D"/>
    <w:rsid w:val="004F516C"/>
    <w:rsid w:val="004F6A23"/>
    <w:rsid w:val="00507838"/>
    <w:rsid w:val="005103CC"/>
    <w:rsid w:val="00524F3D"/>
    <w:rsid w:val="005658E0"/>
    <w:rsid w:val="00570F48"/>
    <w:rsid w:val="00577B98"/>
    <w:rsid w:val="0059056F"/>
    <w:rsid w:val="005B0E7F"/>
    <w:rsid w:val="005E6798"/>
    <w:rsid w:val="006004EA"/>
    <w:rsid w:val="00613E53"/>
    <w:rsid w:val="006146B1"/>
    <w:rsid w:val="0062222E"/>
    <w:rsid w:val="00663528"/>
    <w:rsid w:val="006669A0"/>
    <w:rsid w:val="00672508"/>
    <w:rsid w:val="00676FE6"/>
    <w:rsid w:val="006800BB"/>
    <w:rsid w:val="0068315E"/>
    <w:rsid w:val="006A0293"/>
    <w:rsid w:val="006A30A6"/>
    <w:rsid w:val="006D4710"/>
    <w:rsid w:val="006E30C8"/>
    <w:rsid w:val="006F2814"/>
    <w:rsid w:val="006F3081"/>
    <w:rsid w:val="007353EE"/>
    <w:rsid w:val="00737321"/>
    <w:rsid w:val="0074473A"/>
    <w:rsid w:val="007474AB"/>
    <w:rsid w:val="00747CD7"/>
    <w:rsid w:val="007552F8"/>
    <w:rsid w:val="00771960"/>
    <w:rsid w:val="00773A90"/>
    <w:rsid w:val="00782D2D"/>
    <w:rsid w:val="00792528"/>
    <w:rsid w:val="00792B2D"/>
    <w:rsid w:val="007A2C5F"/>
    <w:rsid w:val="007A622D"/>
    <w:rsid w:val="007B11E9"/>
    <w:rsid w:val="007B5438"/>
    <w:rsid w:val="007C665B"/>
    <w:rsid w:val="007D3392"/>
    <w:rsid w:val="007D4330"/>
    <w:rsid w:val="007E4FC4"/>
    <w:rsid w:val="007E5AEB"/>
    <w:rsid w:val="007E70D4"/>
    <w:rsid w:val="007F25A7"/>
    <w:rsid w:val="00821763"/>
    <w:rsid w:val="00841011"/>
    <w:rsid w:val="00844CCF"/>
    <w:rsid w:val="00854AF2"/>
    <w:rsid w:val="008649E4"/>
    <w:rsid w:val="0086585F"/>
    <w:rsid w:val="00870916"/>
    <w:rsid w:val="0087165E"/>
    <w:rsid w:val="00873621"/>
    <w:rsid w:val="00885853"/>
    <w:rsid w:val="00891A3E"/>
    <w:rsid w:val="00891C05"/>
    <w:rsid w:val="00891E96"/>
    <w:rsid w:val="00894EF5"/>
    <w:rsid w:val="008C77EC"/>
    <w:rsid w:val="008F127F"/>
    <w:rsid w:val="008F3763"/>
    <w:rsid w:val="008F7FA2"/>
    <w:rsid w:val="009072D2"/>
    <w:rsid w:val="00925D1C"/>
    <w:rsid w:val="009430A6"/>
    <w:rsid w:val="009442B9"/>
    <w:rsid w:val="00944B9D"/>
    <w:rsid w:val="00944EC2"/>
    <w:rsid w:val="00946EF0"/>
    <w:rsid w:val="009543C0"/>
    <w:rsid w:val="00957F67"/>
    <w:rsid w:val="009619F9"/>
    <w:rsid w:val="00976AA9"/>
    <w:rsid w:val="009805F9"/>
    <w:rsid w:val="00985CFD"/>
    <w:rsid w:val="009A3DCB"/>
    <w:rsid w:val="009B1D9C"/>
    <w:rsid w:val="009C087B"/>
    <w:rsid w:val="009C2D84"/>
    <w:rsid w:val="009C3B00"/>
    <w:rsid w:val="009F516A"/>
    <w:rsid w:val="00A00E3B"/>
    <w:rsid w:val="00A0571A"/>
    <w:rsid w:val="00A11C92"/>
    <w:rsid w:val="00A14F56"/>
    <w:rsid w:val="00A23749"/>
    <w:rsid w:val="00A25B82"/>
    <w:rsid w:val="00A6123E"/>
    <w:rsid w:val="00A7497E"/>
    <w:rsid w:val="00AA7A2C"/>
    <w:rsid w:val="00AC328A"/>
    <w:rsid w:val="00AD2E2F"/>
    <w:rsid w:val="00AE4F2E"/>
    <w:rsid w:val="00AE63A9"/>
    <w:rsid w:val="00AF421F"/>
    <w:rsid w:val="00AF6384"/>
    <w:rsid w:val="00B07815"/>
    <w:rsid w:val="00B145D5"/>
    <w:rsid w:val="00B209C6"/>
    <w:rsid w:val="00B33E4F"/>
    <w:rsid w:val="00B455C2"/>
    <w:rsid w:val="00B52EF4"/>
    <w:rsid w:val="00B627AB"/>
    <w:rsid w:val="00B66D4D"/>
    <w:rsid w:val="00B713DB"/>
    <w:rsid w:val="00B80384"/>
    <w:rsid w:val="00B83277"/>
    <w:rsid w:val="00BA4164"/>
    <w:rsid w:val="00BB5B91"/>
    <w:rsid w:val="00BC217A"/>
    <w:rsid w:val="00BD263E"/>
    <w:rsid w:val="00BD536B"/>
    <w:rsid w:val="00BE4571"/>
    <w:rsid w:val="00BE75D3"/>
    <w:rsid w:val="00BF5548"/>
    <w:rsid w:val="00C107C5"/>
    <w:rsid w:val="00C118F8"/>
    <w:rsid w:val="00C11C49"/>
    <w:rsid w:val="00C121F0"/>
    <w:rsid w:val="00C14697"/>
    <w:rsid w:val="00C23E26"/>
    <w:rsid w:val="00C4281E"/>
    <w:rsid w:val="00C538DF"/>
    <w:rsid w:val="00C53FA1"/>
    <w:rsid w:val="00C61E51"/>
    <w:rsid w:val="00C66A9A"/>
    <w:rsid w:val="00C70F7E"/>
    <w:rsid w:val="00C76AF8"/>
    <w:rsid w:val="00C76B68"/>
    <w:rsid w:val="00C772A4"/>
    <w:rsid w:val="00C77CEE"/>
    <w:rsid w:val="00C8718D"/>
    <w:rsid w:val="00C872D5"/>
    <w:rsid w:val="00C93B4F"/>
    <w:rsid w:val="00CC658A"/>
    <w:rsid w:val="00CF2CE3"/>
    <w:rsid w:val="00D14594"/>
    <w:rsid w:val="00D17882"/>
    <w:rsid w:val="00D2117F"/>
    <w:rsid w:val="00D27964"/>
    <w:rsid w:val="00D335F2"/>
    <w:rsid w:val="00D35B4B"/>
    <w:rsid w:val="00D36A7E"/>
    <w:rsid w:val="00D54794"/>
    <w:rsid w:val="00D62A90"/>
    <w:rsid w:val="00D63946"/>
    <w:rsid w:val="00D67E0A"/>
    <w:rsid w:val="00D700BC"/>
    <w:rsid w:val="00D76296"/>
    <w:rsid w:val="00D85EC0"/>
    <w:rsid w:val="00D86C5D"/>
    <w:rsid w:val="00D932AC"/>
    <w:rsid w:val="00D968E4"/>
    <w:rsid w:val="00DB4969"/>
    <w:rsid w:val="00DB4E58"/>
    <w:rsid w:val="00DC1213"/>
    <w:rsid w:val="00DD4417"/>
    <w:rsid w:val="00DD53F9"/>
    <w:rsid w:val="00E01580"/>
    <w:rsid w:val="00E13D49"/>
    <w:rsid w:val="00E15F29"/>
    <w:rsid w:val="00E31BD4"/>
    <w:rsid w:val="00E36B54"/>
    <w:rsid w:val="00E4422C"/>
    <w:rsid w:val="00E57424"/>
    <w:rsid w:val="00E70329"/>
    <w:rsid w:val="00E748BF"/>
    <w:rsid w:val="00E90824"/>
    <w:rsid w:val="00EB5681"/>
    <w:rsid w:val="00EC16E1"/>
    <w:rsid w:val="00EC29F3"/>
    <w:rsid w:val="00ED0F5D"/>
    <w:rsid w:val="00ED3EA8"/>
    <w:rsid w:val="00ED5DE0"/>
    <w:rsid w:val="00ED761C"/>
    <w:rsid w:val="00EE4EAC"/>
    <w:rsid w:val="00EF4DA1"/>
    <w:rsid w:val="00F006B0"/>
    <w:rsid w:val="00F5131C"/>
    <w:rsid w:val="00F52778"/>
    <w:rsid w:val="00F55CBC"/>
    <w:rsid w:val="00F63BD0"/>
    <w:rsid w:val="00F63C9A"/>
    <w:rsid w:val="00F803E5"/>
    <w:rsid w:val="00F81275"/>
    <w:rsid w:val="00F86042"/>
    <w:rsid w:val="00FB0ECA"/>
    <w:rsid w:val="00FB1F49"/>
    <w:rsid w:val="00FD4957"/>
    <w:rsid w:val="00FD50C6"/>
    <w:rsid w:val="00FE5EC4"/>
    <w:rsid w:val="00FF3BD5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F20703"/>
    <w:rsid w:val="073E2C33"/>
    <w:rsid w:val="08761568"/>
    <w:rsid w:val="08A7406D"/>
    <w:rsid w:val="08AA6BF8"/>
    <w:rsid w:val="0B9A5A77"/>
    <w:rsid w:val="0D422A6F"/>
    <w:rsid w:val="0D9C3FF3"/>
    <w:rsid w:val="0DAC2802"/>
    <w:rsid w:val="0ED466C0"/>
    <w:rsid w:val="0FD21DC2"/>
    <w:rsid w:val="0FDB338B"/>
    <w:rsid w:val="104D6D9A"/>
    <w:rsid w:val="10976042"/>
    <w:rsid w:val="10DA18EF"/>
    <w:rsid w:val="10F75934"/>
    <w:rsid w:val="114E0FFF"/>
    <w:rsid w:val="120B5DF0"/>
    <w:rsid w:val="124F355E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97F7338"/>
    <w:rsid w:val="1A63777A"/>
    <w:rsid w:val="1A9455D7"/>
    <w:rsid w:val="1A9B3486"/>
    <w:rsid w:val="1BE8049C"/>
    <w:rsid w:val="1C4757CF"/>
    <w:rsid w:val="1D9E02DC"/>
    <w:rsid w:val="1DD701E4"/>
    <w:rsid w:val="200302C0"/>
    <w:rsid w:val="205F062C"/>
    <w:rsid w:val="205F1151"/>
    <w:rsid w:val="20DD78A4"/>
    <w:rsid w:val="20E050D7"/>
    <w:rsid w:val="21142E77"/>
    <w:rsid w:val="22351EC4"/>
    <w:rsid w:val="239B06F1"/>
    <w:rsid w:val="24315539"/>
    <w:rsid w:val="24707CB6"/>
    <w:rsid w:val="24CF1D09"/>
    <w:rsid w:val="25731EF6"/>
    <w:rsid w:val="25973A11"/>
    <w:rsid w:val="270F62FE"/>
    <w:rsid w:val="27803091"/>
    <w:rsid w:val="27C771DB"/>
    <w:rsid w:val="289C6FF5"/>
    <w:rsid w:val="28DA7055"/>
    <w:rsid w:val="29C97F80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2F573A36"/>
    <w:rsid w:val="304C0661"/>
    <w:rsid w:val="314D58AA"/>
    <w:rsid w:val="3289677F"/>
    <w:rsid w:val="32B86555"/>
    <w:rsid w:val="33856A8E"/>
    <w:rsid w:val="33891472"/>
    <w:rsid w:val="379A2D75"/>
    <w:rsid w:val="38B77DA3"/>
    <w:rsid w:val="38CE02BA"/>
    <w:rsid w:val="38F86B1E"/>
    <w:rsid w:val="39483C43"/>
    <w:rsid w:val="39AE46DE"/>
    <w:rsid w:val="39FA611E"/>
    <w:rsid w:val="3B597383"/>
    <w:rsid w:val="3C232ADA"/>
    <w:rsid w:val="3CC87A60"/>
    <w:rsid w:val="3DBA4B5C"/>
    <w:rsid w:val="3E5404A6"/>
    <w:rsid w:val="3EC50F93"/>
    <w:rsid w:val="3EF70C88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57B5F14"/>
    <w:rsid w:val="55CF4430"/>
    <w:rsid w:val="561436C4"/>
    <w:rsid w:val="57327D4B"/>
    <w:rsid w:val="58612B6B"/>
    <w:rsid w:val="589347A0"/>
    <w:rsid w:val="58A31D94"/>
    <w:rsid w:val="58D93D60"/>
    <w:rsid w:val="5B0E45DD"/>
    <w:rsid w:val="5C403784"/>
    <w:rsid w:val="5CC92D50"/>
    <w:rsid w:val="5D230B3A"/>
    <w:rsid w:val="5D701798"/>
    <w:rsid w:val="5D997ED3"/>
    <w:rsid w:val="5EFA2BC8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744B04"/>
    <w:rsid w:val="64C973BA"/>
    <w:rsid w:val="64DE7068"/>
    <w:rsid w:val="6507255A"/>
    <w:rsid w:val="65342B66"/>
    <w:rsid w:val="65D33436"/>
    <w:rsid w:val="65F836EF"/>
    <w:rsid w:val="6650095F"/>
    <w:rsid w:val="66692E0D"/>
    <w:rsid w:val="66EA50AD"/>
    <w:rsid w:val="671D36A1"/>
    <w:rsid w:val="682E727B"/>
    <w:rsid w:val="68532D14"/>
    <w:rsid w:val="68DA785D"/>
    <w:rsid w:val="692B5075"/>
    <w:rsid w:val="69CE3AE3"/>
    <w:rsid w:val="6A4F5D5D"/>
    <w:rsid w:val="6A535EB2"/>
    <w:rsid w:val="6A5E33EB"/>
    <w:rsid w:val="6ADA1601"/>
    <w:rsid w:val="6AE41FC0"/>
    <w:rsid w:val="6B0D4AB2"/>
    <w:rsid w:val="6B1B4B17"/>
    <w:rsid w:val="6B2C20D0"/>
    <w:rsid w:val="6B681478"/>
    <w:rsid w:val="6C0B04B5"/>
    <w:rsid w:val="6E0B5791"/>
    <w:rsid w:val="6E6B3B8F"/>
    <w:rsid w:val="6E800753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4E2242F"/>
    <w:rsid w:val="764D084D"/>
    <w:rsid w:val="769B34C2"/>
    <w:rsid w:val="76B32BBF"/>
    <w:rsid w:val="76DB7C64"/>
    <w:rsid w:val="76FB599D"/>
    <w:rsid w:val="78473F9A"/>
    <w:rsid w:val="78BA08F4"/>
    <w:rsid w:val="79113E35"/>
    <w:rsid w:val="793E6DBE"/>
    <w:rsid w:val="796913AF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572"/>
      <w:outlineLvl w:val="0"/>
    </w:pPr>
    <w:rPr>
      <w:rFonts w:ascii="宋体" w:hAnsi="宋体" w:eastAsia="宋体"/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27"/>
      <w:outlineLvl w:val="1"/>
    </w:pPr>
    <w:rPr>
      <w:rFonts w:ascii="宋体" w:hAnsi="宋体" w:eastAsia="宋体"/>
      <w:sz w:val="31"/>
      <w:szCs w:val="31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7"/>
      <w:ind w:left="129"/>
    </w:pPr>
    <w:rPr>
      <w:rFonts w:ascii="宋体" w:hAnsi="宋体" w:eastAsia="宋体"/>
      <w:sz w:val="30"/>
      <w:szCs w:val="30"/>
    </w:rPr>
  </w:style>
  <w:style w:type="paragraph" w:styleId="5">
    <w:name w:val="Date"/>
    <w:basedOn w:val="1"/>
    <w:next w:val="1"/>
    <w:link w:val="29"/>
    <w:qFormat/>
    <w:uiPriority w:val="0"/>
    <w:pPr>
      <w:ind w:left="100" w:leftChars="2500"/>
    </w:pPr>
  </w:style>
  <w:style w:type="paragraph" w:styleId="6">
    <w:name w:val="Balloon Text"/>
    <w:basedOn w:val="1"/>
    <w:link w:val="28"/>
    <w:qFormat/>
    <w:uiPriority w:val="0"/>
    <w:rPr>
      <w:sz w:val="18"/>
      <w:szCs w:val="18"/>
    </w:rPr>
  </w:style>
  <w:style w:type="paragraph" w:styleId="7">
    <w:name w:val="footer"/>
    <w:basedOn w:val="1"/>
    <w:link w:val="2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FollowedHyperlink"/>
    <w:basedOn w:val="12"/>
    <w:qFormat/>
    <w:uiPriority w:val="0"/>
    <w:rPr>
      <w:color w:val="333333"/>
      <w:u w:val="none"/>
    </w:rPr>
  </w:style>
  <w:style w:type="character" w:styleId="15">
    <w:name w:val="HTML Acronym"/>
    <w:basedOn w:val="12"/>
    <w:qFormat/>
    <w:uiPriority w:val="0"/>
  </w:style>
  <w:style w:type="character" w:styleId="16">
    <w:name w:val="Hyperlink"/>
    <w:basedOn w:val="12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7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8">
    <w:name w:val="List Paragraph"/>
    <w:basedOn w:val="1"/>
    <w:qFormat/>
    <w:uiPriority w:val="1"/>
  </w:style>
  <w:style w:type="paragraph" w:customStyle="1" w:styleId="19">
    <w:name w:val="Table Paragraph"/>
    <w:basedOn w:val="1"/>
    <w:qFormat/>
    <w:uiPriority w:val="1"/>
  </w:style>
  <w:style w:type="paragraph" w:customStyle="1" w:styleId="20">
    <w:name w:val="dahei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21">
    <w:name w:val="页眉 字符"/>
    <w:basedOn w:val="12"/>
    <w:link w:val="8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22">
    <w:name w:val="页脚 字符"/>
    <w:basedOn w:val="12"/>
    <w:link w:val="7"/>
    <w:qFormat/>
    <w:uiPriority w:val="0"/>
    <w:rPr>
      <w:rFonts w:eastAsiaTheme="minorHAnsi"/>
      <w:sz w:val="18"/>
      <w:szCs w:val="18"/>
      <w:lang w:eastAsia="en-US"/>
    </w:rPr>
  </w:style>
  <w:style w:type="paragraph" w:customStyle="1" w:styleId="23">
    <w:name w:val="p0"/>
    <w:basedOn w:val="1"/>
    <w:qFormat/>
    <w:uiPriority w:val="0"/>
    <w:pPr>
      <w:widowControl/>
      <w:jc w:val="both"/>
    </w:pPr>
    <w:rPr>
      <w:rFonts w:ascii="Times New Roman" w:hAnsi="Times New Roman" w:eastAsia="宋体" w:cs="Times New Roman"/>
      <w:sz w:val="21"/>
      <w:szCs w:val="21"/>
      <w:lang w:eastAsia="zh-CN"/>
    </w:rPr>
  </w:style>
  <w:style w:type="character" w:customStyle="1" w:styleId="24">
    <w:name w:val="lang1"/>
    <w:basedOn w:val="12"/>
    <w:qFormat/>
    <w:uiPriority w:val="0"/>
  </w:style>
  <w:style w:type="character" w:customStyle="1" w:styleId="25">
    <w:name w:val="layui-this"/>
    <w:basedOn w:val="12"/>
    <w:qFormat/>
    <w:uiPriority w:val="0"/>
    <w:rPr>
      <w:bdr w:val="single" w:color="EEEEEE" w:sz="6" w:space="0"/>
      <w:shd w:val="clear" w:color="auto" w:fill="FFFFFF"/>
    </w:rPr>
  </w:style>
  <w:style w:type="character" w:customStyle="1" w:styleId="26">
    <w:name w:val="lang0"/>
    <w:basedOn w:val="12"/>
    <w:qFormat/>
    <w:uiPriority w:val="0"/>
  </w:style>
  <w:style w:type="character" w:customStyle="1" w:styleId="27">
    <w:name w:val="first-child"/>
    <w:basedOn w:val="12"/>
    <w:qFormat/>
    <w:uiPriority w:val="0"/>
  </w:style>
  <w:style w:type="character" w:customStyle="1" w:styleId="28">
    <w:name w:val="批注框文本 字符"/>
    <w:basedOn w:val="12"/>
    <w:link w:val="6"/>
    <w:qFormat/>
    <w:uiPriority w:val="0"/>
    <w:rPr>
      <w:rFonts w:asciiTheme="minorHAnsi" w:hAnsiTheme="minorHAnsi" w:eastAsiaTheme="minorHAnsi" w:cstheme="minorBidi"/>
      <w:sz w:val="18"/>
      <w:szCs w:val="18"/>
      <w:lang w:eastAsia="en-US"/>
    </w:rPr>
  </w:style>
  <w:style w:type="character" w:customStyle="1" w:styleId="29">
    <w:name w:val="日期 字符"/>
    <w:basedOn w:val="12"/>
    <w:link w:val="5"/>
    <w:qFormat/>
    <w:uiPriority w:val="0"/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30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1">
    <w:name w:val="未处理的提及2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9A91DC-0DAF-473E-A167-BCAFEB4750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642</Words>
  <Characters>740</Characters>
  <Lines>19</Lines>
  <Paragraphs>5</Paragraphs>
  <TotalTime>8</TotalTime>
  <ScaleCrop>false</ScaleCrop>
  <LinksUpToDate>false</LinksUpToDate>
  <CharactersWithSpaces>744</CharactersWithSpaces>
  <Application>WPS Office_12.1.0.18372_F1E327BC-269C-435d-A152-05C5408002CA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2018-03-08T08:41:00Z</dcterms:created>
  <dc:creator>kobe</dc:creator>
  <cp:lastModifiedBy>禹铮</cp:lastModifiedBy>
  <cp:lastPrinted>2020-11-13T03:29:00Z</cp:lastPrinted>
  <dcterms:modified xsi:type="dcterms:W3CDTF">2024-12-07T14:51:41Z</dcterms:modified>
  <cp:revision>188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2052-12.1.0.18372</vt:lpwstr>
  </property>
  <property fmtid="{D5CDD505-2E9C-101B-9397-08002B2CF9AE}" pid="6" name="ICV">
    <vt:lpwstr>86B2BA4D09C342FE846362609E709B9E</vt:lpwstr>
  </property>
</Properties>
</file>