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3FBBB" w14:textId="77777777" w:rsidR="00AF6F19" w:rsidRPr="001016DB" w:rsidRDefault="00AF6F19" w:rsidP="00AF6F19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</w:rPr>
      </w:pPr>
      <w:bookmarkStart w:id="0" w:name="_Hlk25940097"/>
      <w:r w:rsidRPr="001016DB">
        <w:rPr>
          <w:rFonts w:asciiTheme="majorEastAsia" w:eastAsiaTheme="majorEastAsia" w:hAnsiTheme="majorEastAsia" w:hint="eastAsia"/>
          <w:color w:val="C00000"/>
          <w:spacing w:val="60"/>
          <w:sz w:val="72"/>
          <w:szCs w:val="84"/>
        </w:rPr>
        <w:t>珠海科技学院科研</w:t>
      </w:r>
      <w:r w:rsidRPr="001016DB">
        <w:rPr>
          <w:rFonts w:ascii="宋体" w:hAnsi="宋体" w:hint="eastAsia"/>
          <w:color w:val="C00000"/>
          <w:spacing w:val="60"/>
          <w:sz w:val="72"/>
          <w:szCs w:val="84"/>
        </w:rPr>
        <w:t>处</w:t>
      </w:r>
    </w:p>
    <w:p w14:paraId="680D197C" w14:textId="77777777" w:rsidR="00AF6F19" w:rsidRDefault="00AF6F19" w:rsidP="00AF6F19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C7AB4" wp14:editId="5ECC0276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2E9E3" id="Line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3BA73167" w14:textId="7521185E" w:rsidR="00280BA6" w:rsidRPr="00AF6F19" w:rsidRDefault="00AF6F19" w:rsidP="00AF6F19">
      <w:pPr>
        <w:tabs>
          <w:tab w:val="left" w:pos="3991"/>
        </w:tabs>
        <w:spacing w:beforeLines="50" w:before="289" w:line="360" w:lineRule="auto"/>
        <w:jc w:val="right"/>
        <w:rPr>
          <w:rFonts w:ascii="黑体" w:eastAsia="黑体" w:hAnsi="黑体"/>
          <w:sz w:val="32"/>
          <w:szCs w:val="32"/>
        </w:rPr>
      </w:pPr>
      <w:proofErr w:type="gramStart"/>
      <w:r>
        <w:rPr>
          <w:rFonts w:ascii="黑体" w:eastAsia="黑体" w:hAnsi="黑体" w:hint="eastAsia"/>
          <w:sz w:val="32"/>
          <w:szCs w:val="32"/>
        </w:rPr>
        <w:t>校</w:t>
      </w:r>
      <w:r w:rsidRPr="00C23E26">
        <w:rPr>
          <w:rFonts w:ascii="黑体" w:eastAsia="黑体" w:hAnsi="黑体" w:hint="eastAsia"/>
          <w:sz w:val="32"/>
          <w:szCs w:val="32"/>
        </w:rPr>
        <w:t>科字</w:t>
      </w:r>
      <w:proofErr w:type="gramEnd"/>
      <w:r w:rsidRPr="00C23E26">
        <w:rPr>
          <w:rFonts w:ascii="黑体" w:eastAsia="黑体" w:hAnsi="黑体" w:hint="eastAsia"/>
          <w:sz w:val="32"/>
          <w:szCs w:val="32"/>
        </w:rPr>
        <w:t>〔202</w:t>
      </w:r>
      <w:r w:rsidRPr="00C23E26">
        <w:rPr>
          <w:rFonts w:ascii="黑体" w:eastAsia="黑体" w:hAnsi="黑体"/>
          <w:sz w:val="32"/>
          <w:szCs w:val="32"/>
        </w:rPr>
        <w:t>1</w:t>
      </w:r>
      <w:r w:rsidRPr="00C23E26">
        <w:rPr>
          <w:rFonts w:ascii="黑体" w:eastAsia="黑体" w:hAnsi="黑体" w:hint="eastAsia"/>
          <w:sz w:val="32"/>
          <w:szCs w:val="32"/>
        </w:rPr>
        <w:t>〕</w:t>
      </w:r>
      <w:r>
        <w:rPr>
          <w:rFonts w:ascii="黑体" w:eastAsia="黑体" w:hAnsi="黑体"/>
          <w:sz w:val="32"/>
          <w:szCs w:val="32"/>
        </w:rPr>
        <w:t>7</w:t>
      </w:r>
      <w:r w:rsidRPr="00C23E26">
        <w:rPr>
          <w:rFonts w:ascii="黑体" w:eastAsia="黑体" w:hAnsi="黑体" w:hint="eastAsia"/>
          <w:sz w:val="32"/>
          <w:szCs w:val="32"/>
        </w:rPr>
        <w:t>号</w:t>
      </w:r>
    </w:p>
    <w:p w14:paraId="7C2FAD70" w14:textId="4DEDECEC" w:rsidR="00280BA6" w:rsidRPr="00450828" w:rsidRDefault="00280BA6" w:rsidP="00443318">
      <w:pPr>
        <w:widowControl/>
        <w:shd w:val="clear" w:color="auto" w:fill="FFFFFF"/>
        <w:spacing w:line="360" w:lineRule="auto"/>
        <w:jc w:val="center"/>
        <w:rPr>
          <w:b/>
          <w:sz w:val="44"/>
          <w:szCs w:val="44"/>
        </w:rPr>
      </w:pPr>
      <w:r w:rsidRPr="00450828">
        <w:rPr>
          <w:rFonts w:hint="eastAsia"/>
          <w:b/>
          <w:sz w:val="44"/>
          <w:szCs w:val="44"/>
        </w:rPr>
        <w:t>关于做好</w:t>
      </w:r>
      <w:r w:rsidR="00443318">
        <w:rPr>
          <w:rFonts w:hint="eastAsia"/>
          <w:b/>
          <w:sz w:val="44"/>
          <w:szCs w:val="44"/>
        </w:rPr>
        <w:t>2</w:t>
      </w:r>
      <w:r w:rsidR="00443318">
        <w:rPr>
          <w:b/>
          <w:sz w:val="44"/>
          <w:szCs w:val="44"/>
        </w:rPr>
        <w:t>018</w:t>
      </w:r>
      <w:r w:rsidR="00AF6F19">
        <w:rPr>
          <w:rFonts w:hint="eastAsia"/>
          <w:b/>
          <w:sz w:val="44"/>
          <w:szCs w:val="44"/>
        </w:rPr>
        <w:t>-</w:t>
      </w:r>
      <w:r w:rsidR="00AF6F19">
        <w:rPr>
          <w:b/>
          <w:sz w:val="44"/>
          <w:szCs w:val="44"/>
        </w:rPr>
        <w:t>2020</w:t>
      </w:r>
      <w:r>
        <w:rPr>
          <w:rFonts w:hint="eastAsia"/>
          <w:b/>
          <w:sz w:val="44"/>
          <w:szCs w:val="44"/>
        </w:rPr>
        <w:t>年</w:t>
      </w:r>
      <w:bookmarkStart w:id="1" w:name="_Hlk67385159"/>
      <w:r w:rsidRPr="00450828">
        <w:rPr>
          <w:rFonts w:hint="eastAsia"/>
          <w:b/>
          <w:sz w:val="44"/>
          <w:szCs w:val="44"/>
        </w:rPr>
        <w:t>广东省“创新强校工程”</w:t>
      </w:r>
      <w:r w:rsidRPr="00450828"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校内立项</w:t>
      </w:r>
      <w:r w:rsidRPr="00450828">
        <w:rPr>
          <w:rFonts w:hint="eastAsia"/>
          <w:b/>
          <w:sz w:val="44"/>
          <w:szCs w:val="44"/>
        </w:rPr>
        <w:t>项目</w:t>
      </w:r>
      <w:bookmarkEnd w:id="1"/>
      <w:r w:rsidR="00461D07">
        <w:rPr>
          <w:rFonts w:hint="eastAsia"/>
          <w:b/>
          <w:sz w:val="44"/>
          <w:szCs w:val="44"/>
        </w:rPr>
        <w:t>检查</w:t>
      </w:r>
      <w:r w:rsidR="00103D79">
        <w:rPr>
          <w:rFonts w:hint="eastAsia"/>
          <w:b/>
          <w:sz w:val="44"/>
          <w:szCs w:val="44"/>
        </w:rPr>
        <w:t>及结题</w:t>
      </w:r>
      <w:r w:rsidR="00461D07">
        <w:rPr>
          <w:rFonts w:hint="eastAsia"/>
          <w:b/>
          <w:sz w:val="44"/>
          <w:szCs w:val="44"/>
        </w:rPr>
        <w:t>工作</w:t>
      </w:r>
      <w:r w:rsidRPr="00450828">
        <w:rPr>
          <w:rFonts w:hint="eastAsia"/>
          <w:b/>
          <w:sz w:val="44"/>
          <w:szCs w:val="44"/>
        </w:rPr>
        <w:t>的通知</w:t>
      </w:r>
    </w:p>
    <w:p w14:paraId="4C1D9B72" w14:textId="77777777" w:rsidR="00280BA6" w:rsidRPr="002F1E63" w:rsidRDefault="00280BA6" w:rsidP="00546FD9">
      <w:pPr>
        <w:adjustRightInd w:val="0"/>
        <w:snapToGrid w:val="0"/>
        <w:spacing w:line="360" w:lineRule="auto"/>
        <w:rPr>
          <w:rFonts w:eastAsia="仿宋_GB2312" w:hAnsi="Arial"/>
          <w:b/>
          <w:color w:val="000000"/>
          <w:sz w:val="30"/>
          <w:szCs w:val="30"/>
          <w:shd w:val="clear" w:color="auto" w:fill="FFFFFF"/>
        </w:rPr>
      </w:pPr>
    </w:p>
    <w:p w14:paraId="26E144B3" w14:textId="11CE8D2B" w:rsidR="00280BA6" w:rsidRPr="00D648F6" w:rsidRDefault="00280BA6" w:rsidP="00546FD9">
      <w:pPr>
        <w:adjustRightInd w:val="0"/>
        <w:snapToGrid w:val="0"/>
        <w:rPr>
          <w:rFonts w:ascii="仿宋" w:eastAsia="仿宋" w:hAnsi="仿宋"/>
          <w:bCs/>
          <w:color w:val="000000"/>
          <w:sz w:val="32"/>
          <w:szCs w:val="32"/>
          <w:shd w:val="clear" w:color="auto" w:fill="FFFFFF"/>
        </w:rPr>
      </w:pPr>
      <w:r w:rsidRPr="00D648F6">
        <w:rPr>
          <w:rFonts w:ascii="仿宋" w:eastAsia="仿宋" w:hAnsi="仿宋" w:hint="eastAsia"/>
          <w:bCs/>
          <w:color w:val="000000"/>
          <w:sz w:val="32"/>
          <w:szCs w:val="32"/>
          <w:shd w:val="clear" w:color="auto" w:fill="FFFFFF"/>
        </w:rPr>
        <w:t>各有关</w:t>
      </w:r>
      <w:r w:rsidRPr="00D648F6">
        <w:rPr>
          <w:rFonts w:ascii="仿宋" w:eastAsia="仿宋" w:hAnsi="仿宋"/>
          <w:bCs/>
          <w:color w:val="000000"/>
          <w:sz w:val="32"/>
          <w:szCs w:val="32"/>
          <w:shd w:val="clear" w:color="auto" w:fill="FFFFFF"/>
        </w:rPr>
        <w:t>单位：</w:t>
      </w:r>
    </w:p>
    <w:p w14:paraId="5A7D7B61" w14:textId="79DD6370" w:rsidR="00AB25E8" w:rsidRPr="004E4B5B" w:rsidRDefault="00280BA6" w:rsidP="00546FD9">
      <w:pPr>
        <w:ind w:firstLine="645"/>
        <w:rPr>
          <w:rFonts w:ascii="仿宋" w:eastAsia="仿宋" w:hAnsi="仿宋"/>
          <w:sz w:val="32"/>
          <w:szCs w:val="32"/>
        </w:rPr>
      </w:pPr>
      <w:r w:rsidRPr="003B3AC9">
        <w:rPr>
          <w:rFonts w:ascii="仿宋" w:eastAsia="仿宋" w:hAnsi="仿宋" w:hint="eastAsia"/>
          <w:sz w:val="32"/>
          <w:szCs w:val="32"/>
        </w:rPr>
        <w:t>根据</w:t>
      </w:r>
      <w:r w:rsidR="004E4B5B">
        <w:rPr>
          <w:rFonts w:ascii="仿宋" w:eastAsia="仿宋" w:hAnsi="仿宋" w:hint="eastAsia"/>
          <w:sz w:val="32"/>
          <w:szCs w:val="32"/>
        </w:rPr>
        <w:t>《</w:t>
      </w:r>
      <w:r w:rsidR="003E625C">
        <w:rPr>
          <w:rFonts w:ascii="仿宋" w:eastAsia="仿宋" w:hAnsi="仿宋" w:hint="eastAsia"/>
          <w:sz w:val="32"/>
          <w:szCs w:val="32"/>
        </w:rPr>
        <w:t>吉林大学珠海学院</w:t>
      </w:r>
      <w:r w:rsidR="004E4B5B" w:rsidRPr="004E4B5B">
        <w:rPr>
          <w:rFonts w:ascii="仿宋" w:eastAsia="仿宋" w:hAnsi="仿宋" w:hint="eastAsia"/>
          <w:sz w:val="32"/>
          <w:szCs w:val="32"/>
        </w:rPr>
        <w:t>“创新强校工程”项目管理办法</w:t>
      </w:r>
      <w:r w:rsidR="004E4B5B">
        <w:rPr>
          <w:rFonts w:ascii="仿宋" w:eastAsia="仿宋" w:hAnsi="仿宋" w:hint="eastAsia"/>
          <w:sz w:val="32"/>
          <w:szCs w:val="32"/>
        </w:rPr>
        <w:t>》</w:t>
      </w:r>
      <w:r w:rsidRPr="003B3AC9">
        <w:rPr>
          <w:rFonts w:ascii="仿宋" w:eastAsia="仿宋" w:hAnsi="仿宋"/>
          <w:sz w:val="32"/>
          <w:szCs w:val="32"/>
        </w:rPr>
        <w:t>（</w:t>
      </w:r>
      <w:r w:rsidR="004E4B5B" w:rsidRPr="004E4B5B">
        <w:rPr>
          <w:rFonts w:ascii="仿宋" w:eastAsia="仿宋" w:hAnsi="仿宋" w:hint="eastAsia"/>
          <w:sz w:val="32"/>
          <w:szCs w:val="32"/>
        </w:rPr>
        <w:t>院发〔2018〕65号</w:t>
      </w:r>
      <w:r w:rsidRPr="003B3AC9">
        <w:rPr>
          <w:rFonts w:ascii="仿宋" w:eastAsia="仿宋" w:hAnsi="仿宋" w:hint="eastAsia"/>
          <w:sz w:val="32"/>
          <w:szCs w:val="32"/>
        </w:rPr>
        <w:t>）文件要求，对</w:t>
      </w:r>
      <w:r w:rsidR="00461D07">
        <w:rPr>
          <w:rFonts w:ascii="仿宋" w:eastAsia="仿宋" w:hAnsi="仿宋" w:hint="eastAsia"/>
          <w:sz w:val="32"/>
          <w:szCs w:val="32"/>
        </w:rPr>
        <w:t>于</w:t>
      </w:r>
      <w:bookmarkStart w:id="2" w:name="_Hlk50384263"/>
      <w:r w:rsidR="00443318">
        <w:rPr>
          <w:rFonts w:ascii="仿宋" w:eastAsia="仿宋" w:hAnsi="仿宋" w:hint="eastAsia"/>
          <w:sz w:val="32"/>
          <w:szCs w:val="32"/>
        </w:rPr>
        <w:t>2</w:t>
      </w:r>
      <w:r w:rsidR="00443318">
        <w:rPr>
          <w:rFonts w:ascii="仿宋" w:eastAsia="仿宋" w:hAnsi="仿宋"/>
          <w:sz w:val="32"/>
          <w:szCs w:val="32"/>
        </w:rPr>
        <w:t>018</w:t>
      </w:r>
      <w:r w:rsidR="00443318">
        <w:rPr>
          <w:rFonts w:ascii="仿宋" w:eastAsia="仿宋" w:hAnsi="仿宋" w:hint="eastAsia"/>
          <w:sz w:val="32"/>
          <w:szCs w:val="32"/>
        </w:rPr>
        <w:t>年</w:t>
      </w:r>
      <w:r w:rsidR="00AF6F19">
        <w:rPr>
          <w:rFonts w:ascii="仿宋" w:eastAsia="仿宋" w:hAnsi="仿宋" w:hint="eastAsia"/>
          <w:sz w:val="32"/>
          <w:szCs w:val="32"/>
        </w:rPr>
        <w:t>-</w:t>
      </w:r>
      <w:r w:rsidR="00AF6F19">
        <w:rPr>
          <w:rFonts w:ascii="仿宋" w:eastAsia="仿宋" w:hAnsi="仿宋"/>
          <w:sz w:val="32"/>
          <w:szCs w:val="32"/>
        </w:rPr>
        <w:t>2020</w:t>
      </w:r>
      <w:r w:rsidR="00AF6F19">
        <w:rPr>
          <w:rFonts w:ascii="仿宋" w:eastAsia="仿宋" w:hAnsi="仿宋" w:hint="eastAsia"/>
          <w:sz w:val="32"/>
          <w:szCs w:val="32"/>
        </w:rPr>
        <w:t>年</w:t>
      </w:r>
      <w:r w:rsidR="00AF6F19" w:rsidRPr="00AF6F19">
        <w:rPr>
          <w:rFonts w:ascii="仿宋" w:eastAsia="仿宋" w:hAnsi="仿宋" w:hint="eastAsia"/>
          <w:sz w:val="32"/>
          <w:szCs w:val="32"/>
        </w:rPr>
        <w:t xml:space="preserve">广东省“创新强校工程” </w:t>
      </w:r>
      <w:r w:rsidR="00AF6F19">
        <w:rPr>
          <w:rFonts w:ascii="仿宋" w:eastAsia="仿宋" w:hAnsi="仿宋" w:hint="eastAsia"/>
          <w:sz w:val="32"/>
          <w:szCs w:val="32"/>
        </w:rPr>
        <w:t>校内立项且尚未结题的</w:t>
      </w:r>
      <w:r w:rsidR="00AF6F19" w:rsidRPr="00AF6F19">
        <w:rPr>
          <w:rFonts w:ascii="仿宋" w:eastAsia="仿宋" w:hAnsi="仿宋" w:hint="eastAsia"/>
          <w:sz w:val="32"/>
          <w:szCs w:val="32"/>
        </w:rPr>
        <w:t>项目</w:t>
      </w:r>
      <w:bookmarkEnd w:id="2"/>
      <w:r w:rsidRPr="003B3AC9">
        <w:rPr>
          <w:rFonts w:ascii="仿宋" w:eastAsia="仿宋" w:hAnsi="仿宋" w:hint="eastAsia"/>
          <w:sz w:val="32"/>
          <w:szCs w:val="32"/>
        </w:rPr>
        <w:t>，</w:t>
      </w:r>
      <w:r w:rsidR="00461D07">
        <w:rPr>
          <w:rFonts w:ascii="仿宋" w:eastAsia="仿宋" w:hAnsi="仿宋" w:hint="eastAsia"/>
          <w:sz w:val="32"/>
          <w:szCs w:val="32"/>
        </w:rPr>
        <w:t>学校</w:t>
      </w:r>
      <w:r w:rsidR="00103D79">
        <w:rPr>
          <w:rFonts w:ascii="仿宋" w:eastAsia="仿宋" w:hAnsi="仿宋" w:hint="eastAsia"/>
          <w:sz w:val="32"/>
          <w:szCs w:val="32"/>
        </w:rPr>
        <w:t>拟</w:t>
      </w:r>
      <w:r w:rsidR="00461D07">
        <w:rPr>
          <w:rFonts w:ascii="仿宋" w:eastAsia="仿宋" w:hAnsi="仿宋" w:hint="eastAsia"/>
          <w:sz w:val="32"/>
          <w:szCs w:val="32"/>
        </w:rPr>
        <w:t>于</w:t>
      </w:r>
      <w:r w:rsidR="00AF6F19">
        <w:rPr>
          <w:rFonts w:ascii="仿宋" w:eastAsia="仿宋" w:hAnsi="仿宋"/>
          <w:sz w:val="32"/>
          <w:szCs w:val="32"/>
        </w:rPr>
        <w:t>4</w:t>
      </w:r>
      <w:r w:rsidR="00443318">
        <w:rPr>
          <w:rFonts w:ascii="仿宋" w:eastAsia="仿宋" w:hAnsi="仿宋" w:hint="eastAsia"/>
          <w:sz w:val="32"/>
          <w:szCs w:val="32"/>
        </w:rPr>
        <w:t>月</w:t>
      </w:r>
      <w:r w:rsidR="00461D07">
        <w:rPr>
          <w:rFonts w:ascii="仿宋" w:eastAsia="仿宋" w:hAnsi="仿宋" w:hint="eastAsia"/>
          <w:sz w:val="32"/>
          <w:szCs w:val="32"/>
        </w:rPr>
        <w:t>开展检查工作。</w:t>
      </w:r>
      <w:r w:rsidRPr="003B3AC9">
        <w:rPr>
          <w:rFonts w:ascii="仿宋" w:eastAsia="仿宋" w:hAnsi="仿宋" w:hint="eastAsia"/>
          <w:sz w:val="32"/>
          <w:szCs w:val="32"/>
        </w:rPr>
        <w:t>现将有关要求通知如下：</w:t>
      </w:r>
    </w:p>
    <w:p w14:paraId="689C2970" w14:textId="73868828" w:rsidR="0072750C" w:rsidRDefault="00AB25E8" w:rsidP="0072750C">
      <w:pPr>
        <w:pStyle w:val="a8"/>
        <w:numPr>
          <w:ilvl w:val="0"/>
          <w:numId w:val="2"/>
        </w:num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此次</w:t>
      </w:r>
      <w:r w:rsidR="00461D07">
        <w:rPr>
          <w:rFonts w:ascii="仿宋" w:eastAsia="仿宋" w:hAnsi="仿宋" w:hint="eastAsia"/>
          <w:sz w:val="32"/>
          <w:szCs w:val="32"/>
        </w:rPr>
        <w:t>检查的</w:t>
      </w:r>
      <w:r w:rsidR="00546FD9">
        <w:rPr>
          <w:rFonts w:ascii="仿宋" w:eastAsia="仿宋" w:hAnsi="仿宋" w:hint="eastAsia"/>
          <w:sz w:val="32"/>
          <w:szCs w:val="32"/>
        </w:rPr>
        <w:t>范围为</w:t>
      </w:r>
      <w:r w:rsidR="00AF6F19">
        <w:rPr>
          <w:rFonts w:ascii="仿宋" w:eastAsia="仿宋" w:hAnsi="仿宋" w:hint="eastAsia"/>
          <w:sz w:val="32"/>
          <w:szCs w:val="32"/>
        </w:rPr>
        <w:t>2</w:t>
      </w:r>
      <w:r w:rsidR="00AF6F19">
        <w:rPr>
          <w:rFonts w:ascii="仿宋" w:eastAsia="仿宋" w:hAnsi="仿宋"/>
          <w:sz w:val="32"/>
          <w:szCs w:val="32"/>
        </w:rPr>
        <w:t>018</w:t>
      </w:r>
      <w:r w:rsidR="00AF6F19">
        <w:rPr>
          <w:rFonts w:ascii="仿宋" w:eastAsia="仿宋" w:hAnsi="仿宋" w:hint="eastAsia"/>
          <w:sz w:val="32"/>
          <w:szCs w:val="32"/>
        </w:rPr>
        <w:t>年-</w:t>
      </w:r>
      <w:r w:rsidR="00AF6F19">
        <w:rPr>
          <w:rFonts w:ascii="仿宋" w:eastAsia="仿宋" w:hAnsi="仿宋"/>
          <w:sz w:val="32"/>
          <w:szCs w:val="32"/>
        </w:rPr>
        <w:t>2020</w:t>
      </w:r>
      <w:r w:rsidR="00AF6F19">
        <w:rPr>
          <w:rFonts w:ascii="仿宋" w:eastAsia="仿宋" w:hAnsi="仿宋" w:hint="eastAsia"/>
          <w:sz w:val="32"/>
          <w:szCs w:val="32"/>
        </w:rPr>
        <w:t>年</w:t>
      </w:r>
      <w:r w:rsidR="00AF6F19" w:rsidRPr="00AF6F19">
        <w:rPr>
          <w:rFonts w:ascii="仿宋" w:eastAsia="仿宋" w:hAnsi="仿宋" w:hint="eastAsia"/>
          <w:sz w:val="32"/>
          <w:szCs w:val="32"/>
        </w:rPr>
        <w:t xml:space="preserve">广东省“创新强校工程” </w:t>
      </w:r>
      <w:r w:rsidR="00AF6F19">
        <w:rPr>
          <w:rFonts w:ascii="仿宋" w:eastAsia="仿宋" w:hAnsi="仿宋" w:hint="eastAsia"/>
          <w:sz w:val="32"/>
          <w:szCs w:val="32"/>
        </w:rPr>
        <w:t>校内立项且尚未结题的</w:t>
      </w:r>
      <w:r w:rsidR="00AF6F19" w:rsidRPr="00AF6F19">
        <w:rPr>
          <w:rFonts w:ascii="仿宋" w:eastAsia="仿宋" w:hAnsi="仿宋" w:hint="eastAsia"/>
          <w:sz w:val="32"/>
          <w:szCs w:val="32"/>
        </w:rPr>
        <w:t>项目</w:t>
      </w:r>
      <w:r w:rsidR="00AF6F19">
        <w:rPr>
          <w:rFonts w:ascii="仿宋" w:eastAsia="仿宋" w:hAnsi="仿宋" w:hint="eastAsia"/>
          <w:sz w:val="32"/>
          <w:szCs w:val="32"/>
        </w:rPr>
        <w:t>（不包括广东省教育厅的科研项目）</w:t>
      </w:r>
      <w:r w:rsidR="00546FD9">
        <w:rPr>
          <w:rFonts w:ascii="仿宋" w:eastAsia="仿宋" w:hAnsi="仿宋" w:hint="eastAsia"/>
          <w:sz w:val="32"/>
          <w:szCs w:val="32"/>
        </w:rPr>
        <w:t>，</w:t>
      </w:r>
      <w:r w:rsidR="00461D07">
        <w:rPr>
          <w:rFonts w:ascii="仿宋" w:eastAsia="仿宋" w:hAnsi="仿宋" w:hint="eastAsia"/>
          <w:sz w:val="32"/>
          <w:szCs w:val="32"/>
        </w:rPr>
        <w:t>名单</w:t>
      </w:r>
      <w:r w:rsidR="00103D79">
        <w:rPr>
          <w:rFonts w:ascii="仿宋" w:eastAsia="仿宋" w:hAnsi="仿宋" w:hint="eastAsia"/>
          <w:sz w:val="32"/>
          <w:szCs w:val="32"/>
        </w:rPr>
        <w:t>及形式</w:t>
      </w:r>
      <w:r w:rsidR="00461D07">
        <w:rPr>
          <w:rFonts w:ascii="仿宋" w:eastAsia="仿宋" w:hAnsi="仿宋" w:hint="eastAsia"/>
          <w:sz w:val="32"/>
          <w:szCs w:val="32"/>
        </w:rPr>
        <w:t>见附件1；</w:t>
      </w:r>
    </w:p>
    <w:p w14:paraId="61871707" w14:textId="6186AEEA" w:rsidR="0072750C" w:rsidRDefault="0072750C" w:rsidP="0072750C">
      <w:pPr>
        <w:pStyle w:val="a8"/>
        <w:numPr>
          <w:ilvl w:val="0"/>
          <w:numId w:val="2"/>
        </w:num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中期检查</w:t>
      </w:r>
      <w:r w:rsidR="00103D79">
        <w:rPr>
          <w:rFonts w:ascii="仿宋" w:eastAsia="仿宋" w:hAnsi="仿宋" w:hint="eastAsia"/>
          <w:sz w:val="32"/>
          <w:szCs w:val="32"/>
        </w:rPr>
        <w:t>及年度报告</w:t>
      </w:r>
      <w:r>
        <w:rPr>
          <w:rFonts w:ascii="仿宋" w:eastAsia="仿宋" w:hAnsi="仿宋" w:hint="eastAsia"/>
          <w:sz w:val="32"/>
          <w:szCs w:val="32"/>
        </w:rPr>
        <w:t>的主要内容为各项目的进度开展、资金使用以及有无重大事项变更等情况；</w:t>
      </w:r>
      <w:r w:rsidR="00103D79">
        <w:rPr>
          <w:rFonts w:ascii="仿宋" w:eastAsia="仿宋" w:hAnsi="仿宋" w:hint="eastAsia"/>
          <w:sz w:val="32"/>
          <w:szCs w:val="32"/>
        </w:rPr>
        <w:t>结题项目需提交完整的项目材料；</w:t>
      </w:r>
    </w:p>
    <w:p w14:paraId="610B9EB0" w14:textId="0C9159F0" w:rsidR="0072750C" w:rsidRDefault="0077126A" w:rsidP="0072750C">
      <w:pPr>
        <w:pStyle w:val="a8"/>
        <w:numPr>
          <w:ilvl w:val="0"/>
          <w:numId w:val="2"/>
        </w:numPr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各项目</w:t>
      </w:r>
      <w:r w:rsidR="0072750C" w:rsidRPr="00461D07">
        <w:rPr>
          <w:rFonts w:ascii="仿宋" w:eastAsia="仿宋" w:hAnsi="仿宋" w:hint="eastAsia"/>
          <w:sz w:val="32"/>
          <w:szCs w:val="32"/>
        </w:rPr>
        <w:t>按附件</w:t>
      </w:r>
      <w:proofErr w:type="gramEnd"/>
      <w:r w:rsidR="0072750C" w:rsidRPr="00461D07">
        <w:rPr>
          <w:rFonts w:ascii="仿宋" w:eastAsia="仿宋" w:hAnsi="仿宋" w:hint="eastAsia"/>
          <w:sz w:val="32"/>
          <w:szCs w:val="32"/>
        </w:rPr>
        <w:t>2中期检查报告书</w:t>
      </w:r>
      <w:r>
        <w:rPr>
          <w:rFonts w:ascii="仿宋" w:eastAsia="仿宋" w:hAnsi="仿宋" w:hint="eastAsia"/>
          <w:sz w:val="32"/>
          <w:szCs w:val="32"/>
        </w:rPr>
        <w:t>、</w:t>
      </w:r>
      <w:r w:rsidR="00103D79">
        <w:rPr>
          <w:rFonts w:ascii="仿宋" w:eastAsia="仿宋" w:hAnsi="仿宋" w:hint="eastAsia"/>
          <w:sz w:val="32"/>
          <w:szCs w:val="32"/>
        </w:rPr>
        <w:t>附件</w:t>
      </w:r>
      <w:proofErr w:type="gramStart"/>
      <w:r w:rsidR="00103D79">
        <w:rPr>
          <w:rFonts w:ascii="仿宋" w:eastAsia="仿宋" w:hAnsi="仿宋" w:hint="eastAsia"/>
          <w:sz w:val="32"/>
          <w:szCs w:val="32"/>
        </w:rPr>
        <w:t>3</w:t>
      </w:r>
      <w:proofErr w:type="gramEnd"/>
      <w:r>
        <w:rPr>
          <w:rFonts w:ascii="仿宋" w:eastAsia="仿宋" w:hAnsi="仿宋" w:hint="eastAsia"/>
          <w:sz w:val="32"/>
          <w:szCs w:val="32"/>
        </w:rPr>
        <w:t>年度工作报告及附件4结题书</w:t>
      </w:r>
      <w:r w:rsidR="0072750C">
        <w:rPr>
          <w:rFonts w:ascii="仿宋" w:eastAsia="仿宋" w:hAnsi="仿宋" w:hint="eastAsia"/>
          <w:sz w:val="32"/>
          <w:szCs w:val="32"/>
        </w:rPr>
        <w:t>模板准备相关内容，并于2</w:t>
      </w:r>
      <w:r w:rsidR="0072750C">
        <w:rPr>
          <w:rFonts w:ascii="仿宋" w:eastAsia="仿宋" w:hAnsi="仿宋"/>
          <w:sz w:val="32"/>
          <w:szCs w:val="32"/>
        </w:rPr>
        <w:t>02</w:t>
      </w:r>
      <w:r w:rsidR="00AF6F19">
        <w:rPr>
          <w:rFonts w:ascii="仿宋" w:eastAsia="仿宋" w:hAnsi="仿宋"/>
          <w:sz w:val="32"/>
          <w:szCs w:val="32"/>
        </w:rPr>
        <w:t>1</w:t>
      </w:r>
      <w:r w:rsidR="0072750C">
        <w:rPr>
          <w:rFonts w:ascii="仿宋" w:eastAsia="仿宋" w:hAnsi="仿宋" w:hint="eastAsia"/>
          <w:sz w:val="32"/>
          <w:szCs w:val="32"/>
        </w:rPr>
        <w:t>年</w:t>
      </w:r>
      <w:r w:rsidR="00AF6F19">
        <w:rPr>
          <w:rFonts w:ascii="仿宋" w:eastAsia="仿宋" w:hAnsi="仿宋"/>
          <w:sz w:val="32"/>
          <w:szCs w:val="32"/>
        </w:rPr>
        <w:t>4</w:t>
      </w:r>
      <w:r w:rsidR="0072750C">
        <w:rPr>
          <w:rFonts w:ascii="仿宋" w:eastAsia="仿宋" w:hAnsi="仿宋" w:hint="eastAsia"/>
          <w:sz w:val="32"/>
          <w:szCs w:val="32"/>
        </w:rPr>
        <w:t>月</w:t>
      </w:r>
      <w:r w:rsidR="00090209">
        <w:rPr>
          <w:rFonts w:ascii="仿宋" w:eastAsia="仿宋" w:hAnsi="仿宋" w:hint="eastAsia"/>
          <w:sz w:val="32"/>
          <w:szCs w:val="32"/>
        </w:rPr>
        <w:t>1</w:t>
      </w:r>
      <w:r w:rsidR="00090209">
        <w:rPr>
          <w:rFonts w:ascii="仿宋" w:eastAsia="仿宋" w:hAnsi="仿宋"/>
          <w:sz w:val="32"/>
          <w:szCs w:val="32"/>
        </w:rPr>
        <w:t>6</w:t>
      </w:r>
      <w:r w:rsidR="0072750C">
        <w:rPr>
          <w:rFonts w:ascii="仿宋" w:eastAsia="仿宋" w:hAnsi="仿宋" w:hint="eastAsia"/>
          <w:sz w:val="32"/>
          <w:szCs w:val="32"/>
        </w:rPr>
        <w:t>日1</w:t>
      </w:r>
      <w:r w:rsidR="0072750C">
        <w:rPr>
          <w:rFonts w:ascii="仿宋" w:eastAsia="仿宋" w:hAnsi="仿宋"/>
          <w:sz w:val="32"/>
          <w:szCs w:val="32"/>
        </w:rPr>
        <w:t>7</w:t>
      </w:r>
      <w:r w:rsidR="0072750C">
        <w:rPr>
          <w:rFonts w:ascii="仿宋" w:eastAsia="仿宋" w:hAnsi="仿宋" w:hint="eastAsia"/>
          <w:sz w:val="32"/>
          <w:szCs w:val="32"/>
        </w:rPr>
        <w:t>:</w:t>
      </w:r>
      <w:r w:rsidR="0072750C">
        <w:rPr>
          <w:rFonts w:ascii="仿宋" w:eastAsia="仿宋" w:hAnsi="仿宋"/>
          <w:sz w:val="32"/>
          <w:szCs w:val="32"/>
        </w:rPr>
        <w:t>00</w:t>
      </w:r>
      <w:r w:rsidR="0072750C">
        <w:rPr>
          <w:rFonts w:ascii="仿宋" w:eastAsia="仿宋" w:hAnsi="仿宋" w:hint="eastAsia"/>
          <w:sz w:val="32"/>
          <w:szCs w:val="32"/>
        </w:rPr>
        <w:t>前</w:t>
      </w:r>
      <w:r w:rsidR="0072750C">
        <w:rPr>
          <w:rFonts w:ascii="仿宋" w:eastAsia="仿宋" w:hAnsi="仿宋" w:hint="eastAsia"/>
          <w:sz w:val="32"/>
          <w:szCs w:val="32"/>
        </w:rPr>
        <w:lastRenderedPageBreak/>
        <w:t>将纸质版材料（一式六份，左侧装订</w:t>
      </w:r>
      <w:r w:rsidR="00341543">
        <w:rPr>
          <w:rFonts w:ascii="仿宋" w:eastAsia="仿宋" w:hAnsi="仿宋" w:hint="eastAsia"/>
          <w:sz w:val="32"/>
          <w:szCs w:val="32"/>
        </w:rPr>
        <w:t>，无需胶装</w:t>
      </w:r>
      <w:r w:rsidR="0072750C">
        <w:rPr>
          <w:rFonts w:ascii="仿宋" w:eastAsia="仿宋" w:hAnsi="仿宋" w:hint="eastAsia"/>
          <w:sz w:val="32"/>
          <w:szCs w:val="32"/>
        </w:rPr>
        <w:t>）报送至图书馆行政区2</w:t>
      </w:r>
      <w:r w:rsidR="0072750C">
        <w:rPr>
          <w:rFonts w:ascii="仿宋" w:eastAsia="仿宋" w:hAnsi="仿宋"/>
          <w:sz w:val="32"/>
          <w:szCs w:val="32"/>
        </w:rPr>
        <w:t>13</w:t>
      </w:r>
      <w:r w:rsidR="0072750C">
        <w:rPr>
          <w:rFonts w:ascii="仿宋" w:eastAsia="仿宋" w:hAnsi="仿宋" w:hint="eastAsia"/>
          <w:sz w:val="32"/>
          <w:szCs w:val="32"/>
        </w:rPr>
        <w:t>室，</w:t>
      </w:r>
      <w:r w:rsidR="0072750C" w:rsidRPr="00443318">
        <w:rPr>
          <w:rFonts w:ascii="仿宋" w:eastAsia="仿宋" w:hAnsi="仿宋"/>
          <w:sz w:val="32"/>
          <w:szCs w:val="32"/>
        </w:rPr>
        <w:t>电子版发送</w:t>
      </w:r>
      <w:proofErr w:type="gramStart"/>
      <w:r w:rsidR="0072750C" w:rsidRPr="00443318">
        <w:rPr>
          <w:rFonts w:ascii="仿宋" w:eastAsia="仿宋" w:hAnsi="仿宋"/>
          <w:sz w:val="32"/>
          <w:szCs w:val="32"/>
        </w:rPr>
        <w:t>至</w:t>
      </w:r>
      <w:r w:rsidR="00AF6F19">
        <w:rPr>
          <w:rFonts w:ascii="仿宋" w:eastAsia="仿宋" w:hAnsi="仿宋" w:hint="eastAsia"/>
          <w:sz w:val="32"/>
          <w:szCs w:val="32"/>
        </w:rPr>
        <w:t>科研</w:t>
      </w:r>
      <w:proofErr w:type="gramEnd"/>
      <w:r w:rsidR="00AF6F19">
        <w:rPr>
          <w:rFonts w:ascii="仿宋" w:eastAsia="仿宋" w:hAnsi="仿宋" w:hint="eastAsia"/>
          <w:sz w:val="32"/>
          <w:szCs w:val="32"/>
        </w:rPr>
        <w:t>处邮箱</w:t>
      </w:r>
      <w:r w:rsidR="0072750C" w:rsidRPr="00443318">
        <w:rPr>
          <w:rFonts w:ascii="仿宋" w:eastAsia="仿宋" w:hAnsi="仿宋"/>
          <w:sz w:val="32"/>
          <w:szCs w:val="32"/>
        </w:rPr>
        <w:t>jluzhcqb@163.com</w:t>
      </w:r>
      <w:r w:rsidR="0072750C" w:rsidRPr="00443318">
        <w:rPr>
          <w:rFonts w:ascii="仿宋" w:eastAsia="仿宋" w:hAnsi="仿宋" w:hint="eastAsia"/>
          <w:sz w:val="32"/>
          <w:szCs w:val="32"/>
        </w:rPr>
        <w:t>。</w:t>
      </w:r>
      <w:r w:rsidR="00103D79">
        <w:rPr>
          <w:rFonts w:ascii="仿宋" w:eastAsia="仿宋" w:hAnsi="仿宋" w:hint="eastAsia"/>
          <w:sz w:val="32"/>
          <w:szCs w:val="32"/>
        </w:rPr>
        <w:t>中期检查</w:t>
      </w:r>
      <w:r>
        <w:rPr>
          <w:rFonts w:ascii="仿宋" w:eastAsia="仿宋" w:hAnsi="仿宋" w:hint="eastAsia"/>
          <w:sz w:val="32"/>
          <w:szCs w:val="32"/>
        </w:rPr>
        <w:t>及年度报告</w:t>
      </w:r>
      <w:r w:rsidR="0072750C" w:rsidRPr="00443318">
        <w:rPr>
          <w:rFonts w:ascii="仿宋" w:eastAsia="仿宋" w:hAnsi="仿宋" w:hint="eastAsia"/>
          <w:sz w:val="32"/>
          <w:szCs w:val="32"/>
        </w:rPr>
        <w:t>请准备5</w:t>
      </w:r>
      <w:r w:rsidR="0072750C">
        <w:rPr>
          <w:rFonts w:ascii="仿宋" w:eastAsia="仿宋" w:hAnsi="仿宋" w:hint="eastAsia"/>
          <w:sz w:val="32"/>
          <w:szCs w:val="32"/>
        </w:rPr>
        <w:t>分钟答辩材料</w:t>
      </w:r>
      <w:r w:rsidR="00090209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结题项目</w:t>
      </w:r>
      <w:r w:rsidR="00AF6F19">
        <w:rPr>
          <w:rFonts w:ascii="仿宋" w:eastAsia="仿宋" w:hAnsi="仿宋" w:hint="eastAsia"/>
          <w:sz w:val="32"/>
          <w:szCs w:val="32"/>
        </w:rPr>
        <w:t>无需准备</w:t>
      </w:r>
      <w:r>
        <w:rPr>
          <w:rFonts w:ascii="仿宋" w:eastAsia="仿宋" w:hAnsi="仿宋" w:hint="eastAsia"/>
          <w:sz w:val="32"/>
          <w:szCs w:val="32"/>
        </w:rPr>
        <w:t>答辩材料，</w:t>
      </w:r>
      <w:r w:rsidR="0072750C">
        <w:rPr>
          <w:rFonts w:ascii="仿宋" w:eastAsia="仿宋" w:hAnsi="仿宋" w:hint="eastAsia"/>
          <w:sz w:val="32"/>
          <w:szCs w:val="32"/>
        </w:rPr>
        <w:t>具体答辩时间另行通知。</w:t>
      </w:r>
    </w:p>
    <w:p w14:paraId="7F421511" w14:textId="77777777" w:rsidR="00461D07" w:rsidRPr="003144F0" w:rsidRDefault="00461D07" w:rsidP="00461D07">
      <w:pPr>
        <w:pStyle w:val="a8"/>
        <w:tabs>
          <w:tab w:val="left" w:pos="1276"/>
        </w:tabs>
        <w:rPr>
          <w:rFonts w:ascii="仿宋" w:eastAsia="仿宋" w:hAnsi="仿宋"/>
          <w:sz w:val="32"/>
          <w:szCs w:val="32"/>
        </w:rPr>
      </w:pPr>
    </w:p>
    <w:p w14:paraId="3EF328A1" w14:textId="59EA1A1C" w:rsidR="00280BA6" w:rsidRPr="00461D07" w:rsidRDefault="00280BA6" w:rsidP="0072750C">
      <w:pPr>
        <w:pStyle w:val="a8"/>
        <w:tabs>
          <w:tab w:val="left" w:pos="1276"/>
        </w:tabs>
        <w:ind w:firstLineChars="200" w:firstLine="640"/>
        <w:rPr>
          <w:rFonts w:ascii="仿宋" w:eastAsia="仿宋" w:hAnsi="仿宋"/>
          <w:sz w:val="32"/>
          <w:szCs w:val="32"/>
        </w:rPr>
      </w:pPr>
      <w:r w:rsidRPr="00461D07">
        <w:rPr>
          <w:rFonts w:ascii="仿宋" w:eastAsia="仿宋" w:hAnsi="仿宋" w:hint="eastAsia"/>
          <w:sz w:val="32"/>
          <w:szCs w:val="32"/>
        </w:rPr>
        <w:t>联系人：王宇    联系电话：</w:t>
      </w:r>
      <w:r w:rsidR="00F94CA7">
        <w:rPr>
          <w:rFonts w:ascii="仿宋" w:eastAsia="仿宋" w:hAnsi="仿宋"/>
          <w:sz w:val="32"/>
          <w:szCs w:val="32"/>
        </w:rPr>
        <w:t>7638546</w:t>
      </w:r>
    </w:p>
    <w:p w14:paraId="3A47BBF2" w14:textId="77777777" w:rsidR="004E4B5B" w:rsidRPr="0072750C" w:rsidRDefault="004E4B5B" w:rsidP="00546FD9">
      <w:pPr>
        <w:ind w:firstLine="645"/>
        <w:rPr>
          <w:rFonts w:ascii="仿宋" w:eastAsia="仿宋" w:hAnsi="仿宋"/>
          <w:sz w:val="30"/>
          <w:szCs w:val="30"/>
        </w:rPr>
      </w:pPr>
    </w:p>
    <w:p w14:paraId="14CB5BA1" w14:textId="5B32F9B3" w:rsidR="003144F0" w:rsidRDefault="003144F0" w:rsidP="0072750C">
      <w:pPr>
        <w:rPr>
          <w:rFonts w:ascii="仿宋" w:eastAsia="仿宋" w:hAnsi="仿宋"/>
          <w:sz w:val="30"/>
          <w:szCs w:val="30"/>
        </w:rPr>
      </w:pPr>
      <w:r w:rsidRPr="003144F0">
        <w:rPr>
          <w:rFonts w:ascii="仿宋" w:eastAsia="仿宋" w:hAnsi="仿宋" w:hint="eastAsia"/>
          <w:sz w:val="30"/>
          <w:szCs w:val="30"/>
        </w:rPr>
        <w:t>附件1</w:t>
      </w:r>
      <w:r w:rsidR="00D42C84">
        <w:rPr>
          <w:rFonts w:ascii="仿宋" w:eastAsia="仿宋" w:hAnsi="仿宋" w:hint="eastAsia"/>
          <w:sz w:val="30"/>
          <w:szCs w:val="30"/>
        </w:rPr>
        <w:t>：</w:t>
      </w:r>
      <w:r w:rsidRPr="003144F0">
        <w:rPr>
          <w:rFonts w:ascii="仿宋" w:eastAsia="仿宋" w:hAnsi="仿宋" w:hint="eastAsia"/>
          <w:sz w:val="30"/>
          <w:szCs w:val="30"/>
        </w:rPr>
        <w:t>20</w:t>
      </w:r>
      <w:r w:rsidR="00443318">
        <w:rPr>
          <w:rFonts w:ascii="仿宋" w:eastAsia="仿宋" w:hAnsi="仿宋"/>
          <w:sz w:val="30"/>
          <w:szCs w:val="30"/>
        </w:rPr>
        <w:t>2</w:t>
      </w:r>
      <w:r w:rsidR="00AF6F19">
        <w:rPr>
          <w:rFonts w:ascii="仿宋" w:eastAsia="仿宋" w:hAnsi="仿宋"/>
          <w:sz w:val="30"/>
          <w:szCs w:val="30"/>
        </w:rPr>
        <w:t>1</w:t>
      </w:r>
      <w:r w:rsidR="00443318">
        <w:rPr>
          <w:rFonts w:ascii="仿宋" w:eastAsia="仿宋" w:hAnsi="仿宋" w:hint="eastAsia"/>
          <w:sz w:val="30"/>
          <w:szCs w:val="30"/>
        </w:rPr>
        <w:t>年</w:t>
      </w:r>
      <w:r w:rsidR="00AF6F19">
        <w:rPr>
          <w:rFonts w:ascii="仿宋" w:eastAsia="仿宋" w:hAnsi="仿宋"/>
          <w:sz w:val="30"/>
          <w:szCs w:val="30"/>
        </w:rPr>
        <w:t>4</w:t>
      </w:r>
      <w:r w:rsidR="00443318">
        <w:rPr>
          <w:rFonts w:ascii="仿宋" w:eastAsia="仿宋" w:hAnsi="仿宋" w:hint="eastAsia"/>
          <w:sz w:val="30"/>
          <w:szCs w:val="30"/>
        </w:rPr>
        <w:t>月</w:t>
      </w:r>
      <w:r w:rsidRPr="003144F0">
        <w:rPr>
          <w:rFonts w:ascii="仿宋" w:eastAsia="仿宋" w:hAnsi="仿宋" w:hint="eastAsia"/>
          <w:sz w:val="30"/>
          <w:szCs w:val="30"/>
        </w:rPr>
        <w:t>创新强校工</w:t>
      </w:r>
      <w:proofErr w:type="gramStart"/>
      <w:r w:rsidRPr="003144F0">
        <w:rPr>
          <w:rFonts w:ascii="仿宋" w:eastAsia="仿宋" w:hAnsi="仿宋" w:hint="eastAsia"/>
          <w:sz w:val="30"/>
          <w:szCs w:val="30"/>
        </w:rPr>
        <w:t>程</w:t>
      </w:r>
      <w:r w:rsidR="00443318">
        <w:rPr>
          <w:rFonts w:ascii="仿宋" w:eastAsia="仿宋" w:hAnsi="仿宋" w:hint="eastAsia"/>
          <w:sz w:val="30"/>
          <w:szCs w:val="30"/>
        </w:rPr>
        <w:t>检查</w:t>
      </w:r>
      <w:proofErr w:type="gramEnd"/>
      <w:r w:rsidR="00443318">
        <w:rPr>
          <w:rFonts w:ascii="仿宋" w:eastAsia="仿宋" w:hAnsi="仿宋" w:hint="eastAsia"/>
          <w:sz w:val="30"/>
          <w:szCs w:val="30"/>
        </w:rPr>
        <w:t>项目</w:t>
      </w:r>
      <w:r w:rsidR="00B011B0">
        <w:rPr>
          <w:rFonts w:ascii="仿宋" w:eastAsia="仿宋" w:hAnsi="仿宋" w:hint="eastAsia"/>
          <w:sz w:val="30"/>
          <w:szCs w:val="30"/>
        </w:rPr>
        <w:t>一览表</w:t>
      </w:r>
    </w:p>
    <w:p w14:paraId="2EFC9449" w14:textId="141AC094" w:rsidR="00D42C84" w:rsidRDefault="003144F0" w:rsidP="0072750C">
      <w:pPr>
        <w:rPr>
          <w:rFonts w:ascii="仿宋" w:eastAsia="仿宋" w:hAnsi="仿宋"/>
          <w:sz w:val="30"/>
          <w:szCs w:val="30"/>
        </w:rPr>
      </w:pPr>
      <w:r w:rsidRPr="003144F0">
        <w:rPr>
          <w:rFonts w:ascii="仿宋" w:eastAsia="仿宋" w:hAnsi="仿宋" w:hint="eastAsia"/>
          <w:sz w:val="30"/>
          <w:szCs w:val="30"/>
        </w:rPr>
        <w:t>附件2</w:t>
      </w:r>
      <w:r w:rsidR="00D42C84">
        <w:rPr>
          <w:rFonts w:ascii="仿宋" w:eastAsia="仿宋" w:hAnsi="仿宋" w:hint="eastAsia"/>
          <w:sz w:val="30"/>
          <w:szCs w:val="30"/>
        </w:rPr>
        <w:t>：</w:t>
      </w:r>
      <w:r w:rsidR="003E625C">
        <w:rPr>
          <w:rFonts w:ascii="仿宋" w:eastAsia="仿宋" w:hAnsi="仿宋" w:hint="eastAsia"/>
          <w:sz w:val="30"/>
          <w:szCs w:val="30"/>
        </w:rPr>
        <w:t>珠海科技学院</w:t>
      </w:r>
      <w:r w:rsidRPr="003144F0">
        <w:rPr>
          <w:rFonts w:ascii="仿宋" w:eastAsia="仿宋" w:hAnsi="仿宋" w:hint="eastAsia"/>
          <w:sz w:val="30"/>
          <w:szCs w:val="30"/>
        </w:rPr>
        <w:t>创新强校工程项目中期检查报告书（20</w:t>
      </w:r>
      <w:r w:rsidR="00B011B0">
        <w:rPr>
          <w:rFonts w:ascii="仿宋" w:eastAsia="仿宋" w:hAnsi="仿宋"/>
          <w:sz w:val="30"/>
          <w:szCs w:val="30"/>
        </w:rPr>
        <w:t>2</w:t>
      </w:r>
      <w:r w:rsidR="008D3C04">
        <w:rPr>
          <w:rFonts w:ascii="仿宋" w:eastAsia="仿宋" w:hAnsi="仿宋"/>
          <w:sz w:val="30"/>
          <w:szCs w:val="30"/>
        </w:rPr>
        <w:t>1</w:t>
      </w:r>
    </w:p>
    <w:p w14:paraId="74C5AAE3" w14:textId="7DA6EE04" w:rsidR="004E4B5B" w:rsidRDefault="003144F0" w:rsidP="00D42C84">
      <w:pPr>
        <w:ind w:leftChars="600" w:left="1260"/>
        <w:rPr>
          <w:rFonts w:ascii="仿宋" w:eastAsia="仿宋" w:hAnsi="仿宋"/>
          <w:sz w:val="30"/>
          <w:szCs w:val="30"/>
        </w:rPr>
      </w:pPr>
      <w:r w:rsidRPr="003144F0">
        <w:rPr>
          <w:rFonts w:ascii="仿宋" w:eastAsia="仿宋" w:hAnsi="仿宋" w:hint="eastAsia"/>
          <w:sz w:val="30"/>
          <w:szCs w:val="30"/>
        </w:rPr>
        <w:t>版）</w:t>
      </w:r>
    </w:p>
    <w:p w14:paraId="08060625" w14:textId="6D69F360" w:rsidR="0077126A" w:rsidRDefault="0077126A" w:rsidP="0077126A">
      <w:pPr>
        <w:rPr>
          <w:rFonts w:ascii="仿宋" w:eastAsia="仿宋" w:hAnsi="仿宋"/>
          <w:sz w:val="30"/>
          <w:szCs w:val="30"/>
        </w:rPr>
      </w:pPr>
      <w:r w:rsidRPr="0077126A">
        <w:rPr>
          <w:rFonts w:ascii="仿宋" w:eastAsia="仿宋" w:hAnsi="仿宋" w:hint="eastAsia"/>
          <w:sz w:val="30"/>
          <w:szCs w:val="30"/>
        </w:rPr>
        <w:t>附件3：</w:t>
      </w:r>
      <w:r w:rsidR="003E625C">
        <w:rPr>
          <w:rFonts w:ascii="仿宋" w:eastAsia="仿宋" w:hAnsi="仿宋" w:hint="eastAsia"/>
          <w:sz w:val="30"/>
          <w:szCs w:val="30"/>
        </w:rPr>
        <w:t>珠海科技学院</w:t>
      </w:r>
      <w:r w:rsidRPr="0077126A">
        <w:rPr>
          <w:rFonts w:ascii="仿宋" w:eastAsia="仿宋" w:hAnsi="仿宋" w:hint="eastAsia"/>
          <w:sz w:val="30"/>
          <w:szCs w:val="30"/>
        </w:rPr>
        <w:t>创新强校工程项目年度工作报告（202</w:t>
      </w:r>
      <w:r w:rsidR="008D3C04">
        <w:rPr>
          <w:rFonts w:ascii="仿宋" w:eastAsia="仿宋" w:hAnsi="仿宋"/>
          <w:sz w:val="30"/>
          <w:szCs w:val="30"/>
        </w:rPr>
        <w:t>1</w:t>
      </w:r>
      <w:r w:rsidRPr="0077126A">
        <w:rPr>
          <w:rFonts w:ascii="仿宋" w:eastAsia="仿宋" w:hAnsi="仿宋" w:hint="eastAsia"/>
          <w:sz w:val="30"/>
          <w:szCs w:val="30"/>
        </w:rPr>
        <w:t>版）</w:t>
      </w:r>
    </w:p>
    <w:p w14:paraId="5454A000" w14:textId="6D6EEB15" w:rsidR="00723ABA" w:rsidRDefault="00723ABA" w:rsidP="00723ABA">
      <w:pPr>
        <w:rPr>
          <w:rFonts w:ascii="仿宋" w:eastAsia="仿宋" w:hAnsi="仿宋"/>
          <w:sz w:val="30"/>
          <w:szCs w:val="30"/>
        </w:rPr>
      </w:pPr>
      <w:r w:rsidRPr="00723ABA">
        <w:rPr>
          <w:rFonts w:ascii="仿宋" w:eastAsia="仿宋" w:hAnsi="仿宋" w:hint="eastAsia"/>
          <w:sz w:val="30"/>
          <w:szCs w:val="30"/>
        </w:rPr>
        <w:t>附件</w:t>
      </w:r>
      <w:r w:rsidR="0077126A">
        <w:rPr>
          <w:rFonts w:ascii="仿宋" w:eastAsia="仿宋" w:hAnsi="仿宋"/>
          <w:sz w:val="30"/>
          <w:szCs w:val="30"/>
        </w:rPr>
        <w:t>4</w:t>
      </w:r>
      <w:r w:rsidRPr="00723ABA">
        <w:rPr>
          <w:rFonts w:ascii="仿宋" w:eastAsia="仿宋" w:hAnsi="仿宋" w:hint="eastAsia"/>
          <w:sz w:val="30"/>
          <w:szCs w:val="30"/>
        </w:rPr>
        <w:t>：</w:t>
      </w:r>
      <w:r w:rsidR="003E625C">
        <w:rPr>
          <w:rFonts w:ascii="仿宋" w:eastAsia="仿宋" w:hAnsi="仿宋" w:hint="eastAsia"/>
          <w:sz w:val="30"/>
          <w:szCs w:val="30"/>
        </w:rPr>
        <w:t>珠海科技学院</w:t>
      </w:r>
      <w:r w:rsidRPr="00723ABA">
        <w:rPr>
          <w:rFonts w:ascii="仿宋" w:eastAsia="仿宋" w:hAnsi="仿宋" w:hint="eastAsia"/>
          <w:sz w:val="30"/>
          <w:szCs w:val="30"/>
        </w:rPr>
        <w:t>创新强校工程项目结题书（202</w:t>
      </w:r>
      <w:r w:rsidR="008D3C04">
        <w:rPr>
          <w:rFonts w:ascii="仿宋" w:eastAsia="仿宋" w:hAnsi="仿宋"/>
          <w:sz w:val="30"/>
          <w:szCs w:val="30"/>
        </w:rPr>
        <w:t>1</w:t>
      </w:r>
      <w:r w:rsidRPr="00723ABA">
        <w:rPr>
          <w:rFonts w:ascii="仿宋" w:eastAsia="仿宋" w:hAnsi="仿宋" w:hint="eastAsia"/>
          <w:sz w:val="30"/>
          <w:szCs w:val="30"/>
        </w:rPr>
        <w:t>版）</w:t>
      </w:r>
    </w:p>
    <w:p w14:paraId="2DFD0EE4" w14:textId="5CD43402" w:rsidR="00280BA6" w:rsidRDefault="003144F0" w:rsidP="0072750C">
      <w:pPr>
        <w:rPr>
          <w:rFonts w:ascii="仿宋" w:eastAsia="仿宋" w:hAnsi="仿宋"/>
          <w:sz w:val="30"/>
          <w:szCs w:val="30"/>
        </w:rPr>
      </w:pPr>
      <w:r w:rsidRPr="003144F0">
        <w:rPr>
          <w:rFonts w:ascii="仿宋" w:eastAsia="仿宋" w:hAnsi="仿宋" w:hint="eastAsia"/>
          <w:sz w:val="30"/>
          <w:szCs w:val="30"/>
        </w:rPr>
        <w:t>附件</w:t>
      </w:r>
      <w:r w:rsidR="0077126A">
        <w:rPr>
          <w:rFonts w:ascii="仿宋" w:eastAsia="仿宋" w:hAnsi="仿宋"/>
          <w:sz w:val="30"/>
          <w:szCs w:val="30"/>
        </w:rPr>
        <w:t>5</w:t>
      </w:r>
      <w:r w:rsidR="00D42C84">
        <w:rPr>
          <w:rFonts w:ascii="仿宋" w:eastAsia="仿宋" w:hAnsi="仿宋" w:hint="eastAsia"/>
          <w:sz w:val="30"/>
          <w:szCs w:val="30"/>
        </w:rPr>
        <w:t>：</w:t>
      </w:r>
      <w:r w:rsidR="003E625C">
        <w:rPr>
          <w:rFonts w:ascii="仿宋" w:eastAsia="仿宋" w:hAnsi="仿宋" w:hint="eastAsia"/>
          <w:sz w:val="30"/>
          <w:szCs w:val="30"/>
        </w:rPr>
        <w:t>吉林大学珠海学院</w:t>
      </w:r>
      <w:r w:rsidRPr="003144F0">
        <w:rPr>
          <w:rFonts w:ascii="仿宋" w:eastAsia="仿宋" w:hAnsi="仿宋" w:hint="eastAsia"/>
          <w:sz w:val="30"/>
          <w:szCs w:val="30"/>
        </w:rPr>
        <w:t>“创新强校工程”项目管理办法</w:t>
      </w:r>
    </w:p>
    <w:p w14:paraId="5A282D87" w14:textId="3C6004E8" w:rsidR="008D381E" w:rsidRPr="008D381E" w:rsidRDefault="008D381E" w:rsidP="0072750C">
      <w:pPr>
        <w:rPr>
          <w:rFonts w:ascii="仿宋" w:eastAsia="仿宋" w:hAnsi="仿宋"/>
          <w:sz w:val="30"/>
          <w:szCs w:val="30"/>
        </w:rPr>
      </w:pPr>
      <w:r w:rsidRPr="008D381E">
        <w:rPr>
          <w:rFonts w:ascii="仿宋" w:eastAsia="仿宋" w:hAnsi="仿宋" w:hint="eastAsia"/>
          <w:sz w:val="30"/>
          <w:szCs w:val="30"/>
        </w:rPr>
        <w:t>附件</w:t>
      </w:r>
      <w:r w:rsidR="0077126A">
        <w:rPr>
          <w:rFonts w:ascii="仿宋" w:eastAsia="仿宋" w:hAnsi="仿宋"/>
          <w:sz w:val="30"/>
          <w:szCs w:val="30"/>
        </w:rPr>
        <w:t>6</w:t>
      </w:r>
      <w:r w:rsidR="00D42C84">
        <w:rPr>
          <w:rFonts w:ascii="仿宋" w:eastAsia="仿宋" w:hAnsi="仿宋" w:hint="eastAsia"/>
          <w:sz w:val="30"/>
          <w:szCs w:val="30"/>
        </w:rPr>
        <w:t>：</w:t>
      </w:r>
      <w:r w:rsidR="003E625C">
        <w:rPr>
          <w:rFonts w:ascii="仿宋" w:eastAsia="仿宋" w:hAnsi="仿宋" w:hint="eastAsia"/>
          <w:sz w:val="30"/>
          <w:szCs w:val="30"/>
        </w:rPr>
        <w:t>吉林大学珠海学院</w:t>
      </w:r>
      <w:r w:rsidRPr="008D381E">
        <w:rPr>
          <w:rFonts w:ascii="仿宋" w:eastAsia="仿宋" w:hAnsi="仿宋" w:hint="eastAsia"/>
          <w:sz w:val="30"/>
          <w:szCs w:val="30"/>
        </w:rPr>
        <w:t>“创新强校工程”项目经费管理办法</w:t>
      </w:r>
    </w:p>
    <w:p w14:paraId="61BD25ED" w14:textId="77777777" w:rsidR="00280BA6" w:rsidRPr="00AB25E8" w:rsidRDefault="00280BA6" w:rsidP="00546FD9">
      <w:pPr>
        <w:snapToGrid w:val="0"/>
        <w:spacing w:line="360" w:lineRule="auto"/>
        <w:rPr>
          <w:rFonts w:ascii="仿宋" w:eastAsia="仿宋" w:hAnsi="仿宋"/>
          <w:sz w:val="32"/>
          <w:szCs w:val="32"/>
        </w:rPr>
      </w:pPr>
    </w:p>
    <w:p w14:paraId="3064D0BC" w14:textId="77777777" w:rsidR="00280BA6" w:rsidRPr="003B3AC9" w:rsidRDefault="00280BA6" w:rsidP="00546FD9">
      <w:pPr>
        <w:snapToGrid w:val="0"/>
        <w:spacing w:line="360" w:lineRule="auto"/>
        <w:rPr>
          <w:rFonts w:ascii="仿宋" w:eastAsia="仿宋" w:hAnsi="仿宋"/>
          <w:sz w:val="32"/>
          <w:szCs w:val="32"/>
        </w:rPr>
      </w:pPr>
    </w:p>
    <w:p w14:paraId="26A89BC2" w14:textId="77777777" w:rsidR="00280BA6" w:rsidRPr="003B3AC9" w:rsidRDefault="00280BA6" w:rsidP="00546FD9">
      <w:pPr>
        <w:snapToGrid w:val="0"/>
        <w:spacing w:line="360" w:lineRule="auto"/>
        <w:rPr>
          <w:rFonts w:ascii="仿宋" w:eastAsia="仿宋" w:hAnsi="仿宋"/>
          <w:sz w:val="32"/>
          <w:szCs w:val="32"/>
        </w:rPr>
      </w:pPr>
    </w:p>
    <w:p w14:paraId="28C84B28" w14:textId="5FD794DF" w:rsidR="00280BA6" w:rsidRPr="003B3AC9" w:rsidRDefault="00AF6F19" w:rsidP="00AF6F19">
      <w:pPr>
        <w:snapToGrid w:val="0"/>
        <w:spacing w:line="360" w:lineRule="auto"/>
        <w:ind w:firstLineChars="2100" w:firstLine="6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科研处</w:t>
      </w:r>
    </w:p>
    <w:p w14:paraId="26F8017E" w14:textId="1A21E3F0" w:rsidR="00280BA6" w:rsidRPr="003B3AC9" w:rsidRDefault="00280BA6" w:rsidP="00992C83">
      <w:pPr>
        <w:snapToGrid w:val="0"/>
        <w:spacing w:line="360" w:lineRule="auto"/>
        <w:ind w:firstLineChars="1900" w:firstLine="6080"/>
        <w:rPr>
          <w:rFonts w:ascii="仿宋" w:eastAsia="仿宋" w:hAnsi="仿宋"/>
          <w:sz w:val="32"/>
          <w:szCs w:val="32"/>
        </w:rPr>
      </w:pPr>
      <w:r w:rsidRPr="003B3AC9">
        <w:rPr>
          <w:rFonts w:ascii="仿宋" w:eastAsia="仿宋" w:hAnsi="仿宋" w:hint="eastAsia"/>
          <w:sz w:val="32"/>
          <w:szCs w:val="32"/>
        </w:rPr>
        <w:t>20</w:t>
      </w:r>
      <w:r w:rsidR="00992C83">
        <w:rPr>
          <w:rFonts w:ascii="仿宋" w:eastAsia="仿宋" w:hAnsi="仿宋"/>
          <w:sz w:val="32"/>
          <w:szCs w:val="32"/>
        </w:rPr>
        <w:t>2</w:t>
      </w:r>
      <w:r w:rsidR="00AF6F19">
        <w:rPr>
          <w:rFonts w:ascii="仿宋" w:eastAsia="仿宋" w:hAnsi="仿宋"/>
          <w:sz w:val="32"/>
          <w:szCs w:val="32"/>
        </w:rPr>
        <w:t>1</w:t>
      </w:r>
      <w:r w:rsidRPr="003B3AC9">
        <w:rPr>
          <w:rFonts w:ascii="仿宋" w:eastAsia="仿宋" w:hAnsi="仿宋" w:hint="eastAsia"/>
          <w:sz w:val="32"/>
          <w:szCs w:val="32"/>
        </w:rPr>
        <w:t>年</w:t>
      </w:r>
      <w:r w:rsidR="00AF6F19">
        <w:rPr>
          <w:rFonts w:ascii="仿宋" w:eastAsia="仿宋" w:hAnsi="仿宋"/>
          <w:sz w:val="32"/>
          <w:szCs w:val="32"/>
        </w:rPr>
        <w:t>3</w:t>
      </w:r>
      <w:r w:rsidRPr="003B3AC9">
        <w:rPr>
          <w:rFonts w:ascii="仿宋" w:eastAsia="仿宋" w:hAnsi="仿宋" w:hint="eastAsia"/>
          <w:sz w:val="32"/>
          <w:szCs w:val="32"/>
        </w:rPr>
        <w:t>月</w:t>
      </w:r>
      <w:r w:rsidR="003E625C">
        <w:rPr>
          <w:rFonts w:ascii="仿宋" w:eastAsia="仿宋" w:hAnsi="仿宋"/>
          <w:sz w:val="32"/>
          <w:szCs w:val="32"/>
        </w:rPr>
        <w:t>31</w:t>
      </w:r>
      <w:r w:rsidRPr="003B3AC9">
        <w:rPr>
          <w:rFonts w:ascii="仿宋" w:eastAsia="仿宋" w:hAnsi="仿宋" w:hint="eastAsia"/>
          <w:sz w:val="32"/>
          <w:szCs w:val="32"/>
        </w:rPr>
        <w:t>日</w:t>
      </w:r>
      <w:bookmarkEnd w:id="0"/>
    </w:p>
    <w:p w14:paraId="23C98D43" w14:textId="77777777" w:rsidR="00C33BC3" w:rsidRDefault="00C33BC3" w:rsidP="00546FD9">
      <w:pPr>
        <w:spacing w:line="360" w:lineRule="auto"/>
      </w:pPr>
    </w:p>
    <w:sectPr w:rsidR="00C33BC3">
      <w:footerReference w:type="first" r:id="rId8"/>
      <w:pgSz w:w="11906" w:h="16838"/>
      <w:pgMar w:top="2098" w:right="1361" w:bottom="1985" w:left="1474" w:header="851" w:footer="1701" w:gutter="0"/>
      <w:cols w:space="720"/>
      <w:titlePg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FDA47" w14:textId="77777777" w:rsidR="00635EE0" w:rsidRDefault="00635EE0" w:rsidP="00280BA6">
      <w:r>
        <w:separator/>
      </w:r>
    </w:p>
  </w:endnote>
  <w:endnote w:type="continuationSeparator" w:id="0">
    <w:p w14:paraId="0778D812" w14:textId="77777777" w:rsidR="00635EE0" w:rsidRDefault="00635EE0" w:rsidP="00280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04165" w14:textId="7CEA0736" w:rsidR="0086445E" w:rsidRDefault="00280BA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5E0EF3" wp14:editId="3A662D70">
              <wp:simplePos x="0" y="0"/>
              <wp:positionH relativeFrom="column">
                <wp:posOffset>0</wp:posOffset>
              </wp:positionH>
              <wp:positionV relativeFrom="paragraph">
                <wp:posOffset>-59690</wp:posOffset>
              </wp:positionV>
              <wp:extent cx="5600700" cy="0"/>
              <wp:effectExtent l="31115" t="29210" r="35560" b="37465"/>
              <wp:wrapSquare wrapText="bothSides"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AA545F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7pt" to="441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" strokecolor="red" strokeweight="4.5pt">
              <v:stroke linestyle="thinThick"/>
              <w10:wrap type="squar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E2C59" w14:textId="77777777" w:rsidR="00635EE0" w:rsidRDefault="00635EE0" w:rsidP="00280BA6">
      <w:r>
        <w:separator/>
      </w:r>
    </w:p>
  </w:footnote>
  <w:footnote w:type="continuationSeparator" w:id="0">
    <w:p w14:paraId="45569678" w14:textId="77777777" w:rsidR="00635EE0" w:rsidRDefault="00635EE0" w:rsidP="00280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D2E9A"/>
    <w:multiLevelType w:val="hybridMultilevel"/>
    <w:tmpl w:val="83969CC0"/>
    <w:lvl w:ilvl="0" w:tplc="A8704A4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779F4F6D"/>
    <w:multiLevelType w:val="hybridMultilevel"/>
    <w:tmpl w:val="E2A44B74"/>
    <w:lvl w:ilvl="0" w:tplc="82E04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E36"/>
    <w:rsid w:val="00051555"/>
    <w:rsid w:val="00066AF0"/>
    <w:rsid w:val="00090209"/>
    <w:rsid w:val="0009714F"/>
    <w:rsid w:val="000F7929"/>
    <w:rsid w:val="001017A8"/>
    <w:rsid w:val="00103D79"/>
    <w:rsid w:val="00186248"/>
    <w:rsid w:val="001B3457"/>
    <w:rsid w:val="001F5F26"/>
    <w:rsid w:val="0022585C"/>
    <w:rsid w:val="00250B38"/>
    <w:rsid w:val="00280BA6"/>
    <w:rsid w:val="00281479"/>
    <w:rsid w:val="00307955"/>
    <w:rsid w:val="003144F0"/>
    <w:rsid w:val="00341543"/>
    <w:rsid w:val="003A09E8"/>
    <w:rsid w:val="003C6E36"/>
    <w:rsid w:val="003E625C"/>
    <w:rsid w:val="0041005A"/>
    <w:rsid w:val="00443318"/>
    <w:rsid w:val="0044466F"/>
    <w:rsid w:val="0044555B"/>
    <w:rsid w:val="00461D07"/>
    <w:rsid w:val="004C0AE1"/>
    <w:rsid w:val="004E4B5B"/>
    <w:rsid w:val="00510524"/>
    <w:rsid w:val="00546FD9"/>
    <w:rsid w:val="00584D85"/>
    <w:rsid w:val="00635EE0"/>
    <w:rsid w:val="006C6CEC"/>
    <w:rsid w:val="006E0F26"/>
    <w:rsid w:val="00723ABA"/>
    <w:rsid w:val="0072750C"/>
    <w:rsid w:val="0077126A"/>
    <w:rsid w:val="00796AED"/>
    <w:rsid w:val="007C435C"/>
    <w:rsid w:val="00853FCD"/>
    <w:rsid w:val="008B2879"/>
    <w:rsid w:val="008D381E"/>
    <w:rsid w:val="008D3C04"/>
    <w:rsid w:val="008F3848"/>
    <w:rsid w:val="00992C83"/>
    <w:rsid w:val="00A35E0B"/>
    <w:rsid w:val="00AB25E8"/>
    <w:rsid w:val="00AC237F"/>
    <w:rsid w:val="00AF6F19"/>
    <w:rsid w:val="00B011B0"/>
    <w:rsid w:val="00B70DF4"/>
    <w:rsid w:val="00C05C27"/>
    <w:rsid w:val="00C128F8"/>
    <w:rsid w:val="00C33BC3"/>
    <w:rsid w:val="00C65FDA"/>
    <w:rsid w:val="00CE6BA4"/>
    <w:rsid w:val="00D42C84"/>
    <w:rsid w:val="00D648F6"/>
    <w:rsid w:val="00E07DCF"/>
    <w:rsid w:val="00E23917"/>
    <w:rsid w:val="00E91CB2"/>
    <w:rsid w:val="00EA6431"/>
    <w:rsid w:val="00F05B60"/>
    <w:rsid w:val="00F34C35"/>
    <w:rsid w:val="00F94CA7"/>
    <w:rsid w:val="00FD2B7D"/>
    <w:rsid w:val="00FE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3A78A"/>
  <w15:chartTrackingRefBased/>
  <w15:docId w15:val="{30FD95EC-2158-4D63-A079-C9E943C8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B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0BA6"/>
    <w:rPr>
      <w:sz w:val="18"/>
      <w:szCs w:val="18"/>
    </w:rPr>
  </w:style>
  <w:style w:type="paragraph" w:styleId="a5">
    <w:name w:val="footer"/>
    <w:basedOn w:val="a"/>
    <w:link w:val="a6"/>
    <w:unhideWhenUsed/>
    <w:rsid w:val="00280B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0BA6"/>
    <w:rPr>
      <w:sz w:val="18"/>
      <w:szCs w:val="18"/>
    </w:rPr>
  </w:style>
  <w:style w:type="character" w:customStyle="1" w:styleId="a7">
    <w:name w:val="纯文本 字符"/>
    <w:link w:val="a8"/>
    <w:rsid w:val="00280BA6"/>
    <w:rPr>
      <w:rFonts w:ascii="宋体" w:hAnsi="Courier New"/>
    </w:rPr>
  </w:style>
  <w:style w:type="character" w:styleId="a9">
    <w:name w:val="Hyperlink"/>
    <w:rsid w:val="00280BA6"/>
    <w:rPr>
      <w:color w:val="0000FF"/>
      <w:u w:val="single"/>
    </w:rPr>
  </w:style>
  <w:style w:type="paragraph" w:styleId="a8">
    <w:name w:val="Plain Text"/>
    <w:basedOn w:val="a"/>
    <w:link w:val="a7"/>
    <w:rsid w:val="00280BA6"/>
    <w:rPr>
      <w:rFonts w:ascii="宋体" w:eastAsiaTheme="minorEastAsia" w:hAnsi="Courier New" w:cstheme="minorBidi"/>
      <w:szCs w:val="22"/>
    </w:rPr>
  </w:style>
  <w:style w:type="character" w:customStyle="1" w:styleId="1">
    <w:name w:val="纯文本 字符1"/>
    <w:basedOn w:val="a0"/>
    <w:uiPriority w:val="99"/>
    <w:semiHidden/>
    <w:rsid w:val="00280BA6"/>
    <w:rPr>
      <w:rFonts w:asciiTheme="minorEastAsia" w:hAnsi="Courier New" w:cs="Courier New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07955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307955"/>
    <w:rPr>
      <w:rFonts w:ascii="Times New Roman" w:eastAsia="宋体" w:hAnsi="Times New Roman" w:cs="Times New Roman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443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86219-61CC-458C-B6CD-A2322DD8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 王</dc:creator>
  <cp:keywords/>
  <dc:description/>
  <cp:lastModifiedBy>王 宇</cp:lastModifiedBy>
  <cp:revision>39</cp:revision>
  <dcterms:created xsi:type="dcterms:W3CDTF">2019-12-25T00:35:00Z</dcterms:created>
  <dcterms:modified xsi:type="dcterms:W3CDTF">2021-03-31T02:55:00Z</dcterms:modified>
</cp:coreProperties>
</file>