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20" w:rsidRDefault="007860A9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8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z w:val="72"/>
          <w:szCs w:val="84"/>
          <w:lang w:eastAsia="zh-CN"/>
        </w:rPr>
        <w:t>吉林大学珠海学院科研</w:t>
      </w:r>
      <w:r>
        <w:rPr>
          <w:rFonts w:ascii="宋体" w:eastAsia="宋体" w:hAnsi="宋体" w:cs="Times New Roman" w:hint="eastAsia"/>
          <w:color w:val="C00000"/>
          <w:sz w:val="72"/>
          <w:szCs w:val="84"/>
          <w:lang w:eastAsia="zh-CN"/>
        </w:rPr>
        <w:t>处</w:t>
      </w:r>
    </w:p>
    <w:p w:rsidR="001D2320" w:rsidRDefault="001D2320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sz w:val="32"/>
          <w:szCs w:val="32"/>
          <w:lang w:eastAsia="zh-CN"/>
        </w:rPr>
        <w:pict>
          <v:line id="Line 2" o:spid="_x0000_s1026" style="position:absolute;z-index:251658240" from="-26.4pt,10.5pt" to="450.8pt,10.5pt" o:gfxdata="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YlXOfUAAAACQEAAA8AAAAAAAAAAQAg&#10;AAAAIgAAAGRycy9kb3ducmV2LnhtbFBLAQIUABQAAAAIAIdO4kDvn7zo2QEAANQDAAAOAAAAAAAA&#10;AAEAIAAAACMBAABkcnMvZTJvRG9jLnhtbFBLBQYAAAAABgAGAFkBAABuBQAAAAA=&#10;" strokecolor="red" strokeweight="4.5pt">
            <v:stroke linestyle="thickThin"/>
          </v:line>
        </w:pict>
      </w:r>
    </w:p>
    <w:p w:rsidR="001D2320" w:rsidRDefault="007860A9" w:rsidP="000D69DB">
      <w:pPr>
        <w:tabs>
          <w:tab w:val="left" w:pos="3991"/>
        </w:tabs>
        <w:spacing w:beforeLines="50" w:line="360" w:lineRule="auto"/>
        <w:jc w:val="right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宋体" w:hint="eastAsia"/>
          <w:sz w:val="32"/>
          <w:szCs w:val="32"/>
          <w:lang w:eastAsia="zh-CN"/>
        </w:rPr>
        <w:t>院科字〔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202</w:t>
      </w:r>
      <w:r>
        <w:rPr>
          <w:rFonts w:ascii="仿宋_GB2312" w:eastAsia="仿宋_GB2312" w:hAnsi="宋体"/>
          <w:sz w:val="32"/>
          <w:szCs w:val="32"/>
          <w:lang w:eastAsia="zh-CN"/>
        </w:rPr>
        <w:t>1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〕</w:t>
      </w:r>
      <w:r w:rsidR="000D69DB">
        <w:rPr>
          <w:rFonts w:ascii="仿宋_GB2312" w:eastAsia="仿宋_GB2312" w:hAnsi="宋体" w:hint="eastAsia"/>
          <w:sz w:val="32"/>
          <w:szCs w:val="32"/>
          <w:lang w:eastAsia="zh-CN"/>
        </w:rPr>
        <w:t>7</w:t>
      </w:r>
      <w:r>
        <w:rPr>
          <w:rFonts w:ascii="仿宋_GB2312" w:eastAsia="仿宋_GB2312" w:hAnsi="宋体" w:hint="eastAsia"/>
          <w:sz w:val="32"/>
          <w:szCs w:val="32"/>
          <w:lang w:eastAsia="zh-CN"/>
        </w:rPr>
        <w:t>号</w:t>
      </w:r>
    </w:p>
    <w:p w:rsidR="001D2320" w:rsidRDefault="007860A9">
      <w:pPr>
        <w:widowControl/>
        <w:shd w:val="clear" w:color="auto" w:fill="FFFFFF"/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bookmarkStart w:id="0" w:name="_GoBack"/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转发《广东省振兴科技基金会关于申报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2021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年度资助项目的通知》的通知</w:t>
      </w:r>
    </w:p>
    <w:bookmarkEnd w:id="0"/>
    <w:p w:rsidR="001D2320" w:rsidRDefault="007860A9">
      <w:pPr>
        <w:spacing w:line="360" w:lineRule="auto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学校各单位：</w:t>
      </w:r>
    </w:p>
    <w:p w:rsidR="001D2320" w:rsidRDefault="007860A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根据《广东省振兴科技基金会章程》《广东省振兴基金会资助项目资金管理办法》的有关规定，广东省振兴科技基金会五届理事会五次会议决定组织开展</w:t>
      </w:r>
      <w:r>
        <w:rPr>
          <w:rFonts w:ascii="仿宋" w:eastAsia="仿宋" w:hAnsi="仿宋" w:hint="eastAsia"/>
          <w:sz w:val="32"/>
          <w:szCs w:val="32"/>
          <w:lang w:eastAsia="zh-CN"/>
        </w:rPr>
        <w:t>2021</w:t>
      </w:r>
      <w:r>
        <w:rPr>
          <w:rFonts w:ascii="仿宋" w:eastAsia="仿宋" w:hAnsi="仿宋" w:hint="eastAsia"/>
          <w:sz w:val="32"/>
          <w:szCs w:val="32"/>
          <w:lang w:eastAsia="zh-CN"/>
        </w:rPr>
        <w:t>年度资助项目申报工作。现将《广东省振兴科技基金会关于申报</w:t>
      </w:r>
      <w:r>
        <w:rPr>
          <w:rFonts w:ascii="仿宋" w:eastAsia="仿宋" w:hAnsi="仿宋" w:hint="eastAsia"/>
          <w:sz w:val="32"/>
          <w:szCs w:val="32"/>
          <w:lang w:eastAsia="zh-CN"/>
        </w:rPr>
        <w:t>2021</w:t>
      </w:r>
      <w:r>
        <w:rPr>
          <w:rFonts w:ascii="仿宋" w:eastAsia="仿宋" w:hAnsi="仿宋" w:hint="eastAsia"/>
          <w:sz w:val="32"/>
          <w:szCs w:val="32"/>
          <w:lang w:eastAsia="zh-CN"/>
        </w:rPr>
        <w:t>年度资助项目的通知》转发给你们，请按照文件相关要求申报。</w:t>
      </w:r>
    </w:p>
    <w:p w:rsidR="001D2320" w:rsidRDefault="007860A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有意申报者请与科研处联系，截止时间</w:t>
      </w:r>
      <w:r>
        <w:rPr>
          <w:rFonts w:ascii="仿宋" w:eastAsia="仿宋" w:hAnsi="仿宋" w:hint="eastAsia"/>
          <w:sz w:val="32"/>
          <w:szCs w:val="32"/>
          <w:lang w:eastAsia="zh-CN"/>
        </w:rPr>
        <w:t>2</w:t>
      </w:r>
      <w:r>
        <w:rPr>
          <w:rFonts w:ascii="仿宋" w:eastAsia="仿宋" w:hAnsi="仿宋" w:hint="eastAsia"/>
          <w:sz w:val="32"/>
          <w:szCs w:val="32"/>
          <w:lang w:eastAsia="zh-CN"/>
        </w:rPr>
        <w:t>月</w:t>
      </w:r>
      <w:r>
        <w:rPr>
          <w:rFonts w:ascii="仿宋" w:eastAsia="仿宋" w:hAnsi="仿宋" w:hint="eastAsia"/>
          <w:sz w:val="32"/>
          <w:szCs w:val="32"/>
          <w:lang w:eastAsia="zh-CN"/>
        </w:rPr>
        <w:t>26</w:t>
      </w:r>
      <w:r>
        <w:rPr>
          <w:rFonts w:ascii="仿宋" w:eastAsia="仿宋" w:hAnsi="仿宋" w:hint="eastAsia"/>
          <w:sz w:val="32"/>
          <w:szCs w:val="32"/>
          <w:lang w:eastAsia="zh-CN"/>
        </w:rPr>
        <w:t>日</w:t>
      </w:r>
      <w:r>
        <w:rPr>
          <w:rFonts w:ascii="仿宋" w:eastAsia="仿宋" w:hAnsi="仿宋" w:hint="eastAsia"/>
          <w:sz w:val="32"/>
          <w:szCs w:val="32"/>
          <w:lang w:eastAsia="zh-CN"/>
        </w:rPr>
        <w:t>17:00</w:t>
      </w:r>
      <w:r>
        <w:rPr>
          <w:rFonts w:ascii="仿宋" w:eastAsia="仿宋" w:hAnsi="仿宋" w:hint="eastAsia"/>
          <w:sz w:val="32"/>
          <w:szCs w:val="32"/>
          <w:lang w:eastAsia="zh-CN"/>
        </w:rPr>
        <w:t>前。</w:t>
      </w:r>
    </w:p>
    <w:p w:rsidR="001D2320" w:rsidRDefault="007860A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联系人：金鑫</w:t>
      </w:r>
      <w:r>
        <w:rPr>
          <w:rFonts w:ascii="仿宋" w:eastAsia="仿宋" w:hAnsi="仿宋" w:hint="eastAsia"/>
          <w:sz w:val="32"/>
          <w:szCs w:val="32"/>
          <w:lang w:eastAsia="zh-CN"/>
        </w:rPr>
        <w:t xml:space="preserve">    </w:t>
      </w:r>
      <w:r>
        <w:rPr>
          <w:rFonts w:ascii="仿宋" w:eastAsia="仿宋" w:hAnsi="仿宋" w:hint="eastAsia"/>
          <w:sz w:val="32"/>
          <w:szCs w:val="32"/>
          <w:lang w:eastAsia="zh-CN"/>
        </w:rPr>
        <w:t>联系电话：</w:t>
      </w:r>
      <w:r>
        <w:rPr>
          <w:rFonts w:ascii="仿宋" w:eastAsia="仿宋" w:hAnsi="仿宋" w:hint="eastAsia"/>
          <w:sz w:val="32"/>
          <w:szCs w:val="32"/>
          <w:lang w:eastAsia="zh-CN"/>
        </w:rPr>
        <w:t>15913266296/666296</w:t>
      </w:r>
    </w:p>
    <w:p w:rsidR="001D2320" w:rsidRDefault="001D232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</w:p>
    <w:p w:rsidR="001D2320" w:rsidRDefault="007860A9">
      <w:pPr>
        <w:spacing w:line="580" w:lineRule="exact"/>
        <w:ind w:leftChars="290" w:left="1918" w:hangingChars="400" w:hanging="1280"/>
        <w:rPr>
          <w:rFonts w:ascii="仿宋" w:eastAsia="仿宋" w:hAnsi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附件：</w:t>
      </w: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1.</w:t>
      </w: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广东省振兴科技基金会资助项目申请书</w:t>
      </w: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(2021</w:t>
      </w: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新版</w:t>
      </w: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)</w:t>
      </w:r>
    </w:p>
    <w:p w:rsidR="001D2320" w:rsidRDefault="007860A9">
      <w:pPr>
        <w:spacing w:line="580" w:lineRule="exact"/>
        <w:ind w:leftChars="725" w:left="1915" w:hangingChars="100" w:hanging="320"/>
        <w:rPr>
          <w:rFonts w:ascii="仿宋" w:eastAsia="仿宋" w:hAnsi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2.</w:t>
      </w:r>
      <w:hyperlink r:id="rId8" w:history="1">
        <w:r>
          <w:rPr>
            <w:rFonts w:ascii="仿宋" w:eastAsia="仿宋" w:hAnsi="仿宋" w:hint="eastAsia"/>
            <w:color w:val="000000"/>
            <w:sz w:val="32"/>
            <w:szCs w:val="32"/>
            <w:lang w:eastAsia="zh-CN"/>
          </w:rPr>
          <w:t>广东省振兴科技基金会资助项目可行性论证报告审核表</w:t>
        </w:r>
      </w:hyperlink>
    </w:p>
    <w:p w:rsidR="001D2320" w:rsidRDefault="007860A9">
      <w:pPr>
        <w:spacing w:line="580" w:lineRule="exact"/>
        <w:ind w:leftChars="725" w:left="1915" w:hangingChars="100" w:hanging="320"/>
        <w:rPr>
          <w:rFonts w:ascii="仿宋" w:eastAsia="仿宋" w:hAnsi="仿宋"/>
          <w:color w:val="000000"/>
          <w:spacing w:val="-4"/>
          <w:sz w:val="32"/>
          <w:szCs w:val="32"/>
          <w:lang w:eastAsia="zh-CN"/>
        </w:rPr>
      </w:pP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lastRenderedPageBreak/>
        <w:t>3.</w:t>
      </w: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广东省振兴科技基金会关于申报</w:t>
      </w: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2021</w:t>
      </w: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年度资助项目的通知</w:t>
      </w:r>
    </w:p>
    <w:p w:rsidR="001D2320" w:rsidRDefault="001D2320">
      <w:pPr>
        <w:spacing w:line="580" w:lineRule="exact"/>
        <w:ind w:firstLineChars="500" w:firstLine="1560"/>
        <w:rPr>
          <w:rFonts w:ascii="仿宋" w:eastAsia="仿宋" w:hAnsi="仿宋"/>
          <w:color w:val="000000"/>
          <w:spacing w:val="-4"/>
          <w:sz w:val="32"/>
          <w:szCs w:val="32"/>
          <w:lang w:eastAsia="zh-CN"/>
        </w:rPr>
      </w:pPr>
    </w:p>
    <w:p w:rsidR="001D2320" w:rsidRDefault="001D232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</w:p>
    <w:p w:rsidR="001D2320" w:rsidRDefault="001D232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</w:p>
    <w:p w:rsidR="001D2320" w:rsidRDefault="007860A9" w:rsidP="000D69DB">
      <w:pPr>
        <w:spacing w:line="580" w:lineRule="exact"/>
        <w:ind w:firstLineChars="200" w:firstLine="640"/>
        <w:jc w:val="right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科研处</w:t>
      </w:r>
    </w:p>
    <w:p w:rsidR="001D2320" w:rsidRDefault="007860A9" w:rsidP="000D69DB">
      <w:pPr>
        <w:spacing w:line="58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2021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lang w:eastAsia="zh-CN"/>
        </w:rPr>
        <w:t>20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1D2320" w:rsidRDefault="001D2320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sectPr w:rsidR="001D2320" w:rsidSect="001D23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30" w:h="16820"/>
      <w:pgMar w:top="1440" w:right="1800" w:bottom="1440" w:left="1800" w:header="720" w:footer="1191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0A9" w:rsidRDefault="007860A9" w:rsidP="001D2320">
      <w:r>
        <w:separator/>
      </w:r>
    </w:p>
  </w:endnote>
  <w:endnote w:type="continuationSeparator" w:id="1">
    <w:p w:rsidR="007860A9" w:rsidRDefault="007860A9" w:rsidP="001D2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320" w:rsidRDefault="007860A9">
    <w:pPr>
      <w:pStyle w:val="a6"/>
      <w:rPr>
        <w:rFonts w:ascii="华文中宋" w:eastAsia="华文中宋" w:hAnsi="华文中宋"/>
        <w:sz w:val="26"/>
        <w:szCs w:val="26"/>
      </w:rPr>
    </w:pPr>
    <w:r>
      <w:rPr>
        <w:rFonts w:ascii="华文中宋" w:eastAsia="华文中宋" w:hAnsi="华文中宋" w:hint="eastAsia"/>
        <w:sz w:val="26"/>
        <w:szCs w:val="26"/>
      </w:rPr>
      <w:t>—</w:t>
    </w:r>
    <w:r>
      <w:rPr>
        <w:rFonts w:ascii="华文中宋" w:eastAsia="华文中宋" w:hAnsi="华文中宋" w:hint="eastAsia"/>
        <w:sz w:val="26"/>
        <w:szCs w:val="26"/>
      </w:rPr>
      <w:t xml:space="preserve">  </w:t>
    </w:r>
    <w:r w:rsidR="001D2320">
      <w:rPr>
        <w:rFonts w:ascii="华文中宋" w:eastAsia="华文中宋" w:hAnsi="华文中宋"/>
        <w:sz w:val="26"/>
        <w:szCs w:val="26"/>
      </w:rPr>
      <w:fldChar w:fldCharType="begin"/>
    </w:r>
    <w:r>
      <w:rPr>
        <w:rFonts w:ascii="华文中宋" w:eastAsia="华文中宋" w:hAnsi="华文中宋"/>
        <w:sz w:val="26"/>
        <w:szCs w:val="26"/>
      </w:rPr>
      <w:instrText xml:space="preserve"> PAGE   \* MERGEFORMAT </w:instrText>
    </w:r>
    <w:r w:rsidR="001D2320">
      <w:rPr>
        <w:rFonts w:ascii="华文中宋" w:eastAsia="华文中宋" w:hAnsi="华文中宋"/>
        <w:sz w:val="26"/>
        <w:szCs w:val="26"/>
      </w:rPr>
      <w:fldChar w:fldCharType="separate"/>
    </w:r>
    <w:r w:rsidR="000D69DB" w:rsidRPr="000D69DB">
      <w:rPr>
        <w:rFonts w:ascii="华文中宋" w:eastAsia="华文中宋" w:hAnsi="华文中宋"/>
        <w:noProof/>
        <w:sz w:val="26"/>
        <w:szCs w:val="26"/>
        <w:lang w:val="zh-CN"/>
      </w:rPr>
      <w:t>2</w:t>
    </w:r>
    <w:r w:rsidR="001D2320">
      <w:rPr>
        <w:rFonts w:ascii="华文中宋" w:eastAsia="华文中宋" w:hAnsi="华文中宋"/>
        <w:sz w:val="26"/>
        <w:szCs w:val="26"/>
      </w:rPr>
      <w:fldChar w:fldCharType="end"/>
    </w:r>
    <w:r>
      <w:rPr>
        <w:rFonts w:ascii="华文中宋" w:eastAsia="华文中宋" w:hAnsi="华文中宋" w:hint="eastAsia"/>
        <w:sz w:val="26"/>
        <w:szCs w:val="26"/>
      </w:rPr>
      <w:t xml:space="preserve">  </w:t>
    </w:r>
    <w:r>
      <w:rPr>
        <w:rFonts w:ascii="华文中宋" w:eastAsia="华文中宋" w:hAnsi="华文中宋" w:hint="eastAsia"/>
        <w:sz w:val="26"/>
        <w:szCs w:val="26"/>
      </w:rPr>
      <w:t>—</w:t>
    </w:r>
  </w:p>
  <w:p w:rsidR="001D2320" w:rsidRDefault="001D232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9DB" w:rsidRDefault="000D69D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320" w:rsidRDefault="001D2320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:rsidR="001D2320" w:rsidRDefault="001D2320">
    <w:pPr>
      <w:spacing w:line="440" w:lineRule="exact"/>
      <w:rPr>
        <w:rFonts w:ascii="仿宋_GB2312" w:eastAsia="仿宋_GB2312"/>
        <w:sz w:val="32"/>
        <w:szCs w:val="32"/>
      </w:rPr>
    </w:pPr>
  </w:p>
  <w:p w:rsidR="001D2320" w:rsidRDefault="001D23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0A9" w:rsidRDefault="007860A9" w:rsidP="001D2320">
      <w:r>
        <w:separator/>
      </w:r>
    </w:p>
  </w:footnote>
  <w:footnote w:type="continuationSeparator" w:id="1">
    <w:p w:rsidR="007860A9" w:rsidRDefault="007860A9" w:rsidP="001D23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9DB" w:rsidRDefault="000D69D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9DB" w:rsidRDefault="000D69D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320" w:rsidRDefault="001D2320">
    <w:pPr>
      <w:pStyle w:val="a7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evenAndOddHeaders/>
  <w:drawingGridHorizontalSpacing w:val="110"/>
  <w:noPunctuationKerning/>
  <w:characterSpacingControl w:val="doNotCompress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7964"/>
    <w:rsid w:val="00032FC7"/>
    <w:rsid w:val="00033001"/>
    <w:rsid w:val="000507A7"/>
    <w:rsid w:val="000611BE"/>
    <w:rsid w:val="00081957"/>
    <w:rsid w:val="000A1B6A"/>
    <w:rsid w:val="000C51EC"/>
    <w:rsid w:val="000D69DB"/>
    <w:rsid w:val="000E06AD"/>
    <w:rsid w:val="00144C74"/>
    <w:rsid w:val="00147C5D"/>
    <w:rsid w:val="00152852"/>
    <w:rsid w:val="001704DB"/>
    <w:rsid w:val="00170CEA"/>
    <w:rsid w:val="00180949"/>
    <w:rsid w:val="001A34E4"/>
    <w:rsid w:val="001C1694"/>
    <w:rsid w:val="001D2320"/>
    <w:rsid w:val="001F3810"/>
    <w:rsid w:val="002222BC"/>
    <w:rsid w:val="0024199C"/>
    <w:rsid w:val="00247918"/>
    <w:rsid w:val="00276AB9"/>
    <w:rsid w:val="002851FB"/>
    <w:rsid w:val="002C0350"/>
    <w:rsid w:val="002D4AB3"/>
    <w:rsid w:val="0032366E"/>
    <w:rsid w:val="00380B6E"/>
    <w:rsid w:val="003A4D4F"/>
    <w:rsid w:val="003A5FA0"/>
    <w:rsid w:val="003B671F"/>
    <w:rsid w:val="003D6698"/>
    <w:rsid w:val="003F0C35"/>
    <w:rsid w:val="00415124"/>
    <w:rsid w:val="00427DCA"/>
    <w:rsid w:val="0045590F"/>
    <w:rsid w:val="00470599"/>
    <w:rsid w:val="004D34BC"/>
    <w:rsid w:val="004E1F90"/>
    <w:rsid w:val="004F516C"/>
    <w:rsid w:val="00570F48"/>
    <w:rsid w:val="0059056F"/>
    <w:rsid w:val="005E6798"/>
    <w:rsid w:val="006004EA"/>
    <w:rsid w:val="00613E53"/>
    <w:rsid w:val="006146B1"/>
    <w:rsid w:val="006669A0"/>
    <w:rsid w:val="006800BB"/>
    <w:rsid w:val="006E30C8"/>
    <w:rsid w:val="006F2814"/>
    <w:rsid w:val="006F3081"/>
    <w:rsid w:val="007353EE"/>
    <w:rsid w:val="00737321"/>
    <w:rsid w:val="007474AB"/>
    <w:rsid w:val="007552F8"/>
    <w:rsid w:val="007860A9"/>
    <w:rsid w:val="007B5438"/>
    <w:rsid w:val="007D3392"/>
    <w:rsid w:val="007D4330"/>
    <w:rsid w:val="007E4FC4"/>
    <w:rsid w:val="00854AF2"/>
    <w:rsid w:val="008649E4"/>
    <w:rsid w:val="0086585F"/>
    <w:rsid w:val="0087165E"/>
    <w:rsid w:val="00885853"/>
    <w:rsid w:val="00891A3E"/>
    <w:rsid w:val="00891C05"/>
    <w:rsid w:val="00891E96"/>
    <w:rsid w:val="008F3763"/>
    <w:rsid w:val="009442B9"/>
    <w:rsid w:val="00944EC2"/>
    <w:rsid w:val="00946EF0"/>
    <w:rsid w:val="009543C0"/>
    <w:rsid w:val="00957F67"/>
    <w:rsid w:val="009805F9"/>
    <w:rsid w:val="009C2D84"/>
    <w:rsid w:val="009C3B00"/>
    <w:rsid w:val="00A00E3B"/>
    <w:rsid w:val="00AA7A2C"/>
    <w:rsid w:val="00AE63A9"/>
    <w:rsid w:val="00AF421F"/>
    <w:rsid w:val="00B07815"/>
    <w:rsid w:val="00B209C6"/>
    <w:rsid w:val="00B52EF4"/>
    <w:rsid w:val="00B627AB"/>
    <w:rsid w:val="00B66D4D"/>
    <w:rsid w:val="00B713DB"/>
    <w:rsid w:val="00B83277"/>
    <w:rsid w:val="00BD263E"/>
    <w:rsid w:val="00BE4571"/>
    <w:rsid w:val="00BF5548"/>
    <w:rsid w:val="00C107C5"/>
    <w:rsid w:val="00C118F8"/>
    <w:rsid w:val="00C4281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76296"/>
    <w:rsid w:val="00DB4969"/>
    <w:rsid w:val="00DC1213"/>
    <w:rsid w:val="00E15F29"/>
    <w:rsid w:val="00E36B54"/>
    <w:rsid w:val="00E4422C"/>
    <w:rsid w:val="00E748BF"/>
    <w:rsid w:val="00EC16E1"/>
    <w:rsid w:val="00EC29F3"/>
    <w:rsid w:val="00ED761C"/>
    <w:rsid w:val="00EF4DA1"/>
    <w:rsid w:val="00F52778"/>
    <w:rsid w:val="00F63BD0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51711"/>
    <w:rsid w:val="161A6A02"/>
    <w:rsid w:val="16402143"/>
    <w:rsid w:val="169B4F09"/>
    <w:rsid w:val="19504902"/>
    <w:rsid w:val="197F7338"/>
    <w:rsid w:val="1A63777A"/>
    <w:rsid w:val="1A9455D7"/>
    <w:rsid w:val="1BE8049C"/>
    <w:rsid w:val="1C2323AE"/>
    <w:rsid w:val="1C4757CF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9AE46DE"/>
    <w:rsid w:val="39FA611E"/>
    <w:rsid w:val="3B597383"/>
    <w:rsid w:val="3C232ADA"/>
    <w:rsid w:val="3CC87A60"/>
    <w:rsid w:val="3DBA4B5C"/>
    <w:rsid w:val="3E2326A6"/>
    <w:rsid w:val="3E5404A6"/>
    <w:rsid w:val="3EAC20F2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A4F5D5D"/>
    <w:rsid w:val="6A535EB2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1D2320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1D2320"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rsid w:val="001D2320"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1D2320"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Char"/>
    <w:qFormat/>
    <w:rsid w:val="001D2320"/>
    <w:pPr>
      <w:ind w:leftChars="2500" w:left="100"/>
    </w:pPr>
  </w:style>
  <w:style w:type="paragraph" w:styleId="a5">
    <w:name w:val="Balloon Text"/>
    <w:basedOn w:val="a"/>
    <w:link w:val="Char0"/>
    <w:qFormat/>
    <w:rsid w:val="001D2320"/>
    <w:rPr>
      <w:sz w:val="18"/>
      <w:szCs w:val="18"/>
    </w:rPr>
  </w:style>
  <w:style w:type="paragraph" w:styleId="a6">
    <w:name w:val="footer"/>
    <w:basedOn w:val="a"/>
    <w:link w:val="Char1"/>
    <w:qFormat/>
    <w:rsid w:val="001D23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2"/>
    <w:qFormat/>
    <w:rsid w:val="001D2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1D2320"/>
    <w:pPr>
      <w:spacing w:beforeAutospacing="1" w:afterAutospacing="1"/>
    </w:pPr>
    <w:rPr>
      <w:rFonts w:cs="Times New Roman"/>
      <w:sz w:val="24"/>
      <w:lang w:eastAsia="zh-CN"/>
    </w:rPr>
  </w:style>
  <w:style w:type="table" w:styleId="a9">
    <w:name w:val="Table Grid"/>
    <w:basedOn w:val="a1"/>
    <w:qFormat/>
    <w:rsid w:val="001D232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1D2320"/>
    <w:rPr>
      <w:b/>
      <w:bCs/>
    </w:rPr>
  </w:style>
  <w:style w:type="character" w:styleId="ab">
    <w:name w:val="FollowedHyperlink"/>
    <w:basedOn w:val="a0"/>
    <w:qFormat/>
    <w:rsid w:val="001D2320"/>
    <w:rPr>
      <w:color w:val="333333"/>
      <w:u w:val="none"/>
    </w:rPr>
  </w:style>
  <w:style w:type="character" w:styleId="HTML">
    <w:name w:val="HTML Acronym"/>
    <w:basedOn w:val="a0"/>
    <w:qFormat/>
    <w:rsid w:val="001D2320"/>
  </w:style>
  <w:style w:type="character" w:styleId="ac">
    <w:name w:val="Hyperlink"/>
    <w:basedOn w:val="a0"/>
    <w:qFormat/>
    <w:rsid w:val="001D2320"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rsid w:val="001D232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  <w:rsid w:val="001D2320"/>
  </w:style>
  <w:style w:type="paragraph" w:customStyle="1" w:styleId="TableParagraph">
    <w:name w:val="Table Paragraph"/>
    <w:basedOn w:val="a"/>
    <w:uiPriority w:val="1"/>
    <w:qFormat/>
    <w:rsid w:val="001D2320"/>
  </w:style>
  <w:style w:type="paragraph" w:customStyle="1" w:styleId="dahei">
    <w:name w:val="dahei"/>
    <w:basedOn w:val="a"/>
    <w:qFormat/>
    <w:rsid w:val="001D232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Char2">
    <w:name w:val="页眉 Char"/>
    <w:basedOn w:val="a0"/>
    <w:link w:val="a7"/>
    <w:qFormat/>
    <w:rsid w:val="001D2320"/>
    <w:rPr>
      <w:rFonts w:eastAsiaTheme="minorHAnsi"/>
      <w:sz w:val="18"/>
      <w:szCs w:val="18"/>
      <w:lang w:eastAsia="en-US"/>
    </w:rPr>
  </w:style>
  <w:style w:type="character" w:customStyle="1" w:styleId="Char1">
    <w:name w:val="页脚 Char"/>
    <w:basedOn w:val="a0"/>
    <w:link w:val="a6"/>
    <w:qFormat/>
    <w:rsid w:val="001D2320"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rsid w:val="001D2320"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  <w:rsid w:val="001D2320"/>
  </w:style>
  <w:style w:type="character" w:customStyle="1" w:styleId="layui-this">
    <w:name w:val="layui-this"/>
    <w:basedOn w:val="a0"/>
    <w:qFormat/>
    <w:rsid w:val="001D2320"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  <w:rsid w:val="001D2320"/>
  </w:style>
  <w:style w:type="character" w:customStyle="1" w:styleId="first-child">
    <w:name w:val="first-child"/>
    <w:basedOn w:val="a0"/>
    <w:qFormat/>
    <w:rsid w:val="001D2320"/>
  </w:style>
  <w:style w:type="character" w:customStyle="1" w:styleId="Char0">
    <w:name w:val="批注框文本 Char"/>
    <w:basedOn w:val="a0"/>
    <w:link w:val="a5"/>
    <w:qFormat/>
    <w:rsid w:val="001D2320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Char">
    <w:name w:val="日期 Char"/>
    <w:basedOn w:val="a0"/>
    <w:link w:val="a4"/>
    <w:qFormat/>
    <w:rsid w:val="001D23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1D232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dsta.cn/UploadFiles/zjkx/2021/1/202101131627276738.doc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410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63</cp:revision>
  <cp:lastPrinted>2020-11-13T03:29:00Z</cp:lastPrinted>
  <dcterms:created xsi:type="dcterms:W3CDTF">2018-03-08T08:41:00Z</dcterms:created>
  <dcterms:modified xsi:type="dcterms:W3CDTF">2021-01-21T02:58:00Z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