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4ED8" w14:textId="77777777" w:rsidR="00E012B0" w:rsidRDefault="00E012B0" w:rsidP="00E012B0">
      <w:pPr>
        <w:pStyle w:val="3"/>
        <w:shd w:val="clear" w:color="auto" w:fill="FFFFFF"/>
        <w:spacing w:before="300" w:beforeAutospacing="0" w:after="300" w:afterAutospacing="0"/>
        <w:jc w:val="center"/>
        <w:rPr>
          <w:rFonts w:ascii="微软雅黑" w:eastAsia="微软雅黑" w:hAnsi="微软雅黑"/>
          <w:color w:val="282828"/>
          <w:sz w:val="39"/>
          <w:szCs w:val="39"/>
        </w:rPr>
      </w:pPr>
      <w:r>
        <w:rPr>
          <w:rFonts w:ascii="微软雅黑" w:eastAsia="微软雅黑" w:hAnsi="微软雅黑" w:hint="eastAsia"/>
          <w:color w:val="282828"/>
          <w:sz w:val="39"/>
          <w:szCs w:val="39"/>
        </w:rPr>
        <w:t>广东省科学技术厅关于组织申报2021年度粤港澳应用数学中心项目的通知</w:t>
      </w:r>
    </w:p>
    <w:p w14:paraId="3EA21F55" w14:textId="77777777" w:rsidR="00E012B0" w:rsidRDefault="00E012B0" w:rsidP="00E012B0">
      <w:pPr>
        <w:pStyle w:val="a4"/>
        <w:shd w:val="clear" w:color="auto" w:fill="FFFFFF"/>
        <w:spacing w:before="0" w:beforeAutospacing="0" w:after="0" w:afterAutospacing="0"/>
        <w:jc w:val="right"/>
        <w:rPr>
          <w:rFonts w:ascii="微软雅黑" w:eastAsia="微软雅黑" w:hAnsi="微软雅黑" w:hint="eastAsia"/>
          <w:color w:val="000000"/>
          <w:sz w:val="27"/>
          <w:szCs w:val="27"/>
        </w:rPr>
      </w:pPr>
      <w:proofErr w:type="gramStart"/>
      <w:r>
        <w:rPr>
          <w:rFonts w:ascii="微软雅黑" w:eastAsia="微软雅黑" w:hAnsi="微软雅黑" w:hint="eastAsia"/>
          <w:color w:val="000000"/>
          <w:sz w:val="27"/>
          <w:szCs w:val="27"/>
        </w:rPr>
        <w:t>粤科函实字</w:t>
      </w:r>
      <w:proofErr w:type="gramEnd"/>
      <w:r>
        <w:rPr>
          <w:rFonts w:ascii="微软雅黑" w:eastAsia="微软雅黑" w:hAnsi="微软雅黑" w:hint="eastAsia"/>
          <w:color w:val="000000"/>
          <w:sz w:val="27"/>
          <w:szCs w:val="27"/>
        </w:rPr>
        <w:t>〔2021〕1273号</w:t>
      </w:r>
    </w:p>
    <w:p w14:paraId="6C98DC6A"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各有关单位：</w:t>
      </w:r>
    </w:p>
    <w:p w14:paraId="3F4CB4DC" w14:textId="77777777" w:rsidR="00E012B0" w:rsidRDefault="00E012B0" w:rsidP="00E012B0">
      <w:pPr>
        <w:pStyle w:val="a4"/>
        <w:shd w:val="clear" w:color="auto" w:fill="FFFFFF"/>
        <w:spacing w:before="0" w:beforeAutospacing="0" w:after="30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为深入学习贯彻习近平总书记关于科技创新的重要指示精神，落实《国务院关于全面加强基础科学研究的若干意见》（国发〔2018〕4号）和《广东省人民政府关于加强基础与应用基础研究的若干意见》（粤府〔2018〕77号）等有关要求，充分发挥基础研究对科技创新的源头供给和引领作用，促进粤港澳三地创新资源深度融合，推进数学与工程应用、产业发展融通对接，提升数学支撑粤港澳三地创新发展能力，推动粤港澳应用数学中心建设，</w:t>
      </w:r>
      <w:proofErr w:type="gramStart"/>
      <w:r>
        <w:rPr>
          <w:rFonts w:ascii="微软雅黑" w:eastAsia="微软雅黑" w:hAnsi="微软雅黑" w:hint="eastAsia"/>
          <w:color w:val="000000"/>
          <w:sz w:val="27"/>
          <w:szCs w:val="27"/>
        </w:rPr>
        <w:t>现启动</w:t>
      </w:r>
      <w:proofErr w:type="gramEnd"/>
      <w:r>
        <w:rPr>
          <w:rFonts w:ascii="微软雅黑" w:eastAsia="微软雅黑" w:hAnsi="微软雅黑" w:hint="eastAsia"/>
          <w:color w:val="000000"/>
          <w:sz w:val="27"/>
          <w:szCs w:val="27"/>
        </w:rPr>
        <w:t>2021年度粤港澳应用数学中心项目申报工作，有关事项通知如下：</w:t>
      </w:r>
    </w:p>
    <w:p w14:paraId="7CC33A8E"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一、项目内容领域</w:t>
      </w:r>
    </w:p>
    <w:p w14:paraId="68AA433C"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（一） 新一代信息技术。</w:t>
      </w:r>
      <w:r>
        <w:rPr>
          <w:rFonts w:ascii="微软雅黑" w:eastAsia="微软雅黑" w:hAnsi="微软雅黑" w:hint="eastAsia"/>
          <w:color w:val="000000"/>
          <w:sz w:val="27"/>
          <w:szCs w:val="27"/>
        </w:rPr>
        <w:t>1.区块链技术的数学理论及其应用；2.量子信息技术的数学理论及其应用；3.信息安全的数学理论及其应用；4.人工智能关键技术数学原理和算法实现。</w:t>
      </w:r>
    </w:p>
    <w:p w14:paraId="66E23321"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（二） 海洋科学与天气预报。</w:t>
      </w:r>
      <w:r>
        <w:rPr>
          <w:rFonts w:ascii="微软雅黑" w:eastAsia="微软雅黑" w:hAnsi="微软雅黑" w:hint="eastAsia"/>
          <w:color w:val="000000"/>
          <w:sz w:val="27"/>
          <w:szCs w:val="27"/>
        </w:rPr>
        <w:t>1.南海及其周缘地质过程与演变历程的数学模型；2.海洋资源勘探和开发中的数学模型与反演；3.南海多时空尺度液—气相互作用过程及其对近海环境的影响；4.中短期精细化天气预报的数学建模及其数值分析。</w:t>
      </w:r>
    </w:p>
    <w:p w14:paraId="0ED06D21"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lastRenderedPageBreak/>
        <w:t xml:space="preserve">　　</w:t>
      </w:r>
      <w:r>
        <w:rPr>
          <w:rStyle w:val="a5"/>
          <w:rFonts w:ascii="微软雅黑" w:eastAsia="微软雅黑" w:hAnsi="微软雅黑" w:hint="eastAsia"/>
          <w:color w:val="000000"/>
          <w:sz w:val="27"/>
          <w:szCs w:val="27"/>
          <w:bdr w:val="none" w:sz="0" w:space="0" w:color="auto" w:frame="1"/>
        </w:rPr>
        <w:t>（三） 医疗健康。</w:t>
      </w:r>
      <w:r>
        <w:rPr>
          <w:rFonts w:ascii="微软雅黑" w:eastAsia="微软雅黑" w:hAnsi="微软雅黑" w:hint="eastAsia"/>
          <w:color w:val="000000"/>
          <w:sz w:val="27"/>
          <w:szCs w:val="27"/>
        </w:rPr>
        <w:t>1.医疗健康大数据分析与应用；2.深度学习和医学图信号分析的数学理论及医学应用；3.精准医学中的数学模型；4.生物医学中的数学模型。</w:t>
      </w:r>
    </w:p>
    <w:p w14:paraId="6CF7534B"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（四） 智能制造。</w:t>
      </w:r>
      <w:r>
        <w:rPr>
          <w:rFonts w:ascii="微软雅黑" w:eastAsia="微软雅黑" w:hAnsi="微软雅黑" w:hint="eastAsia"/>
          <w:color w:val="000000"/>
          <w:sz w:val="27"/>
          <w:szCs w:val="27"/>
        </w:rPr>
        <w:t>1.面向智能制造任务的多智能体规划与推理；2.材料和光学等学科中的微分方程模型和计算方法；3.基于生产过程大数据的工艺改进；4.超大规模实时生产规划与物流安排的随机多阶段动态系统优化控制理论与应用。</w:t>
      </w:r>
    </w:p>
    <w:p w14:paraId="674348F3"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（五） 应用数学基础理论与科学计算。</w:t>
      </w:r>
      <w:r>
        <w:rPr>
          <w:rFonts w:ascii="微软雅黑" w:eastAsia="微软雅黑" w:hAnsi="微软雅黑" w:hint="eastAsia"/>
          <w:color w:val="000000"/>
          <w:sz w:val="27"/>
          <w:szCs w:val="27"/>
        </w:rPr>
        <w:t>1.航路规划和资源优化配置中的数学理论问题；2.金融风险管理与金融数学；3.几何学理论研究与应用；4.微分方程理论及其应用；5.大数据建模和科学计算；6.教育大数据中的核心数学理论与应用；7.中小学数学素养提升的理论研究与应用。</w:t>
      </w:r>
    </w:p>
    <w:p w14:paraId="1B5270EA"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（六）粤港澳应用数学中心建设运行机制研究。</w:t>
      </w:r>
      <w:r>
        <w:rPr>
          <w:rFonts w:ascii="微软雅黑" w:eastAsia="微软雅黑" w:hAnsi="微软雅黑" w:hint="eastAsia"/>
          <w:color w:val="000000"/>
          <w:sz w:val="27"/>
          <w:szCs w:val="27"/>
        </w:rPr>
        <w:t>1. 粤港澳应用数学中心及分支机构组织制度建设；2.粤港澳应用数学中心章程编制；3.粤港澳应用数学中心网站建设。</w:t>
      </w:r>
    </w:p>
    <w:p w14:paraId="44C2844B"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二、项目资助强度与实施周期</w:t>
      </w:r>
    </w:p>
    <w:p w14:paraId="755A0F6E" w14:textId="77777777" w:rsidR="00E012B0" w:rsidRDefault="00E012B0" w:rsidP="00E012B0">
      <w:pPr>
        <w:pStyle w:val="a4"/>
        <w:shd w:val="clear" w:color="auto" w:fill="FFFFFF"/>
        <w:spacing w:before="0" w:beforeAutospacing="0" w:after="30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项目资助强度分为50、100万元2个档次。其中，粤港澳应用数学中心建设运行机制研究项目资助强度为50万元，</w:t>
      </w:r>
      <w:proofErr w:type="gramStart"/>
      <w:r>
        <w:rPr>
          <w:rFonts w:ascii="微软雅黑" w:eastAsia="微软雅黑" w:hAnsi="微软雅黑" w:hint="eastAsia"/>
          <w:color w:val="000000"/>
          <w:sz w:val="27"/>
          <w:szCs w:val="27"/>
        </w:rPr>
        <w:t>拟支持</w:t>
      </w:r>
      <w:proofErr w:type="gramEnd"/>
      <w:r>
        <w:rPr>
          <w:rFonts w:ascii="微软雅黑" w:eastAsia="微软雅黑" w:hAnsi="微软雅黑" w:hint="eastAsia"/>
          <w:color w:val="000000"/>
          <w:sz w:val="27"/>
          <w:szCs w:val="27"/>
        </w:rPr>
        <w:t>1项，项目实施周期一般为1年；其它项目资助强度为50万元和资助强度为100万元的分别</w:t>
      </w:r>
      <w:proofErr w:type="gramStart"/>
      <w:r>
        <w:rPr>
          <w:rFonts w:ascii="微软雅黑" w:eastAsia="微软雅黑" w:hAnsi="微软雅黑" w:hint="eastAsia"/>
          <w:color w:val="000000"/>
          <w:sz w:val="27"/>
          <w:szCs w:val="27"/>
        </w:rPr>
        <w:t>拟支持</w:t>
      </w:r>
      <w:proofErr w:type="gramEnd"/>
      <w:r>
        <w:rPr>
          <w:rFonts w:ascii="微软雅黑" w:eastAsia="微软雅黑" w:hAnsi="微软雅黑" w:hint="eastAsia"/>
          <w:color w:val="000000"/>
          <w:sz w:val="27"/>
          <w:szCs w:val="27"/>
        </w:rPr>
        <w:t>3项，项目实施周期一般为3年。</w:t>
      </w:r>
    </w:p>
    <w:p w14:paraId="1B0ED52A"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三、申报要求和说明</w:t>
      </w:r>
    </w:p>
    <w:p w14:paraId="23147CCF"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（一） 申报对象。</w:t>
      </w:r>
    </w:p>
    <w:p w14:paraId="6404CECA"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lastRenderedPageBreak/>
        <w:t xml:space="preserve">　　申报对象为粤港澳应用数学中心承建、参建或合作单位，且已注册成为省基础与应用基础研究基金依托单位；其中，承建单位限申报4项，参建或合作单位每家限申报1项，粤港澳应用数学中心建设运行机制研究项目申报单位应为粤港澳应用数学中心或分中心承建单位。申请人应为申请单位的在职在岗人员。有下列情形之一的科技人员不得申报：</w:t>
      </w:r>
    </w:p>
    <w:p w14:paraId="277E0110"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1.申请人在</w:t>
      </w:r>
      <w:proofErr w:type="gramStart"/>
      <w:r>
        <w:rPr>
          <w:rFonts w:ascii="微软雅黑" w:eastAsia="微软雅黑" w:hAnsi="微软雅黑" w:hint="eastAsia"/>
          <w:color w:val="000000"/>
          <w:sz w:val="27"/>
          <w:szCs w:val="27"/>
        </w:rPr>
        <w:t>研</w:t>
      </w:r>
      <w:proofErr w:type="gramEnd"/>
      <w:r>
        <w:rPr>
          <w:rFonts w:ascii="微软雅黑" w:eastAsia="微软雅黑" w:hAnsi="微软雅黑" w:hint="eastAsia"/>
          <w:color w:val="000000"/>
          <w:sz w:val="27"/>
          <w:szCs w:val="27"/>
        </w:rPr>
        <w:t>主持的省科技计划（专项、基金等）项目数达到3项（含）以上或逾期一年未验收的省科技计划（专项、基金等）项目达到1项（含）以上的（平台类、普惠性政策类、后补助类项目除外）；</w:t>
      </w:r>
    </w:p>
    <w:p w14:paraId="27FB88F2"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2.申请人2021年已将相同或相近的研究内容申报省科技计划（专项、基金等）项目的；</w:t>
      </w:r>
    </w:p>
    <w:p w14:paraId="77C18659"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3.申请人2021年度提交的省科技计划（专项、基金等）项目申请书累计超过2项（含）的；</w:t>
      </w:r>
    </w:p>
    <w:p w14:paraId="564C0DC0"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4.发生严重科研失信行为，受到各级科技管理部门处罚的。</w:t>
      </w:r>
    </w:p>
    <w:p w14:paraId="3EB85DAF"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Style w:val="a5"/>
          <w:rFonts w:ascii="微软雅黑" w:eastAsia="微软雅黑" w:hAnsi="微软雅黑" w:hint="eastAsia"/>
          <w:color w:val="000000"/>
          <w:sz w:val="27"/>
          <w:szCs w:val="27"/>
          <w:bdr w:val="none" w:sz="0" w:space="0" w:color="auto" w:frame="1"/>
        </w:rPr>
        <w:t xml:space="preserve">　　（二） 科研诚信和伦理要求。</w:t>
      </w:r>
    </w:p>
    <w:p w14:paraId="41EEE1BC"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1.项目应当由申请人本人申请，严禁冒名申请，严禁编造虚假申请人及主要参与者。申请人及主要参与者应当如实填报个人信息并对真实性负责，申请人对所有参与者个人信息的真实性负责。</w:t>
      </w:r>
    </w:p>
    <w:p w14:paraId="0456B700"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2.申请人应按照指南及申报要求填写申请书，如实填写相关研究基础和研究内容等，严禁抄袭剽窃或弄虚作假，严禁违反法律法规、伦理准则及科技安全等方面的有关规定。</w:t>
      </w:r>
    </w:p>
    <w:p w14:paraId="0DB73C57"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lastRenderedPageBreak/>
        <w:t xml:space="preserve">　　3.申请人应科学、合理填写项目内容，不得虚构和夸大。项目一经立项，申报填写的任务、目标、研究成果指标等内容将自动转为项目任务书对应内容，原则上不予修改调整。</w:t>
      </w:r>
    </w:p>
    <w:p w14:paraId="49929811"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4.申请人不得在同一年将研究内容相同或相近的项目以不同项目类型、由不同申请人或经不同申请单位提出申请；不得将已获资助的项目重复提出申请；不得将同一研究内容向不同资助机构提出申请。申请人申请的相关研究内容已获其他途径资助的，须在项目申请书中说明受资助情况以及与所申请项目的区别和联系。</w:t>
      </w:r>
    </w:p>
    <w:p w14:paraId="17E0A270"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5.申报过程中存在科研失信行为的，按照《广东省科研诚信管理办法（试行）》等有关规定处理。</w:t>
      </w:r>
    </w:p>
    <w:p w14:paraId="1FC4697F"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（三） 申报材料要求。</w:t>
      </w:r>
    </w:p>
    <w:p w14:paraId="4D0FF990"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1.申请人应当按要求提交申请材料，申请书中不得出现任何违反法律和涉密的内容。申请人应对所提交申请材料的真实性、合法性负责，并在申报系统中线上签订申请人科研诚信承诺函（</w:t>
      </w:r>
      <w:proofErr w:type="gramStart"/>
      <w:r>
        <w:rPr>
          <w:rFonts w:ascii="微软雅黑" w:eastAsia="微软雅黑" w:hAnsi="微软雅黑" w:hint="eastAsia"/>
          <w:color w:val="000000"/>
          <w:sz w:val="27"/>
          <w:szCs w:val="27"/>
        </w:rPr>
        <w:t>无须上</w:t>
      </w:r>
      <w:proofErr w:type="gramEnd"/>
      <w:r>
        <w:rPr>
          <w:rFonts w:ascii="微软雅黑" w:eastAsia="微软雅黑" w:hAnsi="微软雅黑" w:hint="eastAsia"/>
          <w:color w:val="000000"/>
          <w:sz w:val="27"/>
          <w:szCs w:val="27"/>
        </w:rPr>
        <w:t>传纸质承诺函）。</w:t>
      </w:r>
    </w:p>
    <w:p w14:paraId="78E5EDA3"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2.如果项目申请涉及科研伦理与科技安全（如生物安全、信息安全等）等相关问题，申请人应当严格执行国家有关法律法规和伦理准则，并提供单位科学伦理审查意见等相关证明（以在附件中上传的证明材料为准）。</w:t>
      </w:r>
    </w:p>
    <w:p w14:paraId="27DA8EBC"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3.申请书中的起始时间统一填写2021年11月1日，终止时间按照各类型项目资助期限要求填写。</w:t>
      </w:r>
    </w:p>
    <w:p w14:paraId="06A29A57"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lastRenderedPageBreak/>
        <w:t xml:space="preserve">　　4.项目均采用无纸化申请，申请项目时，只需在线提交电子申请书及附件材料，无需报送纸质申请书。</w:t>
      </w:r>
    </w:p>
    <w:p w14:paraId="2707BF7E"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（四） 申请单位职责。</w:t>
      </w:r>
    </w:p>
    <w:p w14:paraId="6F4A0DFA"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1.申请单位应认真履行管理主体责任，建立健全项目及经费管理制度，加强和规范</w:t>
      </w:r>
      <w:proofErr w:type="gramStart"/>
      <w:r>
        <w:rPr>
          <w:rFonts w:ascii="微软雅黑" w:eastAsia="微软雅黑" w:hAnsi="微软雅黑" w:hint="eastAsia"/>
          <w:color w:val="000000"/>
          <w:sz w:val="27"/>
          <w:szCs w:val="27"/>
        </w:rPr>
        <w:t>省基金</w:t>
      </w:r>
      <w:proofErr w:type="gramEnd"/>
      <w:r>
        <w:rPr>
          <w:rFonts w:ascii="微软雅黑" w:eastAsia="微软雅黑" w:hAnsi="微软雅黑" w:hint="eastAsia"/>
          <w:color w:val="000000"/>
          <w:sz w:val="27"/>
          <w:szCs w:val="27"/>
        </w:rPr>
        <w:t>项目执行、验收等管理工作。</w:t>
      </w:r>
    </w:p>
    <w:p w14:paraId="07071B6C"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2.申请单位应对申请人的申请资格负责，并对申请材料的真实性和完整性进行审核，不得提交不符合申报要求的项目申请。</w:t>
      </w:r>
    </w:p>
    <w:p w14:paraId="36B3AB6B"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3.申请单位须对本单位项目申请进行认真审核，确认生成项目清单，并在系统</w:t>
      </w:r>
      <w:proofErr w:type="gramStart"/>
      <w:r>
        <w:rPr>
          <w:rFonts w:ascii="微软雅黑" w:eastAsia="微软雅黑" w:hAnsi="微软雅黑" w:hint="eastAsia"/>
          <w:color w:val="000000"/>
          <w:sz w:val="27"/>
          <w:szCs w:val="27"/>
        </w:rPr>
        <w:t>上传由依托</w:t>
      </w:r>
      <w:proofErr w:type="gramEnd"/>
      <w:r>
        <w:rPr>
          <w:rFonts w:ascii="微软雅黑" w:eastAsia="微软雅黑" w:hAnsi="微软雅黑" w:hint="eastAsia"/>
          <w:color w:val="000000"/>
          <w:sz w:val="27"/>
          <w:szCs w:val="27"/>
        </w:rPr>
        <w:t>单位加盖公章的“依托单位科研诚信承诺函”（承诺函模板可在申报系统开放后下载，由单位管理员在“申报管理”—“项目管理”—“省基金项目清单管理”中上传盖章后的扫描件）。</w:t>
      </w:r>
    </w:p>
    <w:p w14:paraId="25C3EFA8" w14:textId="77777777" w:rsidR="00E012B0" w:rsidRDefault="00E012B0" w:rsidP="00E012B0">
      <w:pPr>
        <w:pStyle w:val="a4"/>
        <w:shd w:val="clear" w:color="auto" w:fill="FFFFFF"/>
        <w:spacing w:before="0" w:beforeAutospacing="0" w:after="30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4.申请单位应建立完善科研伦理和科技安全审查机制，防范伦理和安全风险，按照有关法律法规和伦理准则，加强伦理审查和过程监管。</w:t>
      </w:r>
    </w:p>
    <w:p w14:paraId="68CDB3F4"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四、申报方式</w:t>
      </w:r>
    </w:p>
    <w:p w14:paraId="367D9320"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（一）项目须通过“广东省政务服务网”或“广东省科技业务管理阳光政务平台（网址：http://pro.gdstc.gd.gov.cn/）”实施网上申报，参照</w:t>
      </w:r>
      <w:proofErr w:type="gramStart"/>
      <w:r>
        <w:rPr>
          <w:rFonts w:ascii="微软雅黑" w:eastAsia="微软雅黑" w:hAnsi="微软雅黑" w:hint="eastAsia"/>
          <w:color w:val="000000"/>
          <w:sz w:val="27"/>
          <w:szCs w:val="27"/>
        </w:rPr>
        <w:t>省基金</w:t>
      </w:r>
      <w:proofErr w:type="gramEnd"/>
      <w:r>
        <w:rPr>
          <w:rFonts w:ascii="微软雅黑" w:eastAsia="微软雅黑" w:hAnsi="微软雅黑" w:hint="eastAsia"/>
          <w:color w:val="000000"/>
          <w:sz w:val="27"/>
          <w:szCs w:val="27"/>
        </w:rPr>
        <w:t>项目进行管理。</w:t>
      </w:r>
    </w:p>
    <w:p w14:paraId="0A81F34B" w14:textId="77777777" w:rsidR="00E012B0" w:rsidRDefault="00E012B0" w:rsidP="00E012B0">
      <w:pPr>
        <w:pStyle w:val="a4"/>
        <w:shd w:val="clear" w:color="auto" w:fill="FFFFFF"/>
        <w:spacing w:before="0" w:beforeAutospacing="0" w:after="30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（二）申请人须按照要求填写项目有关信息，上</w:t>
      </w:r>
      <w:proofErr w:type="gramStart"/>
      <w:r>
        <w:rPr>
          <w:rFonts w:ascii="微软雅黑" w:eastAsia="微软雅黑" w:hAnsi="微软雅黑" w:hint="eastAsia"/>
          <w:color w:val="000000"/>
          <w:sz w:val="27"/>
          <w:szCs w:val="27"/>
        </w:rPr>
        <w:t>传必要</w:t>
      </w:r>
      <w:proofErr w:type="gramEnd"/>
      <w:r>
        <w:rPr>
          <w:rFonts w:ascii="微软雅黑" w:eastAsia="微软雅黑" w:hAnsi="微软雅黑" w:hint="eastAsia"/>
          <w:color w:val="000000"/>
          <w:sz w:val="27"/>
          <w:szCs w:val="27"/>
        </w:rPr>
        <w:t>的支撑附件材料，经依托单位审核后按程序提交。《省基金项目网上申报操作指引》及项目申请书模板可登录广东省科技业务管理阳光政务平台，在“首页—工作提醒”下载。</w:t>
      </w:r>
    </w:p>
    <w:p w14:paraId="365F2E5B"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lastRenderedPageBreak/>
        <w:t xml:space="preserve">　　</w:t>
      </w:r>
      <w:r>
        <w:rPr>
          <w:rStyle w:val="a5"/>
          <w:rFonts w:ascii="微软雅黑" w:eastAsia="微软雅黑" w:hAnsi="微软雅黑" w:hint="eastAsia"/>
          <w:color w:val="000000"/>
          <w:sz w:val="27"/>
          <w:szCs w:val="27"/>
          <w:bdr w:val="none" w:sz="0" w:space="0" w:color="auto" w:frame="1"/>
        </w:rPr>
        <w:t>五、时间安排</w:t>
      </w:r>
    </w:p>
    <w:p w14:paraId="7C82360B"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（一）网上正式填报及申请单位推荐时间：2021年11月1日～12月1日17:00</w:t>
      </w:r>
    </w:p>
    <w:p w14:paraId="2A602DCC" w14:textId="77777777" w:rsidR="00E012B0" w:rsidRDefault="00E012B0" w:rsidP="00E012B0">
      <w:pPr>
        <w:pStyle w:val="a4"/>
        <w:shd w:val="clear" w:color="auto" w:fill="FFFFFF"/>
        <w:spacing w:before="0" w:beforeAutospacing="0" w:after="30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（二）申请单位网上提交项目清单及承诺函时间：2021年12月2日～12月5日17:00</w:t>
      </w:r>
    </w:p>
    <w:p w14:paraId="46C9B0DE"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r>
        <w:rPr>
          <w:rStyle w:val="a5"/>
          <w:rFonts w:ascii="微软雅黑" w:eastAsia="微软雅黑" w:hAnsi="微软雅黑" w:hint="eastAsia"/>
          <w:color w:val="000000"/>
          <w:sz w:val="27"/>
          <w:szCs w:val="27"/>
          <w:bdr w:val="none" w:sz="0" w:space="0" w:color="auto" w:frame="1"/>
        </w:rPr>
        <w:t>六、联系方式</w:t>
      </w:r>
    </w:p>
    <w:p w14:paraId="4293129C"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（一）省科技厅实验室处 </w:t>
      </w:r>
    </w:p>
    <w:p w14:paraId="1F3DBBF9"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proofErr w:type="gramStart"/>
      <w:r>
        <w:rPr>
          <w:rFonts w:ascii="微软雅黑" w:eastAsia="微软雅黑" w:hAnsi="微软雅黑" w:hint="eastAsia"/>
          <w:color w:val="000000"/>
          <w:sz w:val="27"/>
          <w:szCs w:val="27"/>
        </w:rPr>
        <w:t>彭</w:t>
      </w:r>
      <w:proofErr w:type="gramEnd"/>
      <w:r>
        <w:rPr>
          <w:rFonts w:ascii="微软雅黑" w:eastAsia="微软雅黑" w:hAnsi="微软雅黑" w:hint="eastAsia"/>
          <w:color w:val="000000"/>
          <w:sz w:val="27"/>
          <w:szCs w:val="27"/>
        </w:rPr>
        <w:t xml:space="preserve">　丹，020-83163830</w:t>
      </w:r>
    </w:p>
    <w:p w14:paraId="1E60F602"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（二）省科技基础条件平台中心平台技术支持部</w:t>
      </w:r>
    </w:p>
    <w:p w14:paraId="08CA6733"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赵晓萌，020-83163463</w:t>
      </w:r>
    </w:p>
    <w:p w14:paraId="57E5B30B"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（三）省基础与应用基础研究基金委员会基金项目部</w:t>
      </w:r>
    </w:p>
    <w:p w14:paraId="22128A95" w14:textId="77777777" w:rsidR="00E012B0" w:rsidRDefault="00E012B0" w:rsidP="00E012B0">
      <w:pPr>
        <w:pStyle w:val="a4"/>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陈佳思，020-87567835</w:t>
      </w:r>
    </w:p>
    <w:p w14:paraId="3C5B4AF3" w14:textId="77777777" w:rsidR="00E012B0" w:rsidRDefault="00E012B0" w:rsidP="00E012B0">
      <w:pPr>
        <w:pStyle w:val="a4"/>
        <w:shd w:val="clear" w:color="auto" w:fill="FFFFFF"/>
        <w:spacing w:before="0" w:beforeAutospacing="0" w:after="75"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（四）网络申报技术支持</w:t>
      </w:r>
    </w:p>
    <w:p w14:paraId="1557176F" w14:textId="77777777" w:rsidR="00E012B0" w:rsidRDefault="00E012B0" w:rsidP="00E012B0">
      <w:pPr>
        <w:pStyle w:val="a4"/>
        <w:shd w:val="clear" w:color="auto" w:fill="FFFFFF"/>
        <w:spacing w:before="0" w:beforeAutospacing="0" w:after="30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020-83163338</w:t>
      </w:r>
    </w:p>
    <w:p w14:paraId="492AB7EB" w14:textId="77777777" w:rsidR="00E012B0" w:rsidRDefault="00E012B0" w:rsidP="00E012B0">
      <w:pPr>
        <w:pStyle w:val="a4"/>
        <w:shd w:val="clear" w:color="auto" w:fill="FFFFFF"/>
        <w:spacing w:before="0" w:beforeAutospacing="0" w:after="0" w:afterAutospacing="0"/>
        <w:ind w:right="270"/>
        <w:jc w:val="right"/>
        <w:rPr>
          <w:rFonts w:ascii="微软雅黑" w:eastAsia="微软雅黑" w:hAnsi="微软雅黑" w:hint="eastAsia"/>
          <w:color w:val="000000"/>
          <w:sz w:val="27"/>
          <w:szCs w:val="27"/>
        </w:rPr>
      </w:pPr>
      <w:r>
        <w:rPr>
          <w:rFonts w:ascii="微软雅黑" w:eastAsia="微软雅黑" w:hAnsi="微软雅黑" w:hint="eastAsia"/>
          <w:color w:val="000000"/>
          <w:sz w:val="27"/>
          <w:szCs w:val="27"/>
        </w:rPr>
        <w:t>广东省科学技术厅</w:t>
      </w:r>
    </w:p>
    <w:p w14:paraId="06DE8DDD" w14:textId="77777777" w:rsidR="00E012B0" w:rsidRDefault="00E012B0" w:rsidP="00E012B0">
      <w:pPr>
        <w:pStyle w:val="a4"/>
        <w:shd w:val="clear" w:color="auto" w:fill="FFFFFF"/>
        <w:spacing w:before="0" w:beforeAutospacing="0" w:after="0" w:afterAutospacing="0"/>
        <w:jc w:val="right"/>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2021年10月22日</w:t>
      </w:r>
    </w:p>
    <w:p w14:paraId="047AF70E" w14:textId="77777777" w:rsidR="00E82DEF" w:rsidRPr="00E012B0" w:rsidRDefault="00E82DEF" w:rsidP="00E012B0"/>
    <w:sectPr w:rsidR="00E82DEF" w:rsidRPr="00E012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63360D"/>
    <w:rsid w:val="000002EF"/>
    <w:rsid w:val="000130A6"/>
    <w:rsid w:val="00034E19"/>
    <w:rsid w:val="00051465"/>
    <w:rsid w:val="00064725"/>
    <w:rsid w:val="000656C1"/>
    <w:rsid w:val="000664D7"/>
    <w:rsid w:val="0007159E"/>
    <w:rsid w:val="00092546"/>
    <w:rsid w:val="000A0111"/>
    <w:rsid w:val="000A17E4"/>
    <w:rsid w:val="000C5E17"/>
    <w:rsid w:val="000D7FD4"/>
    <w:rsid w:val="000F391F"/>
    <w:rsid w:val="000F5CF4"/>
    <w:rsid w:val="00100335"/>
    <w:rsid w:val="00107CC7"/>
    <w:rsid w:val="001354AE"/>
    <w:rsid w:val="00153ECB"/>
    <w:rsid w:val="00155121"/>
    <w:rsid w:val="00161068"/>
    <w:rsid w:val="00171FE4"/>
    <w:rsid w:val="001A3166"/>
    <w:rsid w:val="001B2C83"/>
    <w:rsid w:val="001F6835"/>
    <w:rsid w:val="0021363B"/>
    <w:rsid w:val="0023052F"/>
    <w:rsid w:val="002346F0"/>
    <w:rsid w:val="0024481A"/>
    <w:rsid w:val="0027178E"/>
    <w:rsid w:val="00273601"/>
    <w:rsid w:val="00276FB5"/>
    <w:rsid w:val="002A290B"/>
    <w:rsid w:val="002A5D01"/>
    <w:rsid w:val="002C05A8"/>
    <w:rsid w:val="002D6639"/>
    <w:rsid w:val="00317B49"/>
    <w:rsid w:val="003213E2"/>
    <w:rsid w:val="003347E4"/>
    <w:rsid w:val="003379FD"/>
    <w:rsid w:val="0034088D"/>
    <w:rsid w:val="003537F1"/>
    <w:rsid w:val="00354589"/>
    <w:rsid w:val="00361F4C"/>
    <w:rsid w:val="0037072A"/>
    <w:rsid w:val="00371581"/>
    <w:rsid w:val="00373BC0"/>
    <w:rsid w:val="003756C5"/>
    <w:rsid w:val="003A6084"/>
    <w:rsid w:val="003B4487"/>
    <w:rsid w:val="003B5B16"/>
    <w:rsid w:val="003E2B70"/>
    <w:rsid w:val="00403365"/>
    <w:rsid w:val="00421CFB"/>
    <w:rsid w:val="00453758"/>
    <w:rsid w:val="004830D5"/>
    <w:rsid w:val="004E3B13"/>
    <w:rsid w:val="004F4C40"/>
    <w:rsid w:val="004F7C12"/>
    <w:rsid w:val="005319BA"/>
    <w:rsid w:val="00535543"/>
    <w:rsid w:val="00565452"/>
    <w:rsid w:val="0056569F"/>
    <w:rsid w:val="005C2B93"/>
    <w:rsid w:val="005C4693"/>
    <w:rsid w:val="00601B21"/>
    <w:rsid w:val="00615196"/>
    <w:rsid w:val="0062410B"/>
    <w:rsid w:val="0063360D"/>
    <w:rsid w:val="00644128"/>
    <w:rsid w:val="00651A15"/>
    <w:rsid w:val="00655FDB"/>
    <w:rsid w:val="00683B8D"/>
    <w:rsid w:val="006B2647"/>
    <w:rsid w:val="006E002D"/>
    <w:rsid w:val="006E1666"/>
    <w:rsid w:val="00710A20"/>
    <w:rsid w:val="0071743A"/>
    <w:rsid w:val="007216B2"/>
    <w:rsid w:val="0072678F"/>
    <w:rsid w:val="007715A8"/>
    <w:rsid w:val="00793653"/>
    <w:rsid w:val="007D52BF"/>
    <w:rsid w:val="007E7222"/>
    <w:rsid w:val="007F1195"/>
    <w:rsid w:val="007F60B8"/>
    <w:rsid w:val="0088708B"/>
    <w:rsid w:val="008971E2"/>
    <w:rsid w:val="008B0296"/>
    <w:rsid w:val="008C0803"/>
    <w:rsid w:val="008C5B75"/>
    <w:rsid w:val="00940C7D"/>
    <w:rsid w:val="00966A80"/>
    <w:rsid w:val="009817B5"/>
    <w:rsid w:val="009838D0"/>
    <w:rsid w:val="00984CED"/>
    <w:rsid w:val="00986E37"/>
    <w:rsid w:val="009A3641"/>
    <w:rsid w:val="009B7552"/>
    <w:rsid w:val="009C0AF3"/>
    <w:rsid w:val="009E1DE6"/>
    <w:rsid w:val="009F2F83"/>
    <w:rsid w:val="009F3442"/>
    <w:rsid w:val="009F3D9E"/>
    <w:rsid w:val="00A079E7"/>
    <w:rsid w:val="00A13284"/>
    <w:rsid w:val="00A42DEE"/>
    <w:rsid w:val="00A43495"/>
    <w:rsid w:val="00A46121"/>
    <w:rsid w:val="00A47579"/>
    <w:rsid w:val="00AA5BB7"/>
    <w:rsid w:val="00AC34BA"/>
    <w:rsid w:val="00AD10D0"/>
    <w:rsid w:val="00AD30BF"/>
    <w:rsid w:val="00AE5E47"/>
    <w:rsid w:val="00AF57D8"/>
    <w:rsid w:val="00B07E09"/>
    <w:rsid w:val="00B116AE"/>
    <w:rsid w:val="00B156C9"/>
    <w:rsid w:val="00B228FE"/>
    <w:rsid w:val="00B2722C"/>
    <w:rsid w:val="00B46AAF"/>
    <w:rsid w:val="00B62EF4"/>
    <w:rsid w:val="00B6329C"/>
    <w:rsid w:val="00B635E6"/>
    <w:rsid w:val="00BB54F8"/>
    <w:rsid w:val="00BC037D"/>
    <w:rsid w:val="00BD30CE"/>
    <w:rsid w:val="00BD374F"/>
    <w:rsid w:val="00BF35E0"/>
    <w:rsid w:val="00C00E56"/>
    <w:rsid w:val="00C05F01"/>
    <w:rsid w:val="00C13D63"/>
    <w:rsid w:val="00C20FBE"/>
    <w:rsid w:val="00C3250E"/>
    <w:rsid w:val="00C32BA1"/>
    <w:rsid w:val="00C36984"/>
    <w:rsid w:val="00C430DB"/>
    <w:rsid w:val="00C6045B"/>
    <w:rsid w:val="00C6084E"/>
    <w:rsid w:val="00C859CF"/>
    <w:rsid w:val="00C86FDD"/>
    <w:rsid w:val="00CB1C4A"/>
    <w:rsid w:val="00CC45D8"/>
    <w:rsid w:val="00CF4B54"/>
    <w:rsid w:val="00CF4FBF"/>
    <w:rsid w:val="00CF5343"/>
    <w:rsid w:val="00D235AB"/>
    <w:rsid w:val="00D40C14"/>
    <w:rsid w:val="00D51586"/>
    <w:rsid w:val="00D64202"/>
    <w:rsid w:val="00D800BA"/>
    <w:rsid w:val="00DA6FFD"/>
    <w:rsid w:val="00DB07B7"/>
    <w:rsid w:val="00DE0CDE"/>
    <w:rsid w:val="00DF7C31"/>
    <w:rsid w:val="00E012B0"/>
    <w:rsid w:val="00E16773"/>
    <w:rsid w:val="00E43DB0"/>
    <w:rsid w:val="00E45F68"/>
    <w:rsid w:val="00E82DEF"/>
    <w:rsid w:val="00E92221"/>
    <w:rsid w:val="00E963AF"/>
    <w:rsid w:val="00EA093F"/>
    <w:rsid w:val="00EB748B"/>
    <w:rsid w:val="00EB7E98"/>
    <w:rsid w:val="00EC24FD"/>
    <w:rsid w:val="00EF7296"/>
    <w:rsid w:val="00F00E32"/>
    <w:rsid w:val="00F01E86"/>
    <w:rsid w:val="00F13569"/>
    <w:rsid w:val="00F1796A"/>
    <w:rsid w:val="00F22C95"/>
    <w:rsid w:val="00F86490"/>
    <w:rsid w:val="00F932F3"/>
    <w:rsid w:val="00FB119D"/>
    <w:rsid w:val="00FB1A13"/>
    <w:rsid w:val="00FC4C82"/>
    <w:rsid w:val="00FD29E8"/>
    <w:rsid w:val="00FD2D15"/>
    <w:rsid w:val="00FD7B3B"/>
    <w:rsid w:val="00FE3353"/>
    <w:rsid w:val="00FE4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179B9"/>
  <w15:chartTrackingRefBased/>
  <w15:docId w15:val="{33E15C27-1077-41F9-9804-4D46ACDD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1F683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1F6835"/>
    <w:rPr>
      <w:rFonts w:ascii="宋体" w:eastAsia="宋体" w:hAnsi="宋体" w:cs="宋体"/>
      <w:b/>
      <w:bCs/>
      <w:kern w:val="0"/>
      <w:sz w:val="27"/>
      <w:szCs w:val="27"/>
    </w:rPr>
  </w:style>
  <w:style w:type="character" w:customStyle="1" w:styleId="time">
    <w:name w:val="time"/>
    <w:basedOn w:val="a0"/>
    <w:rsid w:val="001F6835"/>
  </w:style>
  <w:style w:type="character" w:customStyle="1" w:styleId="ly">
    <w:name w:val="ly"/>
    <w:basedOn w:val="a0"/>
    <w:rsid w:val="001F6835"/>
  </w:style>
  <w:style w:type="character" w:customStyle="1" w:styleId="changefont">
    <w:name w:val="changefont"/>
    <w:basedOn w:val="a0"/>
    <w:rsid w:val="001F6835"/>
  </w:style>
  <w:style w:type="character" w:customStyle="1" w:styleId="print">
    <w:name w:val="print"/>
    <w:basedOn w:val="a0"/>
    <w:rsid w:val="001F6835"/>
  </w:style>
  <w:style w:type="character" w:styleId="a3">
    <w:name w:val="Hyperlink"/>
    <w:basedOn w:val="a0"/>
    <w:uiPriority w:val="99"/>
    <w:semiHidden/>
    <w:unhideWhenUsed/>
    <w:rsid w:val="001F6835"/>
    <w:rPr>
      <w:color w:val="0000FF"/>
      <w:u w:val="single"/>
    </w:rPr>
  </w:style>
  <w:style w:type="paragraph" w:styleId="a4">
    <w:name w:val="Normal (Web)"/>
    <w:basedOn w:val="a"/>
    <w:uiPriority w:val="99"/>
    <w:semiHidden/>
    <w:unhideWhenUsed/>
    <w:rsid w:val="001F683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F68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829453">
      <w:bodyDiv w:val="1"/>
      <w:marLeft w:val="0"/>
      <w:marRight w:val="0"/>
      <w:marTop w:val="0"/>
      <w:marBottom w:val="0"/>
      <w:divBdr>
        <w:top w:val="none" w:sz="0" w:space="0" w:color="auto"/>
        <w:left w:val="none" w:sz="0" w:space="0" w:color="auto"/>
        <w:bottom w:val="none" w:sz="0" w:space="0" w:color="auto"/>
        <w:right w:val="none" w:sz="0" w:space="0" w:color="auto"/>
      </w:divBdr>
      <w:divsChild>
        <w:div w:id="1551958194">
          <w:marLeft w:val="0"/>
          <w:marRight w:val="0"/>
          <w:marTop w:val="450"/>
          <w:marBottom w:val="450"/>
          <w:divBdr>
            <w:top w:val="none" w:sz="0" w:space="0" w:color="auto"/>
            <w:left w:val="none" w:sz="0" w:space="0" w:color="auto"/>
            <w:bottom w:val="none" w:sz="0" w:space="0" w:color="auto"/>
            <w:right w:val="none" w:sz="0" w:space="0" w:color="auto"/>
          </w:divBdr>
        </w:div>
        <w:div w:id="859121901">
          <w:marLeft w:val="0"/>
          <w:marRight w:val="0"/>
          <w:marTop w:val="0"/>
          <w:marBottom w:val="0"/>
          <w:divBdr>
            <w:top w:val="none" w:sz="0" w:space="0" w:color="auto"/>
            <w:left w:val="none" w:sz="0" w:space="0" w:color="auto"/>
            <w:bottom w:val="none" w:sz="0" w:space="0" w:color="auto"/>
            <w:right w:val="none" w:sz="0" w:space="0" w:color="auto"/>
          </w:divBdr>
        </w:div>
      </w:divsChild>
    </w:div>
    <w:div w:id="789782541">
      <w:bodyDiv w:val="1"/>
      <w:marLeft w:val="0"/>
      <w:marRight w:val="0"/>
      <w:marTop w:val="0"/>
      <w:marBottom w:val="0"/>
      <w:divBdr>
        <w:top w:val="none" w:sz="0" w:space="0" w:color="auto"/>
        <w:left w:val="none" w:sz="0" w:space="0" w:color="auto"/>
        <w:bottom w:val="none" w:sz="0" w:space="0" w:color="auto"/>
        <w:right w:val="none" w:sz="0" w:space="0" w:color="auto"/>
      </w:divBdr>
      <w:divsChild>
        <w:div w:id="328407013">
          <w:marLeft w:val="0"/>
          <w:marRight w:val="0"/>
          <w:marTop w:val="450"/>
          <w:marBottom w:val="450"/>
          <w:divBdr>
            <w:top w:val="none" w:sz="0" w:space="0" w:color="auto"/>
            <w:left w:val="none" w:sz="0" w:space="0" w:color="auto"/>
            <w:bottom w:val="none" w:sz="0" w:space="0" w:color="auto"/>
            <w:right w:val="none" w:sz="0" w:space="0" w:color="auto"/>
          </w:divBdr>
          <w:divsChild>
            <w:div w:id="1010520887">
              <w:marLeft w:val="0"/>
              <w:marRight w:val="0"/>
              <w:marTop w:val="0"/>
              <w:marBottom w:val="0"/>
              <w:divBdr>
                <w:top w:val="none" w:sz="0" w:space="0" w:color="auto"/>
                <w:left w:val="none" w:sz="0" w:space="0" w:color="auto"/>
                <w:bottom w:val="none" w:sz="0" w:space="0" w:color="auto"/>
                <w:right w:val="none" w:sz="0" w:space="0" w:color="auto"/>
              </w:divBdr>
            </w:div>
          </w:divsChild>
        </w:div>
        <w:div w:id="1152481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449</Words>
  <Characters>2564</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宇</dc:creator>
  <cp:keywords/>
  <dc:description/>
  <cp:lastModifiedBy>Windows User</cp:lastModifiedBy>
  <cp:revision>5</cp:revision>
  <dcterms:created xsi:type="dcterms:W3CDTF">2021-09-27T06:39:00Z</dcterms:created>
  <dcterms:modified xsi:type="dcterms:W3CDTF">2021-11-01T00:29:00Z</dcterms:modified>
</cp:coreProperties>
</file>