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C00000"/>
          <w:w w:val="112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C00000"/>
          <w:w w:val="112"/>
          <w:kern w:val="0"/>
          <w:sz w:val="72"/>
          <w:szCs w:val="72"/>
          <w:lang w:bidi="ar"/>
        </w:rPr>
        <w:t>珠海科技学院科研处</w:t>
      </w:r>
    </w:p>
    <w:p>
      <w:pPr>
        <w:jc w:val="center"/>
        <w:rPr>
          <w:rFonts w:ascii="宋体" w:hAnsi="宋体" w:eastAsia="Calibri" w:cs="宋体"/>
          <w:color w:val="C00000"/>
          <w:sz w:val="32"/>
          <w:szCs w:val="32"/>
        </w:rPr>
      </w:pPr>
      <w:r>
        <w:rPr>
          <w:rFonts w:ascii="Calibri" w:hAnsi="Calibri" w:eastAsia="Calibri" w:cs="Times New Roman"/>
          <w:kern w:val="0"/>
          <w:sz w:val="22"/>
          <w:szCs w:val="22"/>
          <w:lang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0" t="28575" r="13970" b="2857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BcSBhfIBAADfAwAADgAAAGRycy9lMm9Eb2MueG1srVPNbhMx&#10;EL4j8Q6W72Q3QS1olU0PDeGCIBLlASa2N2vhP3ncbPISvAASNzhx5M7btDwG491tSttLDuzBOx6P&#10;v5nvm/H8Ym8N26mI2ruaTyclZ8oJL7Xb1vzT1erFa84wgZNgvFM1PyjkF4vnz+ZdqNTMt95IFRmB&#10;OKy6UPM2pVAVBYpWWcCJD8rRYeOjhUTbuC1khI7QrSlmZXledD7KEL1QiORdDod8RIynAPqm0UIt&#10;vbi2yqUBNSoDiShhqwPyRV9t0yiRPjQNqsRMzYlp6ldKQvYmr8ViDtU2Qmi1GEuAU0p4xMmCdpT0&#10;CLWEBOw66idQVovo0TdpIrwtBiK9IsRiWj7S5mMLQfVcSGoMR9Hx/8GK97t1ZFrSJHDmwFLDb7/+&#10;uvny/c/vb7Te/vzBZlmkLmBFsZduHccdhnXMjPdNtPlPXNi+F/ZwFFbtExPkPJ8Su5ekubg7K+4v&#10;hojprfKWZaPmRrvMGSrYvcNEySj0LiS7jWNdzc9eTc8yHtAENtR5Mm0gFon6+PmqHbuB3mi50sbk&#10;ixi3m0sT2Q5oFlarkr7MjOAfhOVcS8B2iOuPhilpFcg3TrJ0CKSSo8fBcyVWSc6MoreULQKEKoE2&#10;p0RSauOogizuIGe2Nl4eepV7P/W9r3Gc0TxY/+772/fvcvE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49lAtUAAAAKAQAADwAAAAAAAAABACAAAAAiAAAAZHJzL2Rvd25yZXYueG1sUEsBAhQAFAAA&#10;AAgAh07iQAXEgYXyAQAA3wMAAA4AAAAAAAAAAQAgAAAAJAEAAGRycy9lMm9Eb2MueG1sUEsFBgAA&#10;AAAGAAYAWQEAAIg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bookmarkStart w:id="0" w:name="文号"/>
      <w:r>
        <w:rPr>
          <w:rFonts w:ascii="宋体" w:hAnsi="宋体" w:eastAsia="Calibri" w:cs="Times New Roman"/>
          <w:color w:val="000000"/>
          <w:kern w:val="0"/>
          <w:sz w:val="32"/>
          <w:szCs w:val="32"/>
          <w:lang w:bidi="ar"/>
        </w:rPr>
        <w:t>校科字〔</w:t>
      </w:r>
      <w:r>
        <w:rPr>
          <w:rFonts w:hint="eastAsia" w:ascii="宋体" w:hAnsi="宋体" w:eastAsia="Calibri" w:cs="宋体"/>
          <w:color w:val="000000"/>
          <w:kern w:val="0"/>
          <w:sz w:val="32"/>
          <w:szCs w:val="32"/>
          <w:lang w:bidi="ar"/>
        </w:rPr>
        <w:t>2024</w:t>
      </w:r>
      <w:r>
        <w:rPr>
          <w:rFonts w:ascii="宋体" w:hAnsi="宋体" w:eastAsia="Calibri" w:cs="Times New Roman"/>
          <w:color w:val="000000"/>
          <w:kern w:val="0"/>
          <w:sz w:val="32"/>
          <w:szCs w:val="32"/>
          <w:lang w:bidi="ar"/>
        </w:rPr>
        <w:t>〕</w:t>
      </w:r>
      <w:r>
        <w:rPr>
          <w:rFonts w:hint="eastAsia" w:ascii="宋体" w:hAnsi="宋体" w:eastAsia="宋体" w:cs="Times New Roman"/>
          <w:color w:val="000000"/>
          <w:kern w:val="0"/>
          <w:sz w:val="32"/>
          <w:szCs w:val="32"/>
          <w:lang w:val="en-US" w:eastAsia="zh-CN" w:bidi="ar"/>
        </w:rPr>
        <w:t>26</w:t>
      </w:r>
      <w:r>
        <w:rPr>
          <w:rFonts w:ascii="宋体" w:hAnsi="宋体" w:eastAsia="Calibri" w:cs="Times New Roman"/>
          <w:color w:val="000000"/>
          <w:kern w:val="0"/>
          <w:sz w:val="32"/>
          <w:szCs w:val="32"/>
          <w:lang w:bidi="ar"/>
        </w:rPr>
        <w:t>号</w:t>
      </w:r>
      <w:bookmarkEnd w:id="0"/>
    </w:p>
    <w:p>
      <w:pPr>
        <w:spacing w:line="340" w:lineRule="exact"/>
        <w:jc w:val="center"/>
        <w:rPr>
          <w:rFonts w:ascii="仿宋_GB2312" w:eastAsia="仿宋_GB2312" w:cs="仿宋_GB2312"/>
          <w:sz w:val="32"/>
          <w:szCs w:val="22"/>
        </w:rPr>
      </w:pPr>
      <w:r>
        <w:rPr>
          <w:rFonts w:hint="eastAsia" w:ascii="仿宋_GB2312" w:hAnsi="Calibri" w:eastAsia="仿宋_GB2312" w:cs="仿宋_GB2312"/>
          <w:kern w:val="0"/>
          <w:sz w:val="32"/>
          <w:szCs w:val="22"/>
          <w:lang w:bidi="ar"/>
        </w:rPr>
        <w:t xml:space="preserve">                                </w:t>
      </w:r>
    </w:p>
    <w:p>
      <w:pPr>
        <w:spacing w:line="340" w:lineRule="exact"/>
        <w:jc w:val="center"/>
      </w:pPr>
      <w:r>
        <w:rPr>
          <w:rFonts w:hint="eastAsia" w:ascii="仿宋_GB2312" w:hAnsi="Calibri" w:eastAsia="仿宋_GB2312" w:cs="仿宋_GB2312"/>
          <w:kern w:val="0"/>
          <w:sz w:val="32"/>
          <w:szCs w:val="22"/>
          <w:lang w:bidi="ar"/>
        </w:rPr>
        <w:t xml:space="preserve">               </w:t>
      </w:r>
    </w:p>
    <w:p>
      <w:pPr>
        <w:spacing w:line="360" w:lineRule="auto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kern w:val="0"/>
          <w:sz w:val="44"/>
          <w:szCs w:val="44"/>
          <w:lang w:bidi="ar"/>
        </w:rPr>
        <w:t>关于</w:t>
      </w:r>
      <w:bookmarkStart w:id="1" w:name="_Hlk83365360"/>
      <w:r>
        <w:rPr>
          <w:rFonts w:hint="eastAsia" w:ascii="宋体" w:hAnsi="宋体" w:eastAsia="宋体" w:cs="宋体"/>
          <w:b/>
          <w:kern w:val="0"/>
          <w:sz w:val="44"/>
          <w:szCs w:val="44"/>
          <w:lang w:bidi="ar"/>
        </w:rPr>
        <w:t>组织申报</w:t>
      </w:r>
      <w:bookmarkEnd w:id="1"/>
      <w:r>
        <w:rPr>
          <w:rFonts w:hint="eastAsia" w:ascii="宋体" w:hAnsi="宋体" w:eastAsia="宋体" w:cs="宋体"/>
          <w:b/>
          <w:kern w:val="0"/>
          <w:sz w:val="44"/>
          <w:szCs w:val="44"/>
          <w:lang w:bidi="ar"/>
        </w:rPr>
        <w:t>斗门区政协2024年度课题的通知</w:t>
      </w:r>
    </w:p>
    <w:p>
      <w:pPr>
        <w:spacing w:line="360" w:lineRule="auto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学校各单位：</w:t>
      </w:r>
    </w:p>
    <w:p>
      <w:pPr>
        <w:spacing w:line="360" w:lineRule="auto"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依据政协珠海市斗门区委员会办公室文件《关于政协珠海市斗门区委员会2024年度课题申报组织工作函》，学校组织开展该项目的申报工作，请有意申报该项目的教师按文件要求进行申报。并于4月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22</w:t>
      </w: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日前将电子版申请书发送至邮箱：kycjluzh@126.com，</w:t>
      </w:r>
      <w:r>
        <w:rPr>
          <w:rFonts w:hint="eastAsia" w:ascii="仿宋" w:hAnsi="仿宋" w:eastAsia="仿宋"/>
          <w:sz w:val="30"/>
          <w:szCs w:val="30"/>
          <w:lang w:eastAsia="zh-CN"/>
        </w:rPr>
        <w:t>科研处形式审查后，</w:t>
      </w: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纸质版申请书一律用计算机填写（一式三份，双面打印）报送至科研处212室。</w:t>
      </w:r>
      <w:bookmarkStart w:id="2" w:name="_GoBack"/>
      <w:bookmarkEnd w:id="2"/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具体事宜详见附件。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bidi="ar"/>
        </w:rPr>
      </w:pPr>
    </w:p>
    <w:p>
      <w:pPr>
        <w:spacing w:line="360" w:lineRule="auto"/>
        <w:ind w:firstLine="600" w:firstLineChars="200"/>
        <w:jc w:val="center"/>
        <w:rPr>
          <w:rFonts w:ascii="仿宋" w:hAnsi="仿宋" w:eastAsia="仿宋" w:cs="仿宋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请有意向申报的教师提前与科研处联系，并及时填写“珠海科技学院纵向科研项目预申报系统”，以便组织开展相关工作。</w:t>
      </w:r>
      <w:r>
        <w:drawing>
          <wp:inline distT="0" distB="0" distL="0" distR="0">
            <wp:extent cx="1415415" cy="1351280"/>
            <wp:effectExtent l="0" t="0" r="0" b="1270"/>
            <wp:docPr id="2" name="图片 1" descr="项目预申报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项目预申报二维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仿宋" w:hAnsi="仿宋" w:eastAsia="仿宋"/>
          <w:bCs/>
          <w:sz w:val="24"/>
        </w:rPr>
      </w:pPr>
      <w:r>
        <w:rPr>
          <w:rFonts w:hint="eastAsia"/>
          <w:szCs w:val="21"/>
        </w:rPr>
        <w:t>珠海科技学院纵向科研项目预申报系统</w:t>
      </w:r>
    </w:p>
    <w:p>
      <w:pPr>
        <w:spacing w:line="360" w:lineRule="auto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Cs/>
          <w:kern w:val="0"/>
          <w:sz w:val="28"/>
          <w:szCs w:val="28"/>
          <w:lang w:bidi="ar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bCs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bidi="ar"/>
        </w:rPr>
        <w:t>附件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eastAsia="zh-CN" w:bidi="ar"/>
        </w:rPr>
        <w:t>：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bidi="ar"/>
        </w:rPr>
        <w:t>1.关于政协珠海市斗门区委员会2024年度课题申报组织工作函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bidi="ar"/>
        </w:rPr>
        <w:t>2.政协珠海市斗门区委员会2024年度课题研究参考选题</w:t>
      </w:r>
    </w:p>
    <w:p>
      <w:pPr>
        <w:spacing w:line="360" w:lineRule="auto"/>
        <w:ind w:firstLine="560" w:firstLineChars="200"/>
        <w:jc w:val="left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bidi="ar"/>
        </w:rPr>
        <w:t>3.政协珠海市斗门区委员会2024年度社科课题申报书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bCs/>
          <w:kern w:val="0"/>
          <w:sz w:val="30"/>
          <w:szCs w:val="30"/>
          <w:lang w:bidi="ar"/>
        </w:rPr>
      </w:pPr>
    </w:p>
    <w:p>
      <w:pPr>
        <w:spacing w:line="360" w:lineRule="auto"/>
        <w:ind w:firstLine="600" w:firstLineChars="200"/>
        <w:jc w:val="left"/>
        <w:rPr>
          <w:rFonts w:hint="default" w:ascii="仿宋" w:hAnsi="仿宋" w:eastAsia="仿宋" w:cs="仿宋"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  <w:lang w:bidi="ar"/>
        </w:rPr>
        <w:t xml:space="preserve">联系人：朱禹铮 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bidi="ar"/>
        </w:rPr>
        <w:t>黄一凡    联系电话：0756-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val="en-US" w:eastAsia="zh-CN" w:bidi="ar"/>
        </w:rPr>
        <w:t>7629875</w:t>
      </w:r>
    </w:p>
    <w:p>
      <w:pPr>
        <w:spacing w:line="560" w:lineRule="exact"/>
        <w:ind w:right="1970"/>
        <w:jc w:val="left"/>
        <w:rPr>
          <w:rFonts w:ascii="仿宋" w:hAnsi="仿宋" w:eastAsia="仿宋" w:cs="仿宋"/>
          <w:bCs/>
          <w:sz w:val="28"/>
          <w:szCs w:val="28"/>
        </w:rPr>
      </w:pPr>
    </w:p>
    <w:p>
      <w:pPr>
        <w:spacing w:line="560" w:lineRule="exact"/>
        <w:ind w:right="1970"/>
        <w:jc w:val="left"/>
        <w:rPr>
          <w:rFonts w:ascii="仿宋" w:hAnsi="仿宋" w:eastAsia="仿宋" w:cs="仿宋"/>
          <w:bCs/>
          <w:sz w:val="28"/>
          <w:szCs w:val="28"/>
        </w:rPr>
      </w:pPr>
    </w:p>
    <w:p>
      <w:pPr>
        <w:spacing w:line="560" w:lineRule="exact"/>
        <w:ind w:right="85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 xml:space="preserve">科研处  </w:t>
      </w:r>
    </w:p>
    <w:p>
      <w:pPr>
        <w:spacing w:line="560" w:lineRule="exact"/>
        <w:ind w:right="4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bidi="ar"/>
        </w:rPr>
        <w:t>2024年4月17日</w:t>
      </w:r>
    </w:p>
    <w:p/>
    <w:sectPr>
      <w:pgSz w:w="11930" w:h="16820"/>
      <w:pgMar w:top="1440" w:right="1800" w:bottom="1440" w:left="1800" w:header="720" w:footer="119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12A029B2"/>
    <w:rsid w:val="0013509D"/>
    <w:rsid w:val="001A7867"/>
    <w:rsid w:val="12A029B2"/>
    <w:rsid w:val="250D20D0"/>
    <w:rsid w:val="5554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页脚 字符"/>
    <w:basedOn w:val="4"/>
    <w:link w:val="2"/>
    <w:autoRedefine/>
    <w:qFormat/>
    <w:uiPriority w:val="0"/>
    <w:rPr>
      <w:rFonts w:hint="default" w:ascii="Calibri" w:hAnsi="Calibri" w:eastAsia="Calibri" w:cs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</Words>
  <Characters>419</Characters>
  <Lines>3</Lines>
  <Paragraphs>1</Paragraphs>
  <TotalTime>0</TotalTime>
  <ScaleCrop>false</ScaleCrop>
  <LinksUpToDate>false</LinksUpToDate>
  <CharactersWithSpaces>491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2024-04-17T07:56:00Z</dcterms:created>
  <dc:creator>不想当葱的蔬菜不是好菜瓜</dc:creator>
  <cp:lastModifiedBy>汐颜</cp:lastModifiedBy>
  <dcterms:modified xsi:type="dcterms:W3CDTF">2024-04-17T08:29:06Z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E4709949C10E425482C0321F9495C92B_13</vt:lpwstr>
  </property>
</Properties>
</file>