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5350A" w:rsidRDefault="0005350A" w:rsidP="0005350A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hint="eastAsia"/>
          <w:color w:val="C00000"/>
          <w:spacing w:val="60"/>
          <w:sz w:val="72"/>
          <w:szCs w:val="84"/>
          <w:lang w:eastAsia="zh-CN"/>
        </w:rPr>
        <w:t>处</w:t>
      </w:r>
    </w:p>
    <w:p w:rsidR="0005350A" w:rsidRDefault="00DD70D4" w:rsidP="0005350A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Theme="minorHAnsi" w:hAnsiTheme="minorHAnsi"/>
          <w:noProof/>
          <w:szCs w:val="22"/>
        </w:rPr>
        <w:pict>
          <v:line id="直接连接符 2" o:spid="_x0000_s1026" style="position:absolute;left:0;text-align:left;z-index:251659264;visibility:visible;mso-wrap-distance-top:-3e-5mm;mso-wrap-distance-bottom:-3e-5mm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" strokecolor="red" strokeweight="4.5pt">
            <v:stroke linestyle="thickThin"/>
            <o:lock v:ext="edit" shapetype="f"/>
          </v:line>
        </w:pict>
      </w:r>
    </w:p>
    <w:p w:rsidR="0005350A" w:rsidRDefault="0005350A" w:rsidP="00FB268D">
      <w:pPr>
        <w:tabs>
          <w:tab w:val="left" w:pos="3991"/>
        </w:tabs>
        <w:spacing w:beforeLines="50" w:before="156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bookmarkStart w:id="0" w:name="_Hlk72485184"/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>
        <w:rPr>
          <w:rFonts w:ascii="黑体" w:eastAsia="黑体" w:hAnsi="黑体" w:hint="eastAsia"/>
          <w:sz w:val="32"/>
          <w:szCs w:val="32"/>
          <w:lang w:eastAsia="zh-CN"/>
        </w:rPr>
        <w:t>〔202</w:t>
      </w:r>
      <w:r>
        <w:rPr>
          <w:rFonts w:ascii="黑体" w:eastAsia="黑体" w:hAnsi="黑体"/>
          <w:sz w:val="32"/>
          <w:szCs w:val="32"/>
          <w:lang w:eastAsia="zh-CN"/>
        </w:rPr>
        <w:t>1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AB31E1">
        <w:rPr>
          <w:rFonts w:ascii="黑体" w:eastAsia="黑体" w:hAnsi="黑体"/>
          <w:sz w:val="32"/>
          <w:szCs w:val="32"/>
          <w:lang w:eastAsia="zh-CN"/>
        </w:rPr>
        <w:t>38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bookmarkEnd w:id="0"/>
    <w:p w:rsidR="0005350A" w:rsidRDefault="006D2C25" w:rsidP="00FB268D">
      <w:pPr>
        <w:widowControl/>
        <w:shd w:val="clear" w:color="auto" w:fill="FFFFFF"/>
        <w:spacing w:beforeLines="50" w:before="156" w:afterLines="50" w:after="156" w:line="480" w:lineRule="auto"/>
        <w:jc w:val="center"/>
        <w:rPr>
          <w:rFonts w:ascii="宋体" w:eastAsia="宋体" w:hAnsi="宋体"/>
          <w:b/>
          <w:sz w:val="44"/>
          <w:szCs w:val="44"/>
          <w:lang w:eastAsia="zh-CN"/>
        </w:rPr>
      </w:pPr>
      <w:r>
        <w:rPr>
          <w:rFonts w:ascii="宋体" w:eastAsia="宋体" w:hAnsi="宋体" w:hint="eastAsia"/>
          <w:b/>
          <w:sz w:val="44"/>
          <w:szCs w:val="44"/>
          <w:lang w:eastAsia="zh-CN"/>
        </w:rPr>
        <w:t>转发</w:t>
      </w:r>
      <w:r w:rsidR="00AB31E1">
        <w:rPr>
          <w:rFonts w:ascii="宋体" w:eastAsia="宋体" w:hAnsi="宋体" w:hint="eastAsia"/>
          <w:b/>
          <w:sz w:val="44"/>
          <w:szCs w:val="44"/>
          <w:lang w:eastAsia="zh-CN"/>
        </w:rPr>
        <w:t>广东省教育厅关于补充全省学校美育专家</w:t>
      </w:r>
      <w:proofErr w:type="gramStart"/>
      <w:r w:rsidR="00AB31E1">
        <w:rPr>
          <w:rFonts w:ascii="宋体" w:eastAsia="宋体" w:hAnsi="宋体" w:hint="eastAsia"/>
          <w:b/>
          <w:sz w:val="44"/>
          <w:szCs w:val="44"/>
          <w:lang w:eastAsia="zh-CN"/>
        </w:rPr>
        <w:t>库成员</w:t>
      </w:r>
      <w:proofErr w:type="gramEnd"/>
      <w:r>
        <w:rPr>
          <w:rFonts w:ascii="宋体" w:eastAsia="宋体" w:hAnsi="宋体" w:hint="eastAsia"/>
          <w:b/>
          <w:sz w:val="44"/>
          <w:szCs w:val="44"/>
          <w:lang w:eastAsia="zh-CN"/>
        </w:rPr>
        <w:t>的通知</w:t>
      </w:r>
    </w:p>
    <w:p w:rsidR="004F007E" w:rsidRDefault="0005350A" w:rsidP="004F007E">
      <w:pPr>
        <w:widowControl/>
        <w:shd w:val="clear" w:color="auto" w:fill="FFFFFF"/>
        <w:spacing w:line="384" w:lineRule="auto"/>
        <w:rPr>
          <w:rFonts w:eastAsia="仿宋_GB2312"/>
          <w:sz w:val="32"/>
          <w:szCs w:val="32"/>
          <w:lang w:eastAsia="zh-CN"/>
        </w:rPr>
      </w:pPr>
      <w:r>
        <w:rPr>
          <w:rFonts w:eastAsia="仿宋_GB2312" w:hint="eastAsia"/>
          <w:sz w:val="32"/>
          <w:szCs w:val="32"/>
          <w:lang w:eastAsia="zh-CN"/>
        </w:rPr>
        <w:t>学校各单位：</w:t>
      </w:r>
    </w:p>
    <w:p w:rsidR="004F007E" w:rsidRPr="004F007E" w:rsidRDefault="004F007E" w:rsidP="006B3E2D">
      <w:pPr>
        <w:widowControl/>
        <w:shd w:val="clear" w:color="auto" w:fill="FFFFFF"/>
        <w:spacing w:line="240" w:lineRule="auto"/>
        <w:ind w:firstLineChars="200" w:firstLine="640"/>
        <w:rPr>
          <w:rFonts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color w:val="000000"/>
          <w:sz w:val="32"/>
          <w:szCs w:val="32"/>
          <w:lang w:eastAsia="zh-CN"/>
        </w:rPr>
        <w:t>为深入贯彻落实中共中央办公厅、国务院办公厅《关于全面加强和改进新时代学校美育工作的意见》，充分发挥专家智库在加强学校美育理论与实践研究、美育教学改革交流活动和学术研讨等方面作用，不断加强美育师资建设，全面提高美育师资队伍水平，推进我省美育工作水平进一步提升，经研究，决定在全省范围内增补“广东省学校美育专家库”成员，请相关单位认真遴选，积极推荐，具体事项通知如下。</w:t>
      </w:r>
    </w:p>
    <w:p w:rsidR="004F007E" w:rsidRDefault="004F007E" w:rsidP="006B3E2D">
      <w:pPr>
        <w:pStyle w:val="aa"/>
        <w:spacing w:before="0" w:beforeAutospacing="0" w:after="0" w:afterAutospacing="0"/>
        <w:jc w:val="both"/>
        <w:rPr>
          <w:rFonts w:hint="eastAsia"/>
          <w:color w:val="000000"/>
          <w:sz w:val="21"/>
          <w:szCs w:val="21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一、推荐对象</w:t>
      </w:r>
    </w:p>
    <w:p w:rsidR="004F007E" w:rsidRDefault="004F007E" w:rsidP="006B3E2D">
      <w:pPr>
        <w:pStyle w:val="aa"/>
        <w:spacing w:before="0" w:beforeAutospacing="0" w:after="0" w:afterAutospacing="0"/>
        <w:jc w:val="both"/>
        <w:rPr>
          <w:rFonts w:hint="eastAsia"/>
          <w:color w:val="000000"/>
          <w:sz w:val="21"/>
          <w:szCs w:val="21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学校从事美育相关教学工作的教师。</w:t>
      </w:r>
    </w:p>
    <w:p w:rsidR="004F007E" w:rsidRDefault="004F007E" w:rsidP="006B3E2D">
      <w:pPr>
        <w:pStyle w:val="aa"/>
        <w:spacing w:before="0" w:beforeAutospacing="0" w:after="0" w:afterAutospacing="0"/>
        <w:jc w:val="both"/>
        <w:rPr>
          <w:rFonts w:hint="eastAsia"/>
          <w:color w:val="000000"/>
          <w:sz w:val="21"/>
          <w:szCs w:val="21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二、推荐专业</w:t>
      </w:r>
    </w:p>
    <w:p w:rsidR="004F007E" w:rsidRDefault="004F007E" w:rsidP="006B3E2D">
      <w:pPr>
        <w:pStyle w:val="aa"/>
        <w:spacing w:before="0" w:beforeAutospacing="0" w:after="0" w:afterAutospacing="0"/>
        <w:jc w:val="both"/>
        <w:rPr>
          <w:rFonts w:hint="eastAsia"/>
          <w:color w:val="000000"/>
          <w:sz w:val="21"/>
          <w:szCs w:val="21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包括声乐、器乐、舞蹈、戏剧、戏曲、曲艺、朗诵、指挥、播音主持、语言艺术、电影、动漫、绘画、中国画、书法、篆刻、摄影、影视、雕塑、陶艺、工艺、纺织、非遗、文学、建筑、民间艺术、美育理论和中华优秀传统文化等专</w:t>
      </w: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业方向，其中，文学、朗诵、非遗、书法、摄影、影视、动漫、新媒体和美育理论领域专家目前较为缺乏，建议相关专家积极申报。</w:t>
      </w:r>
    </w:p>
    <w:p w:rsidR="004F007E" w:rsidRDefault="004F007E" w:rsidP="006B3E2D">
      <w:pPr>
        <w:pStyle w:val="aa"/>
        <w:spacing w:before="0" w:beforeAutospacing="0" w:after="0" w:afterAutospacing="0"/>
        <w:jc w:val="both"/>
        <w:rPr>
          <w:rFonts w:hint="eastAsia"/>
          <w:color w:val="000000"/>
          <w:sz w:val="21"/>
          <w:szCs w:val="21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三、推荐条件</w:t>
      </w:r>
    </w:p>
    <w:p w:rsidR="004F007E" w:rsidRDefault="004F007E" w:rsidP="006B3E2D">
      <w:pPr>
        <w:pStyle w:val="aa"/>
        <w:spacing w:before="0" w:beforeAutospacing="0" w:after="0" w:afterAutospacing="0"/>
        <w:jc w:val="both"/>
        <w:rPr>
          <w:rFonts w:hint="eastAsia"/>
          <w:color w:val="000000"/>
          <w:sz w:val="21"/>
          <w:szCs w:val="21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（一）政治立场坚定。坚决拥护党的领导，具有较好的政治素质和理论素养，具备较强的政治敏锐性和政治鉴别能力。</w:t>
      </w:r>
    </w:p>
    <w:p w:rsidR="004F007E" w:rsidRDefault="004F007E" w:rsidP="006B3E2D">
      <w:pPr>
        <w:pStyle w:val="aa"/>
        <w:spacing w:before="0" w:beforeAutospacing="0" w:after="0" w:afterAutospacing="0"/>
        <w:jc w:val="both"/>
        <w:rPr>
          <w:rFonts w:hint="eastAsia"/>
          <w:color w:val="000000"/>
          <w:sz w:val="21"/>
          <w:szCs w:val="21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（二）年龄在65岁以下，身体健康，廉洁正派、行业口碑好、号召力强、责任感强，热心和熟悉学校美育工作，服从省教育厅的工作安排，能够参加省教育厅组织的有关艺术活动。</w:t>
      </w:r>
    </w:p>
    <w:p w:rsidR="004F007E" w:rsidRDefault="004F007E" w:rsidP="006B3E2D">
      <w:pPr>
        <w:pStyle w:val="aa"/>
        <w:spacing w:before="0" w:beforeAutospacing="0" w:after="0" w:afterAutospacing="0"/>
        <w:jc w:val="both"/>
        <w:rPr>
          <w:rFonts w:hint="eastAsia"/>
          <w:color w:val="000000"/>
          <w:sz w:val="21"/>
          <w:szCs w:val="21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</w:t>
      </w:r>
    </w:p>
    <w:p w:rsidR="004F007E" w:rsidRDefault="004F007E" w:rsidP="006B3E2D">
      <w:pPr>
        <w:pStyle w:val="aa"/>
        <w:spacing w:before="0" w:beforeAutospacing="0" w:after="0" w:afterAutospacing="0"/>
        <w:jc w:val="both"/>
        <w:rPr>
          <w:rFonts w:hint="eastAsia"/>
          <w:color w:val="000000"/>
          <w:sz w:val="21"/>
          <w:szCs w:val="21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（</w:t>
      </w:r>
      <w:r w:rsidR="006B3E2D">
        <w:rPr>
          <w:rFonts w:ascii="仿宋_GB2312" w:eastAsia="仿宋_GB2312" w:hint="eastAsia"/>
          <w:color w:val="000000"/>
          <w:sz w:val="32"/>
          <w:szCs w:val="32"/>
        </w:rPr>
        <w:t>三</w:t>
      </w:r>
      <w:r>
        <w:rPr>
          <w:rFonts w:ascii="仿宋_GB2312" w:eastAsia="仿宋_GB2312" w:hint="eastAsia"/>
          <w:color w:val="000000"/>
          <w:sz w:val="32"/>
          <w:szCs w:val="32"/>
        </w:rPr>
        <w:t>）具备副高以上职称,取得副高以上职称满5年。对教育思想和教学方法有重要创新，教学成果和教育质量突出，在教育领域和社会上享有较高声望。优先推荐曾担任过国家和省大学生和中小学生艺术展演活动的评委。</w:t>
      </w:r>
    </w:p>
    <w:p w:rsidR="004F007E" w:rsidRDefault="004F007E" w:rsidP="006B3E2D">
      <w:pPr>
        <w:pStyle w:val="aa"/>
        <w:spacing w:before="0" w:beforeAutospacing="0" w:after="0" w:afterAutospacing="0"/>
        <w:jc w:val="both"/>
        <w:rPr>
          <w:rFonts w:hint="eastAsia"/>
          <w:color w:val="000000"/>
          <w:sz w:val="21"/>
          <w:szCs w:val="21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（</w:t>
      </w:r>
      <w:r w:rsidR="006B3E2D">
        <w:rPr>
          <w:rFonts w:ascii="仿宋_GB2312" w:eastAsia="仿宋_GB2312" w:hint="eastAsia"/>
          <w:color w:val="000000"/>
          <w:sz w:val="32"/>
          <w:szCs w:val="32"/>
        </w:rPr>
        <w:t>四</w:t>
      </w:r>
      <w:r>
        <w:rPr>
          <w:rFonts w:ascii="仿宋_GB2312" w:eastAsia="仿宋_GB2312" w:hint="eastAsia"/>
          <w:color w:val="000000"/>
          <w:sz w:val="32"/>
          <w:szCs w:val="32"/>
        </w:rPr>
        <w:t>）在教学或行业中取得显著成绩或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作出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重要贡献，在全国、全省有较大影响力的青年教师和艺术工作者，以及专家库急需补充领域的专家，可破格推荐。其中“非遗”类专家是指获得国家或我省“非物质文化遗产代表性项目代表性传承人”（艺术类）的专家或民间艺人。</w:t>
      </w:r>
    </w:p>
    <w:p w:rsidR="004F007E" w:rsidRDefault="004F007E" w:rsidP="006B3E2D">
      <w:pPr>
        <w:pStyle w:val="aa"/>
        <w:spacing w:before="0" w:beforeAutospacing="0" w:after="0" w:afterAutospacing="0"/>
        <w:jc w:val="both"/>
        <w:rPr>
          <w:rFonts w:hint="eastAsia"/>
          <w:color w:val="000000"/>
          <w:sz w:val="21"/>
          <w:szCs w:val="21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</w:t>
      </w:r>
      <w:r w:rsidR="006B3E2D">
        <w:rPr>
          <w:rFonts w:ascii="仿宋_GB2312" w:eastAsia="仿宋_GB2312" w:hint="eastAsia"/>
          <w:color w:val="000000"/>
          <w:sz w:val="32"/>
          <w:szCs w:val="32"/>
        </w:rPr>
        <w:t>四</w:t>
      </w:r>
      <w:r>
        <w:rPr>
          <w:rFonts w:ascii="仿宋_GB2312" w:eastAsia="仿宋_GB2312" w:hint="eastAsia"/>
          <w:color w:val="000000"/>
          <w:sz w:val="32"/>
          <w:szCs w:val="32"/>
        </w:rPr>
        <w:t>、专家职责</w:t>
      </w:r>
      <w:bookmarkStart w:id="1" w:name="_GoBack"/>
      <w:bookmarkEnd w:id="1"/>
    </w:p>
    <w:p w:rsidR="004F007E" w:rsidRDefault="004F007E" w:rsidP="006B3E2D">
      <w:pPr>
        <w:pStyle w:val="aa"/>
        <w:spacing w:before="0" w:beforeAutospacing="0" w:after="0" w:afterAutospacing="0"/>
        <w:jc w:val="both"/>
        <w:rPr>
          <w:rFonts w:hint="eastAsia"/>
          <w:color w:val="000000"/>
          <w:sz w:val="21"/>
          <w:szCs w:val="21"/>
        </w:rPr>
      </w:pP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 xml:space="preserve">　　专家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库成员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作为省教育厅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美育智库成员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，参与省教育厅有关学校美育研究和政策制定，开展学校美育调研、检查、评审、交流和艺术展演（比赛）活动等。</w:t>
      </w:r>
    </w:p>
    <w:p w:rsidR="004F007E" w:rsidRDefault="004F007E" w:rsidP="006B3E2D">
      <w:pPr>
        <w:pStyle w:val="aa"/>
        <w:spacing w:before="0" w:beforeAutospacing="0" w:after="0" w:afterAutospacing="0"/>
        <w:jc w:val="both"/>
        <w:rPr>
          <w:rFonts w:hint="eastAsia"/>
          <w:color w:val="000000"/>
          <w:sz w:val="21"/>
          <w:szCs w:val="21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</w:t>
      </w:r>
      <w:r w:rsidR="006B3E2D">
        <w:rPr>
          <w:rFonts w:ascii="仿宋_GB2312" w:eastAsia="仿宋_GB2312" w:hint="eastAsia"/>
          <w:color w:val="000000"/>
          <w:sz w:val="32"/>
          <w:szCs w:val="32"/>
        </w:rPr>
        <w:t>五</w:t>
      </w:r>
      <w:r>
        <w:rPr>
          <w:rFonts w:ascii="仿宋_GB2312" w:eastAsia="仿宋_GB2312" w:hint="eastAsia"/>
          <w:color w:val="000000"/>
          <w:sz w:val="32"/>
          <w:szCs w:val="32"/>
        </w:rPr>
        <w:t>、有关事项</w:t>
      </w:r>
    </w:p>
    <w:p w:rsidR="004F007E" w:rsidRDefault="004F007E" w:rsidP="006B3E2D">
      <w:pPr>
        <w:pStyle w:val="aa"/>
        <w:spacing w:before="0" w:beforeAutospacing="0" w:after="0" w:afterAutospacing="0"/>
        <w:jc w:val="both"/>
        <w:rPr>
          <w:rFonts w:hint="eastAsia"/>
          <w:color w:val="000000"/>
          <w:sz w:val="21"/>
          <w:szCs w:val="21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（一）</w:t>
      </w:r>
      <w:r w:rsidR="006B3E2D">
        <w:rPr>
          <w:rFonts w:ascii="仿宋_GB2312" w:eastAsia="仿宋_GB2312" w:hint="eastAsia"/>
          <w:color w:val="000000"/>
          <w:sz w:val="32"/>
          <w:szCs w:val="32"/>
        </w:rPr>
        <w:t>我校可推荐5名专家。</w:t>
      </w:r>
      <w:r>
        <w:rPr>
          <w:rFonts w:ascii="仿宋_GB2312" w:eastAsia="仿宋_GB2312" w:hint="eastAsia"/>
          <w:color w:val="000000"/>
          <w:sz w:val="32"/>
          <w:szCs w:val="32"/>
        </w:rPr>
        <w:t>各单位推荐人员须填写《广东省学校美育专家推荐表》（附件1）和《广东省学校美育专家推荐汇总表》（附件2）</w:t>
      </w:r>
      <w:r w:rsidR="006B3E2D">
        <w:rPr>
          <w:rFonts w:ascii="仿宋_GB2312" w:eastAsia="仿宋_GB2312" w:hint="eastAsia"/>
          <w:color w:val="000000"/>
          <w:sz w:val="32"/>
          <w:szCs w:val="32"/>
        </w:rPr>
        <w:t>，</w:t>
      </w:r>
      <w:r w:rsidR="006B3E2D">
        <w:rPr>
          <w:rFonts w:ascii="仿宋_GB2312" w:eastAsia="仿宋_GB2312" w:hint="eastAsia"/>
          <w:color w:val="000000"/>
          <w:sz w:val="32"/>
          <w:szCs w:val="32"/>
        </w:rPr>
        <w:t>于</w:t>
      </w:r>
      <w:r w:rsidR="006B3E2D" w:rsidRPr="006B3E2D">
        <w:rPr>
          <w:rFonts w:ascii="仿宋_GB2312" w:eastAsia="仿宋_GB2312" w:hint="eastAsia"/>
          <w:b/>
          <w:bCs/>
          <w:color w:val="000000"/>
          <w:sz w:val="32"/>
          <w:szCs w:val="32"/>
        </w:rPr>
        <w:t>6月3</w:t>
      </w:r>
      <w:r w:rsidR="006B3E2D" w:rsidRPr="006B3E2D">
        <w:rPr>
          <w:rFonts w:ascii="仿宋_GB2312" w:eastAsia="仿宋_GB2312"/>
          <w:b/>
          <w:bCs/>
          <w:color w:val="000000"/>
          <w:sz w:val="32"/>
          <w:szCs w:val="32"/>
        </w:rPr>
        <w:t>0</w:t>
      </w:r>
      <w:r w:rsidR="006B3E2D" w:rsidRPr="006B3E2D">
        <w:rPr>
          <w:rFonts w:ascii="仿宋_GB2312" w:eastAsia="仿宋_GB2312" w:hint="eastAsia"/>
          <w:b/>
          <w:bCs/>
          <w:color w:val="000000"/>
          <w:sz w:val="32"/>
          <w:szCs w:val="32"/>
        </w:rPr>
        <w:t>日</w:t>
      </w:r>
      <w:r w:rsidR="006B3E2D">
        <w:rPr>
          <w:rFonts w:ascii="仿宋_GB2312" w:eastAsia="仿宋_GB2312" w:hint="eastAsia"/>
          <w:color w:val="000000"/>
          <w:sz w:val="32"/>
          <w:szCs w:val="32"/>
        </w:rPr>
        <w:t>之前提交</w:t>
      </w:r>
      <w:proofErr w:type="gramStart"/>
      <w:r w:rsidR="006B3E2D">
        <w:rPr>
          <w:rFonts w:ascii="仿宋_GB2312" w:eastAsia="仿宋_GB2312" w:hint="eastAsia"/>
          <w:color w:val="000000"/>
          <w:sz w:val="32"/>
          <w:szCs w:val="32"/>
        </w:rPr>
        <w:t>至科研</w:t>
      </w:r>
      <w:proofErr w:type="gramEnd"/>
      <w:r w:rsidR="006B3E2D">
        <w:rPr>
          <w:rFonts w:ascii="仿宋_GB2312" w:eastAsia="仿宋_GB2312" w:hint="eastAsia"/>
          <w:color w:val="000000"/>
          <w:sz w:val="32"/>
          <w:szCs w:val="32"/>
        </w:rPr>
        <w:t>处邮箱：</w:t>
      </w:r>
      <w:r w:rsidR="006B3E2D" w:rsidRPr="00B17329">
        <w:rPr>
          <w:rFonts w:ascii="仿宋_GB2312" w:eastAsia="仿宋_GB2312" w:hAnsi="仿宋_GB2312" w:cs="仿宋_GB2312" w:hint="eastAsia"/>
          <w:sz w:val="32"/>
          <w:szCs w:val="32"/>
        </w:rPr>
        <w:t>kycjluzh@126.com</w:t>
      </w:r>
      <w:r w:rsidR="006B3E2D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4F007E" w:rsidRDefault="004F007E" w:rsidP="006B3E2D">
      <w:pPr>
        <w:pStyle w:val="aa"/>
        <w:spacing w:before="0" w:beforeAutospacing="0" w:after="0" w:afterAutospacing="0"/>
        <w:jc w:val="both"/>
        <w:rPr>
          <w:rFonts w:hint="eastAsia"/>
          <w:color w:val="000000"/>
          <w:sz w:val="21"/>
          <w:szCs w:val="21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　　（二）“推荐表”与“汇总表”中的“艺术门类”指学科类，“艺术学科”指二级学科，“专业方向”指具体专业方向。请参考附件2范例填写。</w:t>
      </w:r>
    </w:p>
    <w:p w:rsidR="004F007E" w:rsidRDefault="004F007E" w:rsidP="006B3E2D">
      <w:pPr>
        <w:pStyle w:val="aa"/>
        <w:spacing w:before="0" w:beforeAutospacing="0" w:after="0" w:afterAutospacing="0"/>
        <w:ind w:firstLine="63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（三）</w:t>
      </w:r>
      <w:r w:rsidR="006B3E2D">
        <w:rPr>
          <w:rFonts w:ascii="仿宋_GB2312" w:eastAsia="仿宋_GB2312" w:hint="eastAsia"/>
          <w:color w:val="000000"/>
          <w:sz w:val="32"/>
          <w:szCs w:val="32"/>
        </w:rPr>
        <w:t>学校推荐上报后</w:t>
      </w:r>
      <w:r>
        <w:rPr>
          <w:rFonts w:ascii="仿宋_GB2312" w:eastAsia="仿宋_GB2312" w:hint="eastAsia"/>
          <w:color w:val="000000"/>
          <w:sz w:val="32"/>
          <w:szCs w:val="32"/>
        </w:rPr>
        <w:t>，省教育厅将组织学校美育工作指导委员会专家对推荐名单进行遴选。已经进入广东省美育专家库的专家请勿重复推荐。曾经推荐但并未入选，并符合本次增补条件的专家，可再次申请。本次增补专家聘期4年，与第一批入库专家同时到期。</w:t>
      </w:r>
    </w:p>
    <w:p w:rsidR="006B3E2D" w:rsidRDefault="006B3E2D" w:rsidP="006B3E2D">
      <w:pPr>
        <w:pStyle w:val="aa"/>
        <w:spacing w:before="0" w:beforeAutospacing="0" w:after="0" w:afterAutospacing="0"/>
        <w:ind w:firstLine="630"/>
        <w:jc w:val="both"/>
        <w:rPr>
          <w:rFonts w:ascii="仿宋_GB2312" w:eastAsia="仿宋_GB2312"/>
          <w:color w:val="000000"/>
          <w:sz w:val="32"/>
          <w:szCs w:val="32"/>
        </w:rPr>
      </w:pPr>
    </w:p>
    <w:p w:rsidR="006B3E2D" w:rsidRDefault="006B3E2D" w:rsidP="006B3E2D">
      <w:pPr>
        <w:pStyle w:val="aa"/>
        <w:spacing w:before="0" w:beforeAutospacing="0" w:after="0" w:afterAutospacing="0"/>
        <w:ind w:firstLine="63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联系人：靳艳虹 </w:t>
      </w:r>
      <w:r>
        <w:rPr>
          <w:rFonts w:ascii="仿宋_GB2312" w:eastAsia="仿宋_GB2312"/>
          <w:color w:val="000000"/>
          <w:sz w:val="32"/>
          <w:szCs w:val="32"/>
        </w:rPr>
        <w:t xml:space="preserve"> 0756-7638546</w:t>
      </w:r>
    </w:p>
    <w:p w:rsidR="006B3E2D" w:rsidRDefault="006B3E2D" w:rsidP="006B3E2D">
      <w:pPr>
        <w:pStyle w:val="aa"/>
        <w:spacing w:before="0" w:beforeAutospacing="0" w:after="0" w:afterAutospacing="0"/>
        <w:ind w:firstLine="630"/>
        <w:jc w:val="both"/>
        <w:rPr>
          <w:rFonts w:ascii="仿宋_GB2312" w:eastAsia="仿宋_GB2312"/>
          <w:color w:val="000000"/>
          <w:sz w:val="32"/>
          <w:szCs w:val="32"/>
        </w:rPr>
      </w:pPr>
    </w:p>
    <w:p w:rsidR="006B3E2D" w:rsidRDefault="006B3E2D" w:rsidP="006B3E2D">
      <w:pPr>
        <w:pStyle w:val="aa"/>
        <w:spacing w:before="0" w:beforeAutospacing="0" w:after="0" w:afterAutospacing="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附件：</w:t>
      </w:r>
    </w:p>
    <w:p w:rsidR="006B3E2D" w:rsidRDefault="006B3E2D" w:rsidP="006B3E2D">
      <w:pPr>
        <w:pStyle w:val="aa"/>
        <w:numPr>
          <w:ilvl w:val="0"/>
          <w:numId w:val="3"/>
        </w:numPr>
        <w:spacing w:before="0" w:beforeAutospacing="0" w:after="0" w:afterAutospacing="0"/>
        <w:jc w:val="both"/>
        <w:rPr>
          <w:rFonts w:ascii="仿宋_GB2312" w:eastAsia="仿宋_GB2312"/>
          <w:color w:val="000000"/>
          <w:sz w:val="32"/>
          <w:szCs w:val="32"/>
        </w:rPr>
      </w:pPr>
      <w:r w:rsidRPr="006B3E2D">
        <w:rPr>
          <w:rFonts w:ascii="仿宋_GB2312" w:eastAsia="仿宋_GB2312" w:hint="eastAsia"/>
          <w:color w:val="000000"/>
          <w:sz w:val="32"/>
          <w:szCs w:val="32"/>
        </w:rPr>
        <w:t>广东省学校美育专家推荐表</w:t>
      </w:r>
    </w:p>
    <w:p w:rsidR="006B3E2D" w:rsidRDefault="006B3E2D" w:rsidP="006B3E2D">
      <w:pPr>
        <w:pStyle w:val="aa"/>
        <w:numPr>
          <w:ilvl w:val="0"/>
          <w:numId w:val="3"/>
        </w:numPr>
        <w:spacing w:before="0" w:beforeAutospacing="0" w:after="0" w:afterAutospacing="0"/>
        <w:jc w:val="both"/>
        <w:rPr>
          <w:rFonts w:ascii="仿宋_GB2312" w:eastAsia="仿宋_GB2312" w:hint="eastAsia"/>
          <w:color w:val="000000"/>
          <w:sz w:val="32"/>
          <w:szCs w:val="32"/>
        </w:rPr>
      </w:pPr>
      <w:r w:rsidRPr="006B3E2D">
        <w:rPr>
          <w:rFonts w:ascii="仿宋_GB2312" w:eastAsia="仿宋_GB2312" w:hint="eastAsia"/>
          <w:color w:val="000000"/>
          <w:sz w:val="32"/>
          <w:szCs w:val="32"/>
        </w:rPr>
        <w:t>广东省学校美育专家推荐汇总表</w:t>
      </w:r>
    </w:p>
    <w:p w:rsidR="006B3E2D" w:rsidRDefault="006B3E2D" w:rsidP="006B3E2D">
      <w:pPr>
        <w:pStyle w:val="aa"/>
        <w:spacing w:before="0" w:beforeAutospacing="0" w:after="0" w:afterAutospacing="0"/>
        <w:ind w:firstLine="630"/>
        <w:jc w:val="both"/>
        <w:rPr>
          <w:rFonts w:hint="eastAsia"/>
          <w:color w:val="000000"/>
          <w:sz w:val="21"/>
          <w:szCs w:val="21"/>
        </w:rPr>
      </w:pPr>
    </w:p>
    <w:p w:rsidR="0005350A" w:rsidRPr="0038235F" w:rsidRDefault="0005350A" w:rsidP="0005350A">
      <w:pPr>
        <w:spacing w:line="360" w:lineRule="auto"/>
        <w:ind w:right="640"/>
        <w:rPr>
          <w:rFonts w:ascii="仿宋" w:eastAsia="仿宋" w:hAnsi="仿宋" w:hint="eastAsia"/>
          <w:sz w:val="32"/>
          <w:szCs w:val="32"/>
          <w:lang w:eastAsia="zh-CN"/>
        </w:rPr>
      </w:pPr>
    </w:p>
    <w:p w:rsidR="0005350A" w:rsidRPr="00B77258" w:rsidRDefault="0005350A" w:rsidP="0005350A">
      <w:pPr>
        <w:spacing w:line="360" w:lineRule="auto"/>
        <w:ind w:right="640"/>
        <w:rPr>
          <w:rFonts w:eastAsia="仿宋_GB2312"/>
          <w:color w:val="000000"/>
          <w:sz w:val="32"/>
          <w:szCs w:val="32"/>
          <w:lang w:eastAsia="zh-CN"/>
        </w:rPr>
      </w:pPr>
    </w:p>
    <w:p w:rsidR="0005350A" w:rsidRDefault="0005350A" w:rsidP="00566A71">
      <w:pPr>
        <w:spacing w:line="360" w:lineRule="auto"/>
        <w:ind w:right="640" w:firstLineChars="1900" w:firstLine="6080"/>
        <w:rPr>
          <w:rFonts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  <w:lang w:eastAsia="zh-CN"/>
        </w:rPr>
        <w:t>科研处</w:t>
      </w:r>
    </w:p>
    <w:p w:rsidR="0005350A" w:rsidRDefault="0005350A" w:rsidP="0005350A">
      <w:pPr>
        <w:spacing w:line="360" w:lineRule="auto"/>
        <w:ind w:right="640"/>
        <w:jc w:val="right"/>
        <w:rPr>
          <w:rFonts w:eastAsia="仿宋_GB2312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  <w:lang w:eastAsia="zh-CN"/>
        </w:rPr>
        <w:t>2021</w:t>
      </w:r>
      <w:r>
        <w:rPr>
          <w:rFonts w:eastAsia="仿宋_GB2312" w:hAnsi="仿宋_GB2312"/>
          <w:color w:val="000000"/>
          <w:sz w:val="32"/>
          <w:szCs w:val="32"/>
          <w:lang w:eastAsia="zh-CN"/>
        </w:rPr>
        <w:t>年</w:t>
      </w:r>
      <w:r>
        <w:rPr>
          <w:rFonts w:eastAsia="仿宋_GB2312" w:hAnsi="仿宋_GB2312"/>
          <w:color w:val="000000"/>
          <w:sz w:val="32"/>
          <w:szCs w:val="32"/>
          <w:lang w:eastAsia="zh-CN"/>
        </w:rPr>
        <w:t>6</w:t>
      </w:r>
      <w:r>
        <w:rPr>
          <w:rFonts w:eastAsia="仿宋_GB2312" w:hAnsi="仿宋_GB2312"/>
          <w:color w:val="000000"/>
          <w:sz w:val="32"/>
          <w:szCs w:val="32"/>
          <w:lang w:eastAsia="zh-CN"/>
        </w:rPr>
        <w:t>月</w:t>
      </w:r>
      <w:r w:rsidR="0038235F">
        <w:rPr>
          <w:rFonts w:eastAsia="仿宋_GB2312"/>
          <w:color w:val="000000"/>
          <w:sz w:val="32"/>
          <w:szCs w:val="32"/>
          <w:lang w:eastAsia="zh-CN"/>
        </w:rPr>
        <w:t>1</w:t>
      </w:r>
      <w:r w:rsidR="006B3E2D">
        <w:rPr>
          <w:rFonts w:eastAsia="仿宋_GB2312"/>
          <w:color w:val="000000"/>
          <w:sz w:val="32"/>
          <w:szCs w:val="32"/>
          <w:lang w:eastAsia="zh-CN"/>
        </w:rPr>
        <w:t>6</w:t>
      </w:r>
      <w:r>
        <w:rPr>
          <w:rFonts w:eastAsia="仿宋_GB2312" w:hAnsi="仿宋_GB2312"/>
          <w:color w:val="000000"/>
          <w:sz w:val="32"/>
          <w:szCs w:val="32"/>
          <w:lang w:eastAsia="zh-CN"/>
        </w:rPr>
        <w:t>日</w:t>
      </w:r>
    </w:p>
    <w:p w:rsidR="00E82DEF" w:rsidRDefault="00E82DEF">
      <w:pPr>
        <w:rPr>
          <w:lang w:eastAsia="zh-CN"/>
        </w:rPr>
      </w:pPr>
    </w:p>
    <w:sectPr w:rsidR="00E82DEF" w:rsidSect="003535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D70D4" w:rsidRDefault="00DD70D4" w:rsidP="0005350A">
      <w:r>
        <w:separator/>
      </w:r>
    </w:p>
  </w:endnote>
  <w:endnote w:type="continuationSeparator" w:id="0">
    <w:p w:rsidR="00DD70D4" w:rsidRDefault="00DD70D4" w:rsidP="0005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D70D4" w:rsidRDefault="00DD70D4" w:rsidP="0005350A">
      <w:r>
        <w:separator/>
      </w:r>
    </w:p>
  </w:footnote>
  <w:footnote w:type="continuationSeparator" w:id="0">
    <w:p w:rsidR="00DD70D4" w:rsidRDefault="00DD70D4" w:rsidP="00053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EA8B003"/>
    <w:multiLevelType w:val="singleLevel"/>
    <w:tmpl w:val="FEA8B00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2CED3AA3"/>
    <w:multiLevelType w:val="hybridMultilevel"/>
    <w:tmpl w:val="8364FCA2"/>
    <w:lvl w:ilvl="0" w:tplc="19EA898E">
      <w:start w:val="1"/>
      <w:numFmt w:val="decimal"/>
      <w:lvlText w:val="%1."/>
      <w:lvlJc w:val="left"/>
      <w:pPr>
        <w:ind w:left="127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 w15:restartNumberingAfterBreak="0">
    <w:nsid w:val="2F11650B"/>
    <w:multiLevelType w:val="hybridMultilevel"/>
    <w:tmpl w:val="9ADC9164"/>
    <w:lvl w:ilvl="0" w:tplc="A5D2D45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0783"/>
    <w:rsid w:val="000002EF"/>
    <w:rsid w:val="000130A6"/>
    <w:rsid w:val="00034E19"/>
    <w:rsid w:val="00051465"/>
    <w:rsid w:val="0005350A"/>
    <w:rsid w:val="00064725"/>
    <w:rsid w:val="000656C1"/>
    <w:rsid w:val="000664D7"/>
    <w:rsid w:val="0007159E"/>
    <w:rsid w:val="00092546"/>
    <w:rsid w:val="000A0111"/>
    <w:rsid w:val="000A17E4"/>
    <w:rsid w:val="000C5E17"/>
    <w:rsid w:val="000D7FD4"/>
    <w:rsid w:val="000F391F"/>
    <w:rsid w:val="000F5CF4"/>
    <w:rsid w:val="00100335"/>
    <w:rsid w:val="00107CC7"/>
    <w:rsid w:val="001354AE"/>
    <w:rsid w:val="00153ECB"/>
    <w:rsid w:val="00155121"/>
    <w:rsid w:val="00161068"/>
    <w:rsid w:val="00171FE4"/>
    <w:rsid w:val="001A3166"/>
    <w:rsid w:val="001B2C83"/>
    <w:rsid w:val="001D7E7C"/>
    <w:rsid w:val="0021363B"/>
    <w:rsid w:val="0023052F"/>
    <w:rsid w:val="002346F0"/>
    <w:rsid w:val="0024481A"/>
    <w:rsid w:val="0027178E"/>
    <w:rsid w:val="00273601"/>
    <w:rsid w:val="00276FB5"/>
    <w:rsid w:val="00291D3B"/>
    <w:rsid w:val="002A290B"/>
    <w:rsid w:val="002A5D01"/>
    <w:rsid w:val="002C05A8"/>
    <w:rsid w:val="002D6639"/>
    <w:rsid w:val="002E08FA"/>
    <w:rsid w:val="002F2711"/>
    <w:rsid w:val="00317B49"/>
    <w:rsid w:val="003213E2"/>
    <w:rsid w:val="003347E4"/>
    <w:rsid w:val="003379FD"/>
    <w:rsid w:val="0034088D"/>
    <w:rsid w:val="00350F1D"/>
    <w:rsid w:val="003535FB"/>
    <w:rsid w:val="003537F1"/>
    <w:rsid w:val="00354589"/>
    <w:rsid w:val="00361F4C"/>
    <w:rsid w:val="00363D66"/>
    <w:rsid w:val="0037072A"/>
    <w:rsid w:val="00371581"/>
    <w:rsid w:val="00373BC0"/>
    <w:rsid w:val="003756C5"/>
    <w:rsid w:val="0038235F"/>
    <w:rsid w:val="003A6084"/>
    <w:rsid w:val="003B4487"/>
    <w:rsid w:val="003B5B16"/>
    <w:rsid w:val="003E2B70"/>
    <w:rsid w:val="00403365"/>
    <w:rsid w:val="00421CFB"/>
    <w:rsid w:val="00453758"/>
    <w:rsid w:val="004E3B13"/>
    <w:rsid w:val="004F007E"/>
    <w:rsid w:val="004F4C40"/>
    <w:rsid w:val="004F7C12"/>
    <w:rsid w:val="005319BA"/>
    <w:rsid w:val="00535543"/>
    <w:rsid w:val="00565452"/>
    <w:rsid w:val="0056569F"/>
    <w:rsid w:val="00566A71"/>
    <w:rsid w:val="005A511C"/>
    <w:rsid w:val="005C2B93"/>
    <w:rsid w:val="005C4693"/>
    <w:rsid w:val="00601B21"/>
    <w:rsid w:val="00615196"/>
    <w:rsid w:val="00616722"/>
    <w:rsid w:val="0062410B"/>
    <w:rsid w:val="00644128"/>
    <w:rsid w:val="00651A15"/>
    <w:rsid w:val="00655FDB"/>
    <w:rsid w:val="00683B8D"/>
    <w:rsid w:val="006B2647"/>
    <w:rsid w:val="006B3E2D"/>
    <w:rsid w:val="006D2C25"/>
    <w:rsid w:val="006D32B7"/>
    <w:rsid w:val="006E002D"/>
    <w:rsid w:val="006E1666"/>
    <w:rsid w:val="00710A20"/>
    <w:rsid w:val="007216B2"/>
    <w:rsid w:val="0072678F"/>
    <w:rsid w:val="007715A8"/>
    <w:rsid w:val="00792694"/>
    <w:rsid w:val="00793653"/>
    <w:rsid w:val="007D52BF"/>
    <w:rsid w:val="007E7222"/>
    <w:rsid w:val="007F1195"/>
    <w:rsid w:val="007F60B8"/>
    <w:rsid w:val="00840783"/>
    <w:rsid w:val="0088708B"/>
    <w:rsid w:val="008971E2"/>
    <w:rsid w:val="008C0803"/>
    <w:rsid w:val="008C5B75"/>
    <w:rsid w:val="00940C7D"/>
    <w:rsid w:val="00966A80"/>
    <w:rsid w:val="009817B5"/>
    <w:rsid w:val="009838D0"/>
    <w:rsid w:val="00984CED"/>
    <w:rsid w:val="00986E37"/>
    <w:rsid w:val="009A3641"/>
    <w:rsid w:val="009B7552"/>
    <w:rsid w:val="009C0AF3"/>
    <w:rsid w:val="009E1DE6"/>
    <w:rsid w:val="009F3442"/>
    <w:rsid w:val="009F3D9E"/>
    <w:rsid w:val="00A079E7"/>
    <w:rsid w:val="00A42DEE"/>
    <w:rsid w:val="00A43495"/>
    <w:rsid w:val="00A46121"/>
    <w:rsid w:val="00A47579"/>
    <w:rsid w:val="00AA5BB7"/>
    <w:rsid w:val="00AB31E1"/>
    <w:rsid w:val="00AC33B8"/>
    <w:rsid w:val="00AC34BA"/>
    <w:rsid w:val="00AD10D0"/>
    <w:rsid w:val="00AD30BF"/>
    <w:rsid w:val="00AE5E47"/>
    <w:rsid w:val="00AF57D8"/>
    <w:rsid w:val="00B03C37"/>
    <w:rsid w:val="00B07E09"/>
    <w:rsid w:val="00B116AE"/>
    <w:rsid w:val="00B156C9"/>
    <w:rsid w:val="00B17329"/>
    <w:rsid w:val="00B228FE"/>
    <w:rsid w:val="00B2722C"/>
    <w:rsid w:val="00B46AAF"/>
    <w:rsid w:val="00B62EF4"/>
    <w:rsid w:val="00B6329C"/>
    <w:rsid w:val="00B635E6"/>
    <w:rsid w:val="00BB54F8"/>
    <w:rsid w:val="00BC037D"/>
    <w:rsid w:val="00BD30CE"/>
    <w:rsid w:val="00BD374F"/>
    <w:rsid w:val="00BF35E0"/>
    <w:rsid w:val="00C00E56"/>
    <w:rsid w:val="00C05F01"/>
    <w:rsid w:val="00C13D63"/>
    <w:rsid w:val="00C20FBE"/>
    <w:rsid w:val="00C3250E"/>
    <w:rsid w:val="00C32BA1"/>
    <w:rsid w:val="00C36984"/>
    <w:rsid w:val="00C430DB"/>
    <w:rsid w:val="00C6045B"/>
    <w:rsid w:val="00C6084E"/>
    <w:rsid w:val="00C84495"/>
    <w:rsid w:val="00C8464E"/>
    <w:rsid w:val="00C859CF"/>
    <w:rsid w:val="00C86FDD"/>
    <w:rsid w:val="00CB1C4A"/>
    <w:rsid w:val="00CC45D8"/>
    <w:rsid w:val="00CF4B54"/>
    <w:rsid w:val="00CF4FBF"/>
    <w:rsid w:val="00CF5343"/>
    <w:rsid w:val="00D235AB"/>
    <w:rsid w:val="00D33F0E"/>
    <w:rsid w:val="00D40C14"/>
    <w:rsid w:val="00D51586"/>
    <w:rsid w:val="00D64202"/>
    <w:rsid w:val="00D800BA"/>
    <w:rsid w:val="00DA6FFD"/>
    <w:rsid w:val="00DB07B7"/>
    <w:rsid w:val="00DD70D4"/>
    <w:rsid w:val="00DE0CDE"/>
    <w:rsid w:val="00DF7C31"/>
    <w:rsid w:val="00E06D9D"/>
    <w:rsid w:val="00E073A6"/>
    <w:rsid w:val="00E16773"/>
    <w:rsid w:val="00E45F68"/>
    <w:rsid w:val="00E82DEF"/>
    <w:rsid w:val="00E92221"/>
    <w:rsid w:val="00E963AF"/>
    <w:rsid w:val="00EA093F"/>
    <w:rsid w:val="00EB748B"/>
    <w:rsid w:val="00EB7E98"/>
    <w:rsid w:val="00EF7296"/>
    <w:rsid w:val="00F00E32"/>
    <w:rsid w:val="00F01E86"/>
    <w:rsid w:val="00F13569"/>
    <w:rsid w:val="00F1796A"/>
    <w:rsid w:val="00F22C95"/>
    <w:rsid w:val="00F86490"/>
    <w:rsid w:val="00F932F3"/>
    <w:rsid w:val="00FB1A13"/>
    <w:rsid w:val="00FB268D"/>
    <w:rsid w:val="00FC4C82"/>
    <w:rsid w:val="00FD29E8"/>
    <w:rsid w:val="00FD2D15"/>
    <w:rsid w:val="00FD3EA2"/>
    <w:rsid w:val="00FD7B3B"/>
    <w:rsid w:val="00FE3353"/>
    <w:rsid w:val="00FE4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06BA48"/>
  <w15:docId w15:val="{6110B8F9-A298-4F93-AA33-E18561543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5350A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Theme="minorHAnsi" w:hAnsi="Times New Roman" w:cs="Times New Roman"/>
      <w:kern w:val="0"/>
      <w:sz w:val="22"/>
      <w:szCs w:val="20"/>
      <w:lang w:eastAsia="en-US"/>
    </w:rPr>
  </w:style>
  <w:style w:type="paragraph" w:styleId="3">
    <w:name w:val="heading 3"/>
    <w:basedOn w:val="a"/>
    <w:link w:val="30"/>
    <w:uiPriority w:val="9"/>
    <w:qFormat/>
    <w:rsid w:val="00B17329"/>
    <w:pPr>
      <w:widowControl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35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35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350A"/>
    <w:rPr>
      <w:sz w:val="18"/>
      <w:szCs w:val="18"/>
    </w:rPr>
  </w:style>
  <w:style w:type="paragraph" w:styleId="a7">
    <w:name w:val="List Paragraph"/>
    <w:basedOn w:val="a"/>
    <w:uiPriority w:val="34"/>
    <w:qFormat/>
    <w:rsid w:val="00B17329"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rsid w:val="00B17329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Hyperlink"/>
    <w:basedOn w:val="a0"/>
    <w:uiPriority w:val="99"/>
    <w:unhideWhenUsed/>
    <w:rsid w:val="00B17329"/>
    <w:rPr>
      <w:color w:val="0000FF"/>
      <w:u w:val="single"/>
    </w:rPr>
  </w:style>
  <w:style w:type="character" w:styleId="a9">
    <w:name w:val="Emphasis"/>
    <w:basedOn w:val="a0"/>
    <w:uiPriority w:val="20"/>
    <w:qFormat/>
    <w:rsid w:val="00B17329"/>
    <w:rPr>
      <w:i/>
      <w:iCs/>
    </w:rPr>
  </w:style>
  <w:style w:type="paragraph" w:styleId="aa">
    <w:name w:val="Normal (Web)"/>
    <w:basedOn w:val="a"/>
    <w:uiPriority w:val="99"/>
    <w:unhideWhenUsed/>
    <w:rsid w:val="004F007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5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Windows User</cp:lastModifiedBy>
  <cp:revision>13</cp:revision>
  <dcterms:created xsi:type="dcterms:W3CDTF">2021-06-07T10:55:00Z</dcterms:created>
  <dcterms:modified xsi:type="dcterms:W3CDTF">2021-06-16T02:22:00Z</dcterms:modified>
</cp:coreProperties>
</file>