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E4B54" w14:textId="77777777" w:rsidR="003E525E" w:rsidRPr="00AD2E2F" w:rsidRDefault="003E525E" w:rsidP="003E525E">
      <w:pPr>
        <w:jc w:val="center"/>
        <w:rPr>
          <w:rFonts w:ascii="宋体" w:hAnsi="宋体"/>
          <w:color w:val="C00000"/>
          <w:w w:val="112"/>
          <w:sz w:val="72"/>
          <w:szCs w:val="72"/>
          <w:lang w:eastAsia="zh-CN"/>
        </w:rPr>
      </w:pPr>
      <w:r w:rsidRPr="00AD2E2F">
        <w:rPr>
          <w:rFonts w:ascii="宋体" w:hAnsi="宋体" w:hint="eastAsia"/>
          <w:color w:val="C00000"/>
          <w:w w:val="112"/>
          <w:sz w:val="72"/>
          <w:szCs w:val="72"/>
          <w:lang w:eastAsia="zh-CN"/>
        </w:rPr>
        <w:t>珠海科技学院科研处</w:t>
      </w:r>
    </w:p>
    <w:p w14:paraId="066CBC9F" w14:textId="77777777" w:rsidR="003E525E" w:rsidRDefault="003E525E" w:rsidP="003E525E">
      <w:pPr>
        <w:jc w:val="center"/>
        <w:rPr>
          <w:rFonts w:ascii="宋体" w:hAnsi="宋体"/>
          <w:color w:val="C00000"/>
          <w:sz w:val="18"/>
          <w:szCs w:val="18"/>
          <w:lang w:eastAsia="zh-CN"/>
        </w:rPr>
      </w:pPr>
    </w:p>
    <w:p w14:paraId="148CD0D8" w14:textId="16115A3A" w:rsidR="003E525E" w:rsidRDefault="003E525E" w:rsidP="003E525E">
      <w:pPr>
        <w:jc w:val="center"/>
        <w:rPr>
          <w:rFonts w:ascii="宋体" w:hAnsi="宋体"/>
          <w:color w:val="C00000"/>
          <w:sz w:val="32"/>
          <w:szCs w:val="32"/>
          <w:lang w:eastAsia="zh-CN"/>
        </w:rPr>
      </w:pPr>
      <w:bookmarkStart w:id="0" w:name="文号"/>
      <w:r>
        <w:rPr>
          <w:rFonts w:ascii="宋体" w:hAnsi="宋体"/>
          <w:b/>
          <w:bCs/>
          <w:noProof/>
          <w:sz w:val="18"/>
          <w:szCs w:val="18"/>
        </w:rPr>
        <mc:AlternateContent>
          <mc:Choice Requires="wps">
            <w:drawing>
              <wp:anchor distT="0" distB="0" distL="114300" distR="114300" simplePos="0" relativeHeight="251659264" behindDoc="0" locked="0" layoutInCell="1" allowOverlap="1" wp14:anchorId="73103444" wp14:editId="4FB1FD61">
                <wp:simplePos x="0" y="0"/>
                <wp:positionH relativeFrom="page">
                  <wp:posOffset>710565</wp:posOffset>
                </wp:positionH>
                <wp:positionV relativeFrom="paragraph">
                  <wp:posOffset>389890</wp:posOffset>
                </wp:positionV>
                <wp:extent cx="6120130" cy="0"/>
                <wp:effectExtent l="34290" t="37465" r="36830" b="2921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57150" cmpd="thickThin">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EAFFE" id="直接连接符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5.95pt,30.7pt" to="537.8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" strokecolor="red" strokeweight="4.5pt">
                <v:stroke linestyle="thickThin"/>
                <w10:wrap anchorx="page"/>
              </v:line>
            </w:pict>
          </mc:Fallback>
        </mc:AlternateContent>
      </w:r>
      <w:proofErr w:type="gramStart"/>
      <w:r>
        <w:rPr>
          <w:rFonts w:ascii="宋体" w:hAnsi="宋体" w:hint="eastAsia"/>
          <w:color w:val="000000"/>
          <w:sz w:val="32"/>
          <w:szCs w:val="32"/>
          <w:lang w:eastAsia="zh-CN"/>
        </w:rPr>
        <w:t>校科字</w:t>
      </w:r>
      <w:proofErr w:type="gramEnd"/>
      <w:r>
        <w:rPr>
          <w:rFonts w:ascii="宋体" w:hAnsi="宋体" w:hint="eastAsia"/>
          <w:color w:val="000000"/>
          <w:sz w:val="32"/>
          <w:szCs w:val="32"/>
          <w:lang w:eastAsia="zh-CN"/>
        </w:rPr>
        <w:t>〔</w:t>
      </w:r>
      <w:r>
        <w:rPr>
          <w:rFonts w:ascii="宋体" w:hAnsi="宋体" w:hint="eastAsia"/>
          <w:color w:val="000000"/>
          <w:sz w:val="32"/>
          <w:szCs w:val="32"/>
          <w:lang w:eastAsia="zh-CN"/>
        </w:rPr>
        <w:t>202</w:t>
      </w:r>
      <w:r w:rsidR="00354EC7">
        <w:rPr>
          <w:rFonts w:ascii="宋体" w:hAnsi="宋体"/>
          <w:color w:val="000000"/>
          <w:sz w:val="32"/>
          <w:szCs w:val="32"/>
          <w:lang w:eastAsia="zh-CN"/>
        </w:rPr>
        <w:t>3</w:t>
      </w:r>
      <w:r>
        <w:rPr>
          <w:rFonts w:ascii="宋体" w:hAnsi="宋体" w:hint="eastAsia"/>
          <w:color w:val="000000"/>
          <w:sz w:val="32"/>
          <w:szCs w:val="32"/>
          <w:lang w:eastAsia="zh-CN"/>
        </w:rPr>
        <w:t>〕</w:t>
      </w:r>
      <w:r w:rsidR="00354EC7">
        <w:rPr>
          <w:rFonts w:ascii="宋体" w:eastAsiaTheme="minorEastAsia" w:hAnsi="宋体"/>
          <w:color w:val="000000"/>
          <w:sz w:val="32"/>
          <w:szCs w:val="32"/>
          <w:lang w:eastAsia="zh-CN"/>
        </w:rPr>
        <w:t>72</w:t>
      </w:r>
      <w:r>
        <w:rPr>
          <w:rFonts w:ascii="宋体" w:hAnsi="宋体" w:hint="eastAsia"/>
          <w:color w:val="000000"/>
          <w:sz w:val="32"/>
          <w:szCs w:val="32"/>
          <w:lang w:eastAsia="zh-CN"/>
        </w:rPr>
        <w:t>号</w:t>
      </w:r>
      <w:bookmarkEnd w:id="0"/>
    </w:p>
    <w:p w14:paraId="7934A0F8" w14:textId="77777777" w:rsidR="003E525E" w:rsidRDefault="003E525E" w:rsidP="003E525E">
      <w:pPr>
        <w:spacing w:line="360" w:lineRule="auto"/>
        <w:jc w:val="center"/>
        <w:rPr>
          <w:rFonts w:asciiTheme="majorEastAsia" w:eastAsiaTheme="majorEastAsia" w:hAnsiTheme="majorEastAsia"/>
          <w:b/>
          <w:sz w:val="44"/>
          <w:szCs w:val="44"/>
          <w:lang w:eastAsia="zh-CN"/>
        </w:rPr>
      </w:pPr>
    </w:p>
    <w:p w14:paraId="1D749C27" w14:textId="627D79EE" w:rsidR="005B6B11" w:rsidRDefault="00C66089">
      <w:pPr>
        <w:spacing w:line="360" w:lineRule="auto"/>
        <w:jc w:val="center"/>
        <w:rPr>
          <w:rFonts w:asciiTheme="majorEastAsia" w:eastAsiaTheme="majorEastAsia" w:hAnsiTheme="majorEastAsia"/>
          <w:b/>
          <w:sz w:val="44"/>
          <w:szCs w:val="44"/>
          <w:lang w:eastAsia="zh-CN"/>
        </w:rPr>
      </w:pPr>
      <w:r>
        <w:rPr>
          <w:rFonts w:asciiTheme="majorEastAsia" w:eastAsiaTheme="majorEastAsia" w:hAnsiTheme="majorEastAsia" w:hint="eastAsia"/>
          <w:b/>
          <w:sz w:val="44"/>
          <w:szCs w:val="44"/>
          <w:lang w:eastAsia="zh-CN"/>
        </w:rPr>
        <w:t>关于组织</w:t>
      </w:r>
      <w:r w:rsidR="00D92968">
        <w:rPr>
          <w:rFonts w:asciiTheme="majorEastAsia" w:eastAsiaTheme="majorEastAsia" w:hAnsiTheme="majorEastAsia" w:hint="eastAsia"/>
          <w:b/>
          <w:sz w:val="44"/>
          <w:szCs w:val="44"/>
          <w:lang w:eastAsia="zh-CN"/>
        </w:rPr>
        <w:t>申报</w:t>
      </w:r>
      <w:r w:rsidR="00354EC7" w:rsidRPr="00354EC7">
        <w:rPr>
          <w:rFonts w:asciiTheme="majorEastAsia" w:eastAsiaTheme="majorEastAsia" w:hAnsiTheme="majorEastAsia" w:hint="eastAsia"/>
          <w:b/>
          <w:bCs/>
          <w:sz w:val="44"/>
          <w:szCs w:val="44"/>
          <w:lang w:eastAsia="zh-CN"/>
        </w:rPr>
        <w:t>广东省哲学社会科学“十四五”规划2024年度常规项目</w:t>
      </w:r>
      <w:r w:rsidR="00C574B5" w:rsidRPr="00C574B5">
        <w:rPr>
          <w:rFonts w:asciiTheme="majorEastAsia" w:eastAsiaTheme="majorEastAsia" w:hAnsiTheme="majorEastAsia" w:hint="eastAsia"/>
          <w:b/>
          <w:sz w:val="44"/>
          <w:szCs w:val="44"/>
          <w:lang w:eastAsia="zh-CN"/>
        </w:rPr>
        <w:t>的</w:t>
      </w:r>
      <w:r>
        <w:rPr>
          <w:rFonts w:asciiTheme="majorEastAsia" w:eastAsiaTheme="majorEastAsia" w:hAnsiTheme="majorEastAsia" w:hint="eastAsia"/>
          <w:b/>
          <w:sz w:val="44"/>
          <w:szCs w:val="44"/>
          <w:lang w:eastAsia="zh-CN"/>
        </w:rPr>
        <w:t>通知</w:t>
      </w:r>
    </w:p>
    <w:p w14:paraId="1D974189" w14:textId="77777777" w:rsidR="005B6B11" w:rsidRDefault="00C66089">
      <w:pPr>
        <w:spacing w:line="360" w:lineRule="auto"/>
        <w:rPr>
          <w:rFonts w:ascii="仿宋" w:eastAsia="仿宋" w:hAnsi="仿宋"/>
          <w:sz w:val="30"/>
          <w:szCs w:val="30"/>
          <w:lang w:eastAsia="zh-CN"/>
        </w:rPr>
      </w:pPr>
      <w:r>
        <w:rPr>
          <w:rFonts w:ascii="仿宋" w:eastAsia="仿宋" w:hAnsi="仿宋" w:hint="eastAsia"/>
          <w:sz w:val="30"/>
          <w:szCs w:val="30"/>
          <w:lang w:eastAsia="zh-CN"/>
        </w:rPr>
        <w:t>学校各单位：</w:t>
      </w:r>
    </w:p>
    <w:p w14:paraId="1383B114" w14:textId="77777777" w:rsidR="006F3C6C" w:rsidRDefault="00C66089" w:rsidP="00354EC7">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依据</w:t>
      </w:r>
      <w:r w:rsidR="00354EC7" w:rsidRPr="00354EC7">
        <w:rPr>
          <w:rFonts w:ascii="仿宋" w:eastAsia="仿宋" w:hAnsi="仿宋" w:hint="eastAsia"/>
          <w:sz w:val="30"/>
          <w:szCs w:val="30"/>
          <w:lang w:eastAsia="zh-CN"/>
        </w:rPr>
        <w:t>广东省哲学社会科学规划</w:t>
      </w:r>
      <w:proofErr w:type="gramStart"/>
      <w:r w:rsidR="00354EC7" w:rsidRPr="00354EC7">
        <w:rPr>
          <w:rFonts w:ascii="仿宋" w:eastAsia="仿宋" w:hAnsi="仿宋" w:hint="eastAsia"/>
          <w:sz w:val="30"/>
          <w:szCs w:val="30"/>
          <w:lang w:eastAsia="zh-CN"/>
        </w:rPr>
        <w:t>专项小</w:t>
      </w:r>
      <w:proofErr w:type="gramEnd"/>
      <w:r w:rsidR="00354EC7" w:rsidRPr="00354EC7">
        <w:rPr>
          <w:rFonts w:ascii="仿宋" w:eastAsia="仿宋" w:hAnsi="仿宋" w:hint="eastAsia"/>
          <w:sz w:val="30"/>
          <w:szCs w:val="30"/>
          <w:lang w:eastAsia="zh-CN"/>
        </w:rPr>
        <w:t>组</w:t>
      </w:r>
      <w:r w:rsidRPr="00354EC7">
        <w:rPr>
          <w:rFonts w:ascii="仿宋" w:eastAsia="仿宋" w:hAnsi="仿宋" w:hint="eastAsia"/>
          <w:sz w:val="30"/>
          <w:szCs w:val="30"/>
          <w:lang w:eastAsia="zh-CN"/>
        </w:rPr>
        <w:t>文件《</w:t>
      </w:r>
      <w:r w:rsidR="00354EC7" w:rsidRPr="00354EC7">
        <w:rPr>
          <w:rFonts w:ascii="仿宋" w:eastAsia="仿宋" w:hAnsi="仿宋" w:hint="eastAsia"/>
          <w:bCs/>
          <w:sz w:val="30"/>
          <w:szCs w:val="30"/>
          <w:lang w:eastAsia="zh-CN"/>
        </w:rPr>
        <w:t>广东省哲学社会科学“十四五”规划2024年度常规项目申报通知</w:t>
      </w:r>
      <w:r w:rsidRPr="00354EC7">
        <w:rPr>
          <w:rFonts w:ascii="仿宋" w:eastAsia="仿宋" w:hAnsi="仿宋" w:hint="eastAsia"/>
          <w:sz w:val="30"/>
          <w:szCs w:val="30"/>
          <w:lang w:eastAsia="zh-CN"/>
        </w:rPr>
        <w:t>》</w:t>
      </w:r>
      <w:r>
        <w:rPr>
          <w:rFonts w:ascii="仿宋" w:eastAsia="仿宋" w:hAnsi="仿宋" w:hint="eastAsia"/>
          <w:sz w:val="30"/>
          <w:szCs w:val="30"/>
          <w:lang w:eastAsia="zh-CN"/>
        </w:rPr>
        <w:t>，学校组织开展</w:t>
      </w:r>
      <w:r w:rsidR="00217709">
        <w:rPr>
          <w:rFonts w:ascii="仿宋" w:eastAsia="仿宋" w:hAnsi="仿宋" w:hint="eastAsia"/>
          <w:sz w:val="30"/>
          <w:szCs w:val="30"/>
          <w:lang w:eastAsia="zh-CN"/>
        </w:rPr>
        <w:t>该</w:t>
      </w:r>
      <w:r>
        <w:rPr>
          <w:rFonts w:ascii="仿宋" w:eastAsia="仿宋" w:hAnsi="仿宋" w:hint="eastAsia"/>
          <w:sz w:val="30"/>
          <w:szCs w:val="30"/>
          <w:lang w:eastAsia="zh-CN"/>
        </w:rPr>
        <w:t>项目的申报工作，</w:t>
      </w:r>
      <w:r w:rsidR="0008378F" w:rsidRPr="0008378F">
        <w:rPr>
          <w:rFonts w:ascii="仿宋" w:eastAsia="仿宋" w:hAnsi="仿宋" w:hint="eastAsia"/>
          <w:sz w:val="30"/>
          <w:szCs w:val="30"/>
          <w:lang w:eastAsia="zh-CN"/>
        </w:rPr>
        <w:t>请有意申报此类项目的负责人认真阅览相关文件，请各单位集中报送，</w:t>
      </w:r>
      <w:r>
        <w:rPr>
          <w:rFonts w:ascii="仿宋" w:eastAsia="仿宋" w:hAnsi="仿宋" w:hint="eastAsia"/>
          <w:sz w:val="30"/>
          <w:szCs w:val="30"/>
          <w:lang w:eastAsia="zh-CN"/>
        </w:rPr>
        <w:t>并于</w:t>
      </w:r>
      <w:r w:rsidR="00354EC7">
        <w:rPr>
          <w:rFonts w:ascii="仿宋" w:eastAsia="仿宋" w:hAnsi="仿宋"/>
          <w:sz w:val="30"/>
          <w:szCs w:val="30"/>
          <w:lang w:eastAsia="zh-CN"/>
        </w:rPr>
        <w:t>9</w:t>
      </w:r>
      <w:r>
        <w:rPr>
          <w:rFonts w:ascii="仿宋" w:eastAsia="仿宋" w:hAnsi="仿宋" w:hint="eastAsia"/>
          <w:sz w:val="30"/>
          <w:szCs w:val="30"/>
          <w:lang w:eastAsia="zh-CN"/>
        </w:rPr>
        <w:t>月</w:t>
      </w:r>
      <w:r w:rsidR="00354EC7">
        <w:rPr>
          <w:rFonts w:ascii="仿宋" w:eastAsia="仿宋" w:hAnsi="仿宋"/>
          <w:sz w:val="30"/>
          <w:szCs w:val="30"/>
          <w:lang w:eastAsia="zh-CN"/>
        </w:rPr>
        <w:t>5</w:t>
      </w:r>
      <w:r>
        <w:rPr>
          <w:rFonts w:ascii="仿宋" w:eastAsia="仿宋" w:hAnsi="仿宋" w:hint="eastAsia"/>
          <w:sz w:val="30"/>
          <w:szCs w:val="30"/>
          <w:lang w:eastAsia="zh-CN"/>
        </w:rPr>
        <w:t>日前将</w:t>
      </w:r>
      <w:r w:rsidR="003E525E">
        <w:rPr>
          <w:rFonts w:ascii="仿宋" w:eastAsia="仿宋" w:hAnsi="仿宋" w:hint="eastAsia"/>
          <w:sz w:val="30"/>
          <w:szCs w:val="30"/>
          <w:lang w:eastAsia="zh-CN"/>
        </w:rPr>
        <w:t>系统内导出的</w:t>
      </w:r>
      <w:r>
        <w:rPr>
          <w:rFonts w:ascii="仿宋" w:eastAsia="仿宋" w:hAnsi="仿宋" w:hint="eastAsia"/>
          <w:sz w:val="30"/>
          <w:szCs w:val="30"/>
          <w:lang w:eastAsia="zh-CN"/>
        </w:rPr>
        <w:t>电子版申报书发送</w:t>
      </w:r>
      <w:proofErr w:type="gramStart"/>
      <w:r>
        <w:rPr>
          <w:rFonts w:ascii="仿宋" w:eastAsia="仿宋" w:hAnsi="仿宋" w:hint="eastAsia"/>
          <w:sz w:val="30"/>
          <w:szCs w:val="30"/>
          <w:lang w:eastAsia="zh-CN"/>
        </w:rPr>
        <w:t>至科</w:t>
      </w:r>
      <w:proofErr w:type="gramEnd"/>
      <w:r>
        <w:rPr>
          <w:rFonts w:ascii="仿宋" w:eastAsia="仿宋" w:hAnsi="仿宋" w:hint="eastAsia"/>
          <w:sz w:val="30"/>
          <w:szCs w:val="30"/>
          <w:lang w:eastAsia="zh-CN"/>
        </w:rPr>
        <w:t>研处邮箱：</w:t>
      </w:r>
      <w:r w:rsidR="003E525E" w:rsidRPr="003E525E">
        <w:rPr>
          <w:rFonts w:ascii="仿宋" w:eastAsia="仿宋" w:hAnsi="仿宋" w:hint="eastAsia"/>
          <w:sz w:val="30"/>
          <w:szCs w:val="30"/>
          <w:lang w:eastAsia="zh-CN"/>
        </w:rPr>
        <w:t>kycjluzh@126.com</w:t>
      </w:r>
      <w:r w:rsidR="003E525E">
        <w:rPr>
          <w:rFonts w:ascii="仿宋" w:eastAsia="仿宋" w:hAnsi="仿宋" w:hint="eastAsia"/>
          <w:sz w:val="30"/>
          <w:szCs w:val="30"/>
          <w:lang w:eastAsia="zh-CN"/>
        </w:rPr>
        <w:t>，</w:t>
      </w:r>
      <w:r>
        <w:rPr>
          <w:rFonts w:ascii="仿宋" w:eastAsia="仿宋" w:hAnsi="仿宋" w:hint="eastAsia"/>
          <w:sz w:val="30"/>
          <w:szCs w:val="30"/>
          <w:lang w:eastAsia="zh-CN"/>
        </w:rPr>
        <w:t>学校将统一组织相关专家进行审议并给予指导意见。</w:t>
      </w:r>
      <w:proofErr w:type="gramStart"/>
      <w:r w:rsidR="00AC0EE3">
        <w:rPr>
          <w:rFonts w:ascii="仿宋" w:eastAsia="仿宋" w:hAnsi="仿宋" w:hint="eastAsia"/>
          <w:sz w:val="30"/>
          <w:szCs w:val="30"/>
          <w:lang w:eastAsia="zh-CN"/>
        </w:rPr>
        <w:t>最终版</w:t>
      </w:r>
      <w:proofErr w:type="gramEnd"/>
      <w:r w:rsidR="003E525E">
        <w:rPr>
          <w:rFonts w:ascii="仿宋" w:eastAsia="仿宋" w:hAnsi="仿宋" w:hint="eastAsia"/>
          <w:sz w:val="30"/>
          <w:szCs w:val="30"/>
          <w:lang w:eastAsia="zh-CN"/>
        </w:rPr>
        <w:t>申报材料请</w:t>
      </w:r>
      <w:r w:rsidR="003E525E" w:rsidRPr="003E525E">
        <w:rPr>
          <w:rFonts w:ascii="仿宋" w:eastAsia="仿宋" w:hAnsi="仿宋" w:hint="eastAsia"/>
          <w:sz w:val="30"/>
          <w:szCs w:val="30"/>
          <w:lang w:eastAsia="zh-CN"/>
        </w:rPr>
        <w:t>于</w:t>
      </w:r>
      <w:r w:rsidR="0008378F">
        <w:rPr>
          <w:rFonts w:ascii="仿宋" w:eastAsia="仿宋" w:hAnsi="仿宋"/>
          <w:sz w:val="30"/>
          <w:szCs w:val="30"/>
          <w:lang w:eastAsia="zh-CN"/>
        </w:rPr>
        <w:t>9</w:t>
      </w:r>
      <w:r w:rsidR="003E525E" w:rsidRPr="003E525E">
        <w:rPr>
          <w:rFonts w:ascii="仿宋" w:eastAsia="仿宋" w:hAnsi="仿宋" w:hint="eastAsia"/>
          <w:sz w:val="30"/>
          <w:szCs w:val="30"/>
          <w:lang w:eastAsia="zh-CN"/>
        </w:rPr>
        <w:t>月</w:t>
      </w:r>
      <w:r w:rsidR="0008378F">
        <w:rPr>
          <w:rFonts w:ascii="仿宋" w:eastAsia="仿宋" w:hAnsi="仿宋"/>
          <w:sz w:val="30"/>
          <w:szCs w:val="30"/>
          <w:lang w:eastAsia="zh-CN"/>
        </w:rPr>
        <w:t>11</w:t>
      </w:r>
      <w:r w:rsidR="003E525E" w:rsidRPr="003E525E">
        <w:rPr>
          <w:rFonts w:ascii="仿宋" w:eastAsia="仿宋" w:hAnsi="仿宋" w:hint="eastAsia"/>
          <w:sz w:val="30"/>
          <w:szCs w:val="30"/>
          <w:lang w:eastAsia="zh-CN"/>
        </w:rPr>
        <w:t>日</w:t>
      </w:r>
      <w:r w:rsidR="003E525E" w:rsidRPr="003E525E">
        <w:rPr>
          <w:rFonts w:ascii="仿宋" w:eastAsia="仿宋" w:hAnsi="仿宋"/>
          <w:sz w:val="30"/>
          <w:szCs w:val="30"/>
          <w:lang w:eastAsia="zh-CN"/>
        </w:rPr>
        <w:t>24</w:t>
      </w:r>
      <w:r w:rsidR="003E525E" w:rsidRPr="003E525E">
        <w:rPr>
          <w:rFonts w:ascii="仿宋" w:eastAsia="仿宋" w:hAnsi="仿宋" w:hint="eastAsia"/>
          <w:sz w:val="30"/>
          <w:szCs w:val="30"/>
          <w:lang w:eastAsia="zh-CN"/>
        </w:rPr>
        <w:t>点前在系统上完成提交</w:t>
      </w:r>
      <w:r w:rsidR="003E525E">
        <w:rPr>
          <w:rFonts w:ascii="仿宋" w:eastAsia="仿宋" w:hAnsi="仿宋" w:hint="eastAsia"/>
          <w:sz w:val="30"/>
          <w:szCs w:val="30"/>
          <w:lang w:eastAsia="zh-CN"/>
        </w:rPr>
        <w:t>，</w:t>
      </w:r>
      <w:r w:rsidR="00EA5DD6">
        <w:rPr>
          <w:rFonts w:ascii="仿宋" w:eastAsia="仿宋" w:hAnsi="仿宋" w:hint="eastAsia"/>
          <w:sz w:val="30"/>
          <w:szCs w:val="30"/>
          <w:lang w:eastAsia="zh-CN"/>
        </w:rPr>
        <w:t>纸质</w:t>
      </w:r>
      <w:r w:rsidR="003E525E">
        <w:rPr>
          <w:rFonts w:ascii="仿宋" w:eastAsia="仿宋" w:hAnsi="仿宋" w:hint="eastAsia"/>
          <w:sz w:val="30"/>
          <w:szCs w:val="30"/>
          <w:lang w:eastAsia="zh-CN"/>
        </w:rPr>
        <w:t>文件</w:t>
      </w:r>
      <w:r w:rsidR="00217709">
        <w:rPr>
          <w:rFonts w:ascii="仿宋" w:eastAsia="仿宋" w:hAnsi="仿宋" w:hint="eastAsia"/>
          <w:sz w:val="30"/>
          <w:szCs w:val="30"/>
          <w:lang w:eastAsia="zh-CN"/>
        </w:rPr>
        <w:t>请于</w:t>
      </w:r>
      <w:r w:rsidR="006F3C6C">
        <w:rPr>
          <w:rFonts w:ascii="仿宋" w:eastAsia="仿宋" w:hAnsi="仿宋"/>
          <w:sz w:val="30"/>
          <w:szCs w:val="30"/>
          <w:lang w:eastAsia="zh-CN"/>
        </w:rPr>
        <w:t>9</w:t>
      </w:r>
      <w:r w:rsidR="00217709">
        <w:rPr>
          <w:rFonts w:ascii="仿宋" w:eastAsia="仿宋" w:hAnsi="仿宋" w:hint="eastAsia"/>
          <w:sz w:val="30"/>
          <w:szCs w:val="30"/>
          <w:lang w:eastAsia="zh-CN"/>
        </w:rPr>
        <w:t>月</w:t>
      </w:r>
      <w:r w:rsidR="006F3C6C">
        <w:rPr>
          <w:rFonts w:ascii="仿宋" w:eastAsia="仿宋" w:hAnsi="仿宋"/>
          <w:sz w:val="30"/>
          <w:szCs w:val="30"/>
          <w:lang w:eastAsia="zh-CN"/>
        </w:rPr>
        <w:t>13</w:t>
      </w:r>
      <w:r w:rsidR="00217709">
        <w:rPr>
          <w:rFonts w:ascii="仿宋" w:eastAsia="仿宋" w:hAnsi="仿宋" w:hint="eastAsia"/>
          <w:sz w:val="30"/>
          <w:szCs w:val="30"/>
          <w:lang w:eastAsia="zh-CN"/>
        </w:rPr>
        <w:t>日</w:t>
      </w:r>
      <w:r w:rsidR="006F3C6C">
        <w:rPr>
          <w:rFonts w:ascii="仿宋" w:eastAsia="仿宋" w:hAnsi="仿宋" w:hint="eastAsia"/>
          <w:sz w:val="30"/>
          <w:szCs w:val="30"/>
          <w:lang w:eastAsia="zh-CN"/>
        </w:rPr>
        <w:t>报送至图书馆2</w:t>
      </w:r>
      <w:r w:rsidR="006F3C6C">
        <w:rPr>
          <w:rFonts w:ascii="仿宋" w:eastAsia="仿宋" w:hAnsi="仿宋"/>
          <w:sz w:val="30"/>
          <w:szCs w:val="30"/>
          <w:lang w:eastAsia="zh-CN"/>
        </w:rPr>
        <w:t>12</w:t>
      </w:r>
      <w:r w:rsidR="006F3C6C">
        <w:rPr>
          <w:rFonts w:ascii="仿宋" w:eastAsia="仿宋" w:hAnsi="仿宋" w:hint="eastAsia"/>
          <w:sz w:val="30"/>
          <w:szCs w:val="30"/>
          <w:lang w:eastAsia="zh-CN"/>
        </w:rPr>
        <w:t>室。</w:t>
      </w:r>
    </w:p>
    <w:p w14:paraId="275C632C" w14:textId="16CE88FC" w:rsidR="004E2132" w:rsidRDefault="004E2132" w:rsidP="00354EC7">
      <w:pPr>
        <w:spacing w:line="360" w:lineRule="auto"/>
        <w:ind w:firstLineChars="200" w:firstLine="602"/>
        <w:rPr>
          <w:rFonts w:ascii="仿宋" w:eastAsia="仿宋" w:hAnsi="仿宋"/>
          <w:b/>
          <w:sz w:val="30"/>
          <w:szCs w:val="30"/>
          <w:lang w:eastAsia="zh-CN"/>
        </w:rPr>
      </w:pPr>
      <w:r>
        <w:rPr>
          <w:rFonts w:ascii="仿宋" w:eastAsia="仿宋" w:hAnsi="仿宋" w:hint="eastAsia"/>
          <w:b/>
          <w:sz w:val="30"/>
          <w:szCs w:val="30"/>
          <w:lang w:eastAsia="zh-CN"/>
        </w:rPr>
        <w:t>一、负责人要求</w:t>
      </w:r>
    </w:p>
    <w:p w14:paraId="72A96F40" w14:textId="561A85A9" w:rsidR="004E2132" w:rsidRPr="004E2132" w:rsidRDefault="004E2132" w:rsidP="004E2132">
      <w:pPr>
        <w:spacing w:line="360" w:lineRule="auto"/>
        <w:ind w:firstLineChars="200" w:firstLine="600"/>
        <w:rPr>
          <w:rFonts w:ascii="仿宋" w:eastAsia="仿宋" w:hAnsi="仿宋"/>
          <w:sz w:val="30"/>
          <w:szCs w:val="30"/>
          <w:lang w:eastAsia="zh-CN"/>
        </w:rPr>
      </w:pPr>
      <w:r w:rsidRPr="004E2132">
        <w:rPr>
          <w:rFonts w:ascii="仿宋" w:eastAsia="仿宋" w:hAnsi="仿宋" w:hint="eastAsia"/>
          <w:sz w:val="30"/>
          <w:szCs w:val="30"/>
          <w:lang w:eastAsia="zh-CN"/>
        </w:rPr>
        <w:t>1</w:t>
      </w:r>
      <w:r w:rsidRPr="004E2132">
        <w:rPr>
          <w:rFonts w:ascii="仿宋" w:eastAsia="仿宋" w:hAnsi="仿宋"/>
          <w:sz w:val="30"/>
          <w:szCs w:val="30"/>
          <w:lang w:eastAsia="zh-CN"/>
        </w:rPr>
        <w:t>.</w:t>
      </w:r>
      <w:r w:rsidRPr="004E2132">
        <w:rPr>
          <w:rFonts w:ascii="仿宋" w:eastAsia="仿宋" w:hAnsi="仿宋" w:hint="eastAsia"/>
          <w:sz w:val="30"/>
          <w:szCs w:val="30"/>
          <w:lang w:eastAsia="zh-CN"/>
        </w:rPr>
        <w:t>项目负责人只能申报一个项目，且不得作为课题组成员参与申报其他类别项目。每一位课题组成员最多只能参与申报两个项目。</w:t>
      </w:r>
    </w:p>
    <w:p w14:paraId="691DF1A5" w14:textId="5530A6DB" w:rsidR="004E2132" w:rsidRPr="004E2132" w:rsidRDefault="004E2132" w:rsidP="004E2132">
      <w:pPr>
        <w:spacing w:line="360" w:lineRule="auto"/>
        <w:ind w:firstLineChars="200" w:firstLine="600"/>
        <w:rPr>
          <w:rFonts w:ascii="仿宋" w:eastAsia="仿宋" w:hAnsi="仿宋"/>
          <w:sz w:val="30"/>
          <w:szCs w:val="30"/>
          <w:lang w:eastAsia="zh-CN"/>
        </w:rPr>
      </w:pPr>
      <w:r w:rsidRPr="004E2132">
        <w:rPr>
          <w:rFonts w:ascii="仿宋" w:eastAsia="仿宋" w:hAnsi="仿宋" w:hint="eastAsia"/>
          <w:sz w:val="30"/>
          <w:szCs w:val="30"/>
          <w:lang w:eastAsia="zh-CN"/>
        </w:rPr>
        <w:t>2</w:t>
      </w:r>
      <w:r w:rsidRPr="004E2132">
        <w:rPr>
          <w:rFonts w:ascii="仿宋" w:eastAsia="仿宋" w:hAnsi="仿宋"/>
          <w:sz w:val="30"/>
          <w:szCs w:val="30"/>
          <w:lang w:eastAsia="zh-CN"/>
        </w:rPr>
        <w:t>.</w:t>
      </w:r>
      <w:r w:rsidRPr="004E2132">
        <w:rPr>
          <w:rFonts w:ascii="仿宋" w:eastAsia="仿宋" w:hAnsi="仿宋" w:hint="eastAsia"/>
          <w:sz w:val="30"/>
          <w:szCs w:val="30"/>
          <w:lang w:eastAsia="zh-CN"/>
        </w:rPr>
        <w:t>项目负责人不能同时申报或不能作为课题组成员参与申报本年度广东省哲学社会科学其他类别的项目。</w:t>
      </w:r>
    </w:p>
    <w:p w14:paraId="3CCC2979" w14:textId="4E28CB4D" w:rsidR="004E2132" w:rsidRPr="004E2132" w:rsidRDefault="004E2132" w:rsidP="004E2132">
      <w:pPr>
        <w:spacing w:line="360" w:lineRule="auto"/>
        <w:ind w:firstLineChars="200" w:firstLine="600"/>
        <w:rPr>
          <w:rFonts w:ascii="仿宋" w:eastAsia="仿宋" w:hAnsi="仿宋"/>
          <w:sz w:val="30"/>
          <w:szCs w:val="30"/>
          <w:lang w:eastAsia="zh-CN"/>
        </w:rPr>
      </w:pPr>
      <w:r w:rsidRPr="004E2132">
        <w:rPr>
          <w:rFonts w:ascii="仿宋" w:eastAsia="仿宋" w:hAnsi="仿宋" w:hint="eastAsia"/>
          <w:sz w:val="30"/>
          <w:szCs w:val="30"/>
          <w:lang w:eastAsia="zh-CN"/>
        </w:rPr>
        <w:lastRenderedPageBreak/>
        <w:t>3</w:t>
      </w:r>
      <w:r w:rsidRPr="004E2132">
        <w:rPr>
          <w:rFonts w:ascii="仿宋" w:eastAsia="仿宋" w:hAnsi="仿宋"/>
          <w:sz w:val="30"/>
          <w:szCs w:val="30"/>
          <w:lang w:eastAsia="zh-CN"/>
        </w:rPr>
        <w:t>.</w:t>
      </w:r>
      <w:r w:rsidRPr="004E2132">
        <w:rPr>
          <w:rFonts w:ascii="仿宋" w:eastAsia="仿宋" w:hAnsi="仿宋" w:hint="eastAsia"/>
          <w:sz w:val="30"/>
          <w:szCs w:val="30"/>
          <w:lang w:eastAsia="zh-CN"/>
        </w:rPr>
        <w:t>在</w:t>
      </w:r>
      <w:proofErr w:type="gramStart"/>
      <w:r w:rsidRPr="004E2132">
        <w:rPr>
          <w:rFonts w:ascii="仿宋" w:eastAsia="仿宋" w:hAnsi="仿宋" w:hint="eastAsia"/>
          <w:sz w:val="30"/>
          <w:szCs w:val="30"/>
          <w:lang w:eastAsia="zh-CN"/>
        </w:rPr>
        <w:t>研</w:t>
      </w:r>
      <w:proofErr w:type="gramEnd"/>
      <w:r w:rsidRPr="004E2132">
        <w:rPr>
          <w:rFonts w:ascii="仿宋" w:eastAsia="仿宋" w:hAnsi="仿宋" w:hint="eastAsia"/>
          <w:sz w:val="30"/>
          <w:szCs w:val="30"/>
          <w:lang w:eastAsia="zh-CN"/>
        </w:rPr>
        <w:t>的国家社科基金项目的负责人（包括子课题负责人）、在研的省社科规划项目负责人（</w:t>
      </w:r>
      <w:proofErr w:type="gramStart"/>
      <w:r w:rsidRPr="004E2132">
        <w:rPr>
          <w:rFonts w:ascii="仿宋" w:eastAsia="仿宋" w:hAnsi="仿宋" w:hint="eastAsia"/>
          <w:sz w:val="30"/>
          <w:szCs w:val="30"/>
          <w:lang w:eastAsia="zh-CN"/>
        </w:rPr>
        <w:t>结项证</w:t>
      </w:r>
      <w:proofErr w:type="gramEnd"/>
      <w:r w:rsidRPr="004E2132">
        <w:rPr>
          <w:rFonts w:ascii="仿宋" w:eastAsia="仿宋" w:hAnsi="仿宋" w:hint="eastAsia"/>
          <w:sz w:val="30"/>
          <w:szCs w:val="30"/>
          <w:lang w:eastAsia="zh-CN"/>
        </w:rPr>
        <w:t>书标注日期在2023年8月3日之后），三年内国家社科基金项目、省社科规划项目被终止，或五年内被撤项的项目负责人（时间截止至2023年8月3日），不能作为项目负责人申报本年度省哲学社会科学规划项目。</w:t>
      </w:r>
    </w:p>
    <w:p w14:paraId="0C69F79A" w14:textId="320BD494" w:rsidR="004E2132" w:rsidRPr="004E2132" w:rsidRDefault="004E2132" w:rsidP="004E2132">
      <w:pPr>
        <w:spacing w:line="360" w:lineRule="auto"/>
        <w:ind w:firstLineChars="200" w:firstLine="600"/>
        <w:rPr>
          <w:rFonts w:ascii="仿宋" w:eastAsia="仿宋" w:hAnsi="仿宋"/>
          <w:sz w:val="30"/>
          <w:szCs w:val="30"/>
          <w:lang w:eastAsia="zh-CN"/>
        </w:rPr>
      </w:pPr>
      <w:r w:rsidRPr="004E2132">
        <w:rPr>
          <w:rFonts w:ascii="仿宋" w:eastAsia="仿宋" w:hAnsi="仿宋" w:hint="eastAsia"/>
          <w:sz w:val="30"/>
          <w:szCs w:val="30"/>
          <w:lang w:eastAsia="zh-CN"/>
        </w:rPr>
        <w:t>4</w:t>
      </w:r>
      <w:r w:rsidRPr="004E2132">
        <w:rPr>
          <w:rFonts w:ascii="仿宋" w:eastAsia="仿宋" w:hAnsi="仿宋"/>
          <w:sz w:val="30"/>
          <w:szCs w:val="30"/>
          <w:lang w:eastAsia="zh-CN"/>
        </w:rPr>
        <w:t>.</w:t>
      </w:r>
      <w:r w:rsidRPr="004E2132">
        <w:rPr>
          <w:rFonts w:ascii="仿宋" w:eastAsia="仿宋" w:hAnsi="仿宋" w:hint="eastAsia"/>
          <w:sz w:val="30"/>
          <w:szCs w:val="30"/>
          <w:lang w:eastAsia="zh-CN"/>
        </w:rPr>
        <w:t>项目负责人须如实填写申报材料，保证没有知识产权争议。凡弄虚作假者，一经查实后，取消个人三年申报资格，如已获准立项则一律按撤项处理。</w:t>
      </w:r>
    </w:p>
    <w:p w14:paraId="02C3483B" w14:textId="59B6FD72" w:rsidR="006F3C6C" w:rsidRPr="006F3C6C" w:rsidRDefault="004E2132" w:rsidP="00354EC7">
      <w:pPr>
        <w:spacing w:line="360" w:lineRule="auto"/>
        <w:ind w:firstLineChars="200" w:firstLine="602"/>
        <w:rPr>
          <w:rFonts w:ascii="仿宋" w:eastAsia="仿宋" w:hAnsi="仿宋"/>
          <w:b/>
          <w:sz w:val="30"/>
          <w:szCs w:val="30"/>
          <w:lang w:eastAsia="zh-CN"/>
        </w:rPr>
      </w:pPr>
      <w:r>
        <w:rPr>
          <w:rFonts w:ascii="仿宋" w:eastAsia="仿宋" w:hAnsi="仿宋" w:hint="eastAsia"/>
          <w:b/>
          <w:sz w:val="30"/>
          <w:szCs w:val="30"/>
          <w:lang w:eastAsia="zh-CN"/>
        </w:rPr>
        <w:t>二</w:t>
      </w:r>
      <w:r w:rsidR="006F3C6C" w:rsidRPr="006F3C6C">
        <w:rPr>
          <w:rFonts w:ascii="仿宋" w:eastAsia="仿宋" w:hAnsi="仿宋" w:hint="eastAsia"/>
          <w:b/>
          <w:sz w:val="30"/>
          <w:szCs w:val="30"/>
          <w:lang w:eastAsia="zh-CN"/>
        </w:rPr>
        <w:t>、申报材料要求：</w:t>
      </w:r>
    </w:p>
    <w:p w14:paraId="08AD5F37" w14:textId="77777777" w:rsidR="006F3C6C" w:rsidRDefault="006F3C6C" w:rsidP="00354EC7">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以下类别</w:t>
      </w:r>
      <w:r w:rsidRPr="006F3C6C">
        <w:rPr>
          <w:rFonts w:ascii="仿宋" w:eastAsia="仿宋" w:hAnsi="仿宋" w:hint="eastAsia"/>
          <w:sz w:val="30"/>
          <w:szCs w:val="30"/>
          <w:lang w:eastAsia="zh-CN"/>
        </w:rPr>
        <w:t>申请书和活页</w:t>
      </w:r>
      <w:r>
        <w:rPr>
          <w:rFonts w:ascii="仿宋" w:eastAsia="仿宋" w:hAnsi="仿宋" w:hint="eastAsia"/>
          <w:sz w:val="30"/>
          <w:szCs w:val="30"/>
          <w:lang w:eastAsia="zh-CN"/>
        </w:rPr>
        <w:t>均</w:t>
      </w:r>
      <w:r w:rsidRPr="006F3C6C">
        <w:rPr>
          <w:rFonts w:ascii="仿宋" w:eastAsia="仿宋" w:hAnsi="仿宋" w:hint="eastAsia"/>
          <w:sz w:val="30"/>
          <w:szCs w:val="30"/>
          <w:lang w:eastAsia="zh-CN"/>
        </w:rPr>
        <w:t>用A3纸双面打印，中缝装订</w:t>
      </w:r>
      <w:r>
        <w:rPr>
          <w:rFonts w:ascii="仿宋" w:eastAsia="仿宋" w:hAnsi="仿宋" w:hint="eastAsia"/>
          <w:sz w:val="30"/>
          <w:szCs w:val="30"/>
          <w:lang w:eastAsia="zh-CN"/>
        </w:rPr>
        <w:t>。</w:t>
      </w:r>
    </w:p>
    <w:p w14:paraId="50EB8D99" w14:textId="77777777" w:rsidR="006F3C6C" w:rsidRDefault="006F3C6C" w:rsidP="00354EC7">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1</w:t>
      </w:r>
      <w:r>
        <w:rPr>
          <w:rFonts w:ascii="仿宋" w:eastAsia="仿宋" w:hAnsi="仿宋"/>
          <w:sz w:val="30"/>
          <w:szCs w:val="30"/>
          <w:lang w:eastAsia="zh-CN"/>
        </w:rPr>
        <w:t>.</w:t>
      </w:r>
      <w:r w:rsidR="007A3A64" w:rsidRPr="007A3A64">
        <w:rPr>
          <w:rFonts w:ascii="仿宋" w:eastAsia="仿宋" w:hAnsi="仿宋" w:hint="eastAsia"/>
          <w:b/>
          <w:bCs/>
          <w:sz w:val="30"/>
          <w:szCs w:val="30"/>
          <w:lang w:eastAsia="zh-CN"/>
        </w:rPr>
        <w:t>一般项目</w:t>
      </w:r>
      <w:r w:rsidR="007A3A64" w:rsidRPr="007A3A64">
        <w:rPr>
          <w:rFonts w:ascii="仿宋" w:eastAsia="仿宋" w:hAnsi="仿宋" w:hint="eastAsia"/>
          <w:sz w:val="30"/>
          <w:szCs w:val="30"/>
          <w:lang w:eastAsia="zh-CN"/>
        </w:rPr>
        <w:t>、</w:t>
      </w:r>
      <w:r w:rsidR="007A3A64" w:rsidRPr="007A3A64">
        <w:rPr>
          <w:rFonts w:ascii="仿宋" w:eastAsia="仿宋" w:hAnsi="仿宋" w:hint="eastAsia"/>
          <w:b/>
          <w:bCs/>
          <w:sz w:val="30"/>
          <w:szCs w:val="30"/>
          <w:lang w:eastAsia="zh-CN"/>
        </w:rPr>
        <w:t>青年项目</w:t>
      </w:r>
      <w:r w:rsidR="007A3A64">
        <w:rPr>
          <w:rFonts w:ascii="仿宋" w:eastAsia="仿宋" w:hAnsi="仿宋" w:hint="eastAsia"/>
          <w:sz w:val="30"/>
          <w:szCs w:val="30"/>
          <w:lang w:eastAsia="zh-CN"/>
        </w:rPr>
        <w:t>：</w:t>
      </w:r>
      <w:r w:rsidR="007A3A64" w:rsidRPr="007A3A64">
        <w:rPr>
          <w:rFonts w:ascii="仿宋" w:eastAsia="仿宋" w:hAnsi="仿宋" w:hint="eastAsia"/>
          <w:sz w:val="30"/>
          <w:szCs w:val="30"/>
          <w:lang w:eastAsia="zh-CN"/>
        </w:rPr>
        <w:t>提交申请书一式</w:t>
      </w:r>
      <w:r>
        <w:rPr>
          <w:rFonts w:ascii="仿宋" w:eastAsia="仿宋" w:hAnsi="仿宋"/>
          <w:sz w:val="30"/>
          <w:szCs w:val="30"/>
          <w:lang w:eastAsia="zh-CN"/>
        </w:rPr>
        <w:t>8</w:t>
      </w:r>
      <w:r w:rsidR="007A3A64" w:rsidRPr="007A3A64">
        <w:rPr>
          <w:rFonts w:ascii="仿宋" w:eastAsia="仿宋" w:hAnsi="仿宋" w:hint="eastAsia"/>
          <w:sz w:val="30"/>
          <w:szCs w:val="30"/>
          <w:lang w:eastAsia="zh-CN"/>
        </w:rPr>
        <w:t>份，项目论证活页</w:t>
      </w:r>
      <w:r w:rsidR="003E525E">
        <w:rPr>
          <w:rFonts w:ascii="仿宋" w:eastAsia="仿宋" w:hAnsi="仿宋"/>
          <w:sz w:val="30"/>
          <w:szCs w:val="30"/>
          <w:lang w:eastAsia="zh-CN"/>
        </w:rPr>
        <w:t>6</w:t>
      </w:r>
      <w:r w:rsidR="007A3A64" w:rsidRPr="007A3A64">
        <w:rPr>
          <w:rFonts w:ascii="仿宋" w:eastAsia="仿宋" w:hAnsi="仿宋" w:hint="eastAsia"/>
          <w:sz w:val="30"/>
          <w:szCs w:val="30"/>
          <w:lang w:eastAsia="zh-CN"/>
        </w:rPr>
        <w:t>份</w:t>
      </w:r>
      <w:r w:rsidR="007A3A64">
        <w:rPr>
          <w:rFonts w:ascii="仿宋" w:eastAsia="仿宋" w:hAnsi="仿宋" w:hint="eastAsia"/>
          <w:sz w:val="30"/>
          <w:szCs w:val="30"/>
          <w:lang w:eastAsia="zh-CN"/>
        </w:rPr>
        <w:t>；</w:t>
      </w:r>
    </w:p>
    <w:p w14:paraId="6DA29870" w14:textId="77777777" w:rsidR="006F3C6C" w:rsidRDefault="006F3C6C" w:rsidP="00354EC7">
      <w:pPr>
        <w:spacing w:line="360" w:lineRule="auto"/>
        <w:ind w:firstLineChars="200" w:firstLine="602"/>
        <w:rPr>
          <w:rFonts w:ascii="仿宋" w:eastAsia="仿宋" w:hAnsi="仿宋"/>
          <w:sz w:val="30"/>
          <w:szCs w:val="30"/>
          <w:lang w:eastAsia="zh-CN"/>
        </w:rPr>
      </w:pPr>
      <w:r>
        <w:rPr>
          <w:rFonts w:ascii="仿宋" w:eastAsia="仿宋" w:hAnsi="仿宋"/>
          <w:b/>
          <w:bCs/>
          <w:sz w:val="30"/>
          <w:szCs w:val="30"/>
          <w:lang w:eastAsia="zh-CN"/>
        </w:rPr>
        <w:t>2.</w:t>
      </w:r>
      <w:r w:rsidR="007A3A64" w:rsidRPr="007A3A64">
        <w:rPr>
          <w:rFonts w:ascii="仿宋" w:eastAsia="仿宋" w:hAnsi="仿宋" w:hint="eastAsia"/>
          <w:b/>
          <w:bCs/>
          <w:sz w:val="30"/>
          <w:szCs w:val="30"/>
          <w:lang w:eastAsia="zh-CN"/>
        </w:rPr>
        <w:t>岭南文化项目</w:t>
      </w:r>
      <w:r w:rsidR="007A3A64">
        <w:rPr>
          <w:rFonts w:ascii="仿宋" w:eastAsia="仿宋" w:hAnsi="仿宋" w:hint="eastAsia"/>
          <w:sz w:val="30"/>
          <w:szCs w:val="30"/>
          <w:lang w:eastAsia="zh-CN"/>
        </w:rPr>
        <w:t>：</w:t>
      </w:r>
      <w:r w:rsidR="007A3A64" w:rsidRPr="007A3A64">
        <w:rPr>
          <w:rFonts w:ascii="仿宋" w:eastAsia="仿宋" w:hAnsi="仿宋" w:hint="eastAsia"/>
          <w:sz w:val="30"/>
          <w:szCs w:val="30"/>
          <w:lang w:eastAsia="zh-CN"/>
        </w:rPr>
        <w:t>提交申请书一式</w:t>
      </w:r>
      <w:r w:rsidR="007A3A64">
        <w:rPr>
          <w:rFonts w:ascii="仿宋" w:eastAsia="仿宋" w:hAnsi="仿宋"/>
          <w:sz w:val="30"/>
          <w:szCs w:val="30"/>
          <w:lang w:eastAsia="zh-CN"/>
        </w:rPr>
        <w:t>4</w:t>
      </w:r>
      <w:r w:rsidR="007A3A64" w:rsidRPr="007A3A64">
        <w:rPr>
          <w:rFonts w:ascii="仿宋" w:eastAsia="仿宋" w:hAnsi="仿宋" w:hint="eastAsia"/>
          <w:sz w:val="30"/>
          <w:szCs w:val="30"/>
          <w:lang w:eastAsia="zh-CN"/>
        </w:rPr>
        <w:t>份，项目论证活页</w:t>
      </w:r>
      <w:r w:rsidR="007A3A64" w:rsidRPr="007A3A64">
        <w:rPr>
          <w:rFonts w:ascii="仿宋" w:eastAsia="仿宋" w:hAnsi="仿宋"/>
          <w:sz w:val="30"/>
          <w:szCs w:val="30"/>
          <w:lang w:eastAsia="zh-CN"/>
        </w:rPr>
        <w:t>7</w:t>
      </w:r>
      <w:r w:rsidR="007A3A64" w:rsidRPr="007A3A64">
        <w:rPr>
          <w:rFonts w:ascii="仿宋" w:eastAsia="仿宋" w:hAnsi="仿宋" w:hint="eastAsia"/>
          <w:sz w:val="30"/>
          <w:szCs w:val="30"/>
          <w:lang w:eastAsia="zh-CN"/>
        </w:rPr>
        <w:t>份</w:t>
      </w:r>
      <w:r w:rsidR="007A3A64">
        <w:rPr>
          <w:rFonts w:ascii="仿宋" w:eastAsia="仿宋" w:hAnsi="仿宋" w:hint="eastAsia"/>
          <w:sz w:val="30"/>
          <w:szCs w:val="30"/>
          <w:lang w:eastAsia="zh-CN"/>
        </w:rPr>
        <w:t>；</w:t>
      </w:r>
    </w:p>
    <w:p w14:paraId="4EB9F58B" w14:textId="5F525AF4" w:rsidR="005B6B11" w:rsidRDefault="006F3C6C" w:rsidP="00354EC7">
      <w:pPr>
        <w:spacing w:line="360" w:lineRule="auto"/>
        <w:ind w:firstLineChars="200" w:firstLine="602"/>
        <w:rPr>
          <w:rFonts w:ascii="仿宋" w:eastAsia="仿宋" w:hAnsi="仿宋"/>
          <w:sz w:val="30"/>
          <w:szCs w:val="30"/>
          <w:lang w:eastAsia="zh-CN"/>
        </w:rPr>
      </w:pPr>
      <w:r>
        <w:rPr>
          <w:rFonts w:ascii="仿宋" w:eastAsia="仿宋" w:hAnsi="仿宋"/>
          <w:b/>
          <w:bCs/>
          <w:sz w:val="30"/>
          <w:szCs w:val="30"/>
          <w:lang w:eastAsia="zh-CN"/>
        </w:rPr>
        <w:t>3.</w:t>
      </w:r>
      <w:r w:rsidR="007A3A64" w:rsidRPr="007A3A64">
        <w:rPr>
          <w:rFonts w:ascii="仿宋" w:eastAsia="仿宋" w:hAnsi="仿宋" w:hint="eastAsia"/>
          <w:b/>
          <w:bCs/>
          <w:sz w:val="30"/>
          <w:szCs w:val="30"/>
          <w:lang w:eastAsia="zh-CN"/>
        </w:rPr>
        <w:t>后期资助项目</w:t>
      </w:r>
      <w:r w:rsidR="007A3A64">
        <w:rPr>
          <w:rFonts w:ascii="仿宋" w:eastAsia="仿宋" w:hAnsi="仿宋" w:hint="eastAsia"/>
          <w:sz w:val="30"/>
          <w:szCs w:val="30"/>
          <w:lang w:eastAsia="zh-CN"/>
        </w:rPr>
        <w:t>：</w:t>
      </w:r>
      <w:r w:rsidR="007A3A64" w:rsidRPr="007A3A64">
        <w:rPr>
          <w:rFonts w:ascii="仿宋" w:eastAsia="仿宋" w:hAnsi="仿宋" w:hint="eastAsia"/>
          <w:sz w:val="30"/>
          <w:szCs w:val="30"/>
          <w:lang w:eastAsia="zh-CN"/>
        </w:rPr>
        <w:t>提交申请书一式</w:t>
      </w:r>
      <w:r w:rsidR="007A3A64">
        <w:rPr>
          <w:rFonts w:ascii="仿宋" w:eastAsia="仿宋" w:hAnsi="仿宋"/>
          <w:sz w:val="30"/>
          <w:szCs w:val="30"/>
          <w:lang w:eastAsia="zh-CN"/>
        </w:rPr>
        <w:t>4</w:t>
      </w:r>
      <w:r w:rsidR="007A3A64" w:rsidRPr="007A3A64">
        <w:rPr>
          <w:rFonts w:ascii="仿宋" w:eastAsia="仿宋" w:hAnsi="仿宋" w:hint="eastAsia"/>
          <w:sz w:val="30"/>
          <w:szCs w:val="30"/>
          <w:lang w:eastAsia="zh-CN"/>
        </w:rPr>
        <w:t>份、</w:t>
      </w:r>
      <w:r w:rsidRPr="006F3C6C">
        <w:rPr>
          <w:rFonts w:ascii="仿宋" w:eastAsia="仿宋" w:hAnsi="仿宋" w:hint="eastAsia"/>
          <w:sz w:val="30"/>
          <w:szCs w:val="30"/>
          <w:lang w:eastAsia="zh-CN"/>
        </w:rPr>
        <w:t>成果简介（活页）7份以及装订成册的成果打印稿2份（A4纸双面打印，左侧装订）</w:t>
      </w:r>
      <w:r>
        <w:rPr>
          <w:rFonts w:ascii="仿宋" w:eastAsia="仿宋" w:hAnsi="仿宋" w:hint="eastAsia"/>
          <w:sz w:val="30"/>
          <w:szCs w:val="30"/>
          <w:lang w:eastAsia="zh-CN"/>
        </w:rPr>
        <w:t>，</w:t>
      </w:r>
      <w:r w:rsidRPr="006F3C6C">
        <w:rPr>
          <w:rFonts w:ascii="仿宋" w:eastAsia="仿宋" w:hAnsi="仿宋" w:hint="eastAsia"/>
          <w:sz w:val="30"/>
          <w:szCs w:val="30"/>
          <w:lang w:eastAsia="zh-CN"/>
        </w:rPr>
        <w:t>近5年以第一作者身份在北大版、南大版核心期刊或SSCI、SCI、EI等收录期刊上发表论文的复印件</w:t>
      </w:r>
      <w:r>
        <w:rPr>
          <w:rFonts w:ascii="仿宋" w:eastAsia="仿宋" w:hAnsi="仿宋" w:hint="eastAsia"/>
          <w:sz w:val="30"/>
          <w:szCs w:val="30"/>
          <w:lang w:eastAsia="zh-CN"/>
        </w:rPr>
        <w:t>1份</w:t>
      </w:r>
      <w:r w:rsidRPr="006F3C6C">
        <w:rPr>
          <w:rFonts w:ascii="仿宋" w:eastAsia="仿宋" w:hAnsi="仿宋" w:hint="eastAsia"/>
          <w:sz w:val="30"/>
          <w:szCs w:val="30"/>
          <w:lang w:eastAsia="zh-CN"/>
        </w:rPr>
        <w:t>。中文论文提供期刊首页及目录复印件，英文论文提供图书馆盖章的收录证明</w:t>
      </w:r>
      <w:r w:rsidR="007A3A64" w:rsidRPr="007A3A64">
        <w:rPr>
          <w:rFonts w:ascii="仿宋" w:eastAsia="仿宋" w:hAnsi="仿宋" w:hint="eastAsia"/>
          <w:sz w:val="30"/>
          <w:szCs w:val="30"/>
          <w:lang w:eastAsia="zh-CN"/>
        </w:rPr>
        <w:t>）</w:t>
      </w:r>
    </w:p>
    <w:p w14:paraId="75782B50" w14:textId="33910FA1" w:rsidR="006F3C6C" w:rsidRPr="00354EC7" w:rsidRDefault="004E2132" w:rsidP="00354EC7">
      <w:pPr>
        <w:spacing w:line="360" w:lineRule="auto"/>
        <w:ind w:firstLineChars="200" w:firstLine="602"/>
        <w:rPr>
          <w:rFonts w:ascii="仿宋" w:eastAsia="仿宋" w:hAnsi="仿宋"/>
          <w:b/>
          <w:bCs/>
          <w:sz w:val="30"/>
          <w:szCs w:val="30"/>
          <w:lang w:eastAsia="zh-CN"/>
        </w:rPr>
      </w:pPr>
      <w:r>
        <w:rPr>
          <w:rFonts w:ascii="仿宋" w:eastAsia="仿宋" w:hAnsi="仿宋" w:hint="eastAsia"/>
          <w:b/>
          <w:bCs/>
          <w:sz w:val="30"/>
          <w:szCs w:val="30"/>
          <w:lang w:eastAsia="zh-CN"/>
        </w:rPr>
        <w:t>三</w:t>
      </w:r>
      <w:r w:rsidR="006F3C6C">
        <w:rPr>
          <w:rFonts w:ascii="仿宋" w:eastAsia="仿宋" w:hAnsi="仿宋" w:hint="eastAsia"/>
          <w:b/>
          <w:bCs/>
          <w:sz w:val="30"/>
          <w:szCs w:val="30"/>
          <w:lang w:eastAsia="zh-CN"/>
        </w:rPr>
        <w:t>、申报方式：</w:t>
      </w:r>
    </w:p>
    <w:p w14:paraId="256FB4B5" w14:textId="1DD28186" w:rsidR="006F3C6C" w:rsidRPr="006F3C6C" w:rsidRDefault="006F3C6C" w:rsidP="006F3C6C">
      <w:pPr>
        <w:spacing w:line="360" w:lineRule="auto"/>
        <w:ind w:firstLineChars="200" w:firstLine="600"/>
        <w:rPr>
          <w:rFonts w:ascii="仿宋" w:eastAsia="仿宋" w:hAnsi="仿宋"/>
          <w:sz w:val="30"/>
          <w:szCs w:val="30"/>
          <w:lang w:eastAsia="zh-CN"/>
        </w:rPr>
      </w:pPr>
      <w:r w:rsidRPr="006F3C6C">
        <w:rPr>
          <w:rFonts w:ascii="仿宋" w:eastAsia="仿宋" w:hAnsi="仿宋" w:hint="eastAsia"/>
          <w:sz w:val="30"/>
          <w:szCs w:val="30"/>
          <w:lang w:eastAsia="zh-CN"/>
        </w:rPr>
        <w:t>广东省哲学社会科学规划项目通过“广东省哲学社会科学规划项目管理平台”（网址：www.gdppssp.com.cn）“项目申</w:t>
      </w:r>
      <w:r w:rsidRPr="006F3C6C">
        <w:rPr>
          <w:rFonts w:ascii="仿宋" w:eastAsia="仿宋" w:hAnsi="仿宋" w:hint="eastAsia"/>
          <w:sz w:val="30"/>
          <w:szCs w:val="30"/>
          <w:lang w:eastAsia="zh-CN"/>
        </w:rPr>
        <w:lastRenderedPageBreak/>
        <w:t>报系统”进行申报，并按要求上传申报材料。操作方法及要求见系统通知栏《广东省哲学社会科学规划项目管理平台操作说明》。</w:t>
      </w:r>
      <w:r w:rsidR="00270A8F" w:rsidRPr="00270A8F">
        <w:rPr>
          <w:rFonts w:ascii="仿宋" w:eastAsia="仿宋" w:hAnsi="仿宋" w:hint="eastAsia"/>
          <w:sz w:val="30"/>
          <w:szCs w:val="30"/>
          <w:lang w:eastAsia="zh-CN"/>
        </w:rPr>
        <w:t>项目申报系统开通时间2023年8月25日—2023年9月13日中午12：00</w:t>
      </w:r>
      <w:r w:rsidR="00270A8F">
        <w:rPr>
          <w:rFonts w:ascii="仿宋" w:eastAsia="仿宋" w:hAnsi="仿宋" w:hint="eastAsia"/>
          <w:sz w:val="30"/>
          <w:szCs w:val="30"/>
          <w:lang w:eastAsia="zh-CN"/>
        </w:rPr>
        <w:t>，未开放系统前可参考往年申报书模板填写</w:t>
      </w:r>
      <w:r w:rsidR="00F43FF5">
        <w:rPr>
          <w:rFonts w:ascii="仿宋" w:eastAsia="仿宋" w:hAnsi="仿宋" w:hint="eastAsia"/>
          <w:sz w:val="30"/>
          <w:szCs w:val="30"/>
          <w:lang w:eastAsia="zh-CN"/>
        </w:rPr>
        <w:t>（详见附件）</w:t>
      </w:r>
      <w:r w:rsidR="00270A8F">
        <w:rPr>
          <w:rFonts w:ascii="仿宋" w:eastAsia="仿宋" w:hAnsi="仿宋" w:hint="eastAsia"/>
          <w:sz w:val="30"/>
          <w:szCs w:val="30"/>
          <w:lang w:eastAsia="zh-CN"/>
        </w:rPr>
        <w:t>。</w:t>
      </w:r>
    </w:p>
    <w:p w14:paraId="4A867B46" w14:textId="3F27996C" w:rsidR="00577246" w:rsidRDefault="00577246" w:rsidP="00D80F94">
      <w:pPr>
        <w:spacing w:line="360" w:lineRule="auto"/>
        <w:ind w:firstLineChars="200" w:firstLine="600"/>
        <w:rPr>
          <w:rFonts w:ascii="仿宋" w:eastAsia="仿宋" w:hAnsi="仿宋"/>
          <w:sz w:val="30"/>
          <w:szCs w:val="30"/>
          <w:lang w:eastAsia="zh-CN"/>
        </w:rPr>
      </w:pPr>
      <w:r w:rsidRPr="00577246">
        <w:rPr>
          <w:rFonts w:ascii="仿宋" w:eastAsia="仿宋" w:hAnsi="仿宋" w:hint="eastAsia"/>
          <w:sz w:val="30"/>
          <w:szCs w:val="30"/>
          <w:lang w:eastAsia="zh-CN"/>
        </w:rPr>
        <w:t>一般项目、青年项目、后期资助项目</w:t>
      </w:r>
      <w:proofErr w:type="gramStart"/>
      <w:r>
        <w:rPr>
          <w:rFonts w:ascii="仿宋" w:eastAsia="仿宋" w:hAnsi="仿宋" w:hint="eastAsia"/>
          <w:sz w:val="30"/>
          <w:szCs w:val="30"/>
          <w:lang w:eastAsia="zh-CN"/>
        </w:rPr>
        <w:t>请严格</w:t>
      </w:r>
      <w:proofErr w:type="gramEnd"/>
      <w:r>
        <w:rPr>
          <w:rFonts w:ascii="仿宋" w:eastAsia="仿宋" w:hAnsi="仿宋" w:hint="eastAsia"/>
          <w:sz w:val="30"/>
          <w:szCs w:val="30"/>
          <w:lang w:eastAsia="zh-CN"/>
        </w:rPr>
        <w:t>按照文件所列</w:t>
      </w:r>
      <w:r w:rsidRPr="00577246">
        <w:rPr>
          <w:rFonts w:ascii="仿宋" w:eastAsia="仿宋" w:hAnsi="仿宋"/>
          <w:sz w:val="30"/>
          <w:szCs w:val="30"/>
          <w:lang w:eastAsia="zh-CN"/>
        </w:rPr>
        <w:t>24</w:t>
      </w:r>
      <w:r w:rsidRPr="00577246">
        <w:rPr>
          <w:rFonts w:ascii="仿宋" w:eastAsia="仿宋" w:hAnsi="仿宋" w:hint="eastAsia"/>
          <w:sz w:val="30"/>
          <w:szCs w:val="30"/>
          <w:lang w:eastAsia="zh-CN"/>
        </w:rPr>
        <w:t>个学科组</w:t>
      </w:r>
      <w:r>
        <w:rPr>
          <w:rFonts w:ascii="仿宋" w:eastAsia="仿宋" w:hAnsi="仿宋" w:hint="eastAsia"/>
          <w:sz w:val="30"/>
          <w:szCs w:val="30"/>
          <w:lang w:eastAsia="zh-CN"/>
        </w:rPr>
        <w:t>进行</w:t>
      </w:r>
      <w:r w:rsidRPr="00577246">
        <w:rPr>
          <w:rFonts w:ascii="仿宋" w:eastAsia="仿宋" w:hAnsi="仿宋" w:hint="eastAsia"/>
          <w:sz w:val="30"/>
          <w:szCs w:val="30"/>
          <w:lang w:eastAsia="zh-CN"/>
        </w:rPr>
        <w:t>申报</w:t>
      </w:r>
      <w:r>
        <w:rPr>
          <w:rFonts w:ascii="仿宋" w:eastAsia="仿宋" w:hAnsi="仿宋" w:hint="eastAsia"/>
          <w:sz w:val="30"/>
          <w:szCs w:val="30"/>
          <w:lang w:eastAsia="zh-CN"/>
        </w:rPr>
        <w:t>；</w:t>
      </w:r>
      <w:r w:rsidRPr="00577246">
        <w:rPr>
          <w:rFonts w:ascii="仿宋" w:eastAsia="仿宋" w:hAnsi="仿宋" w:hint="eastAsia"/>
          <w:sz w:val="30"/>
          <w:szCs w:val="30"/>
          <w:lang w:eastAsia="zh-CN"/>
        </w:rPr>
        <w:t>岭南文化项目作为独立项目类别接受申报，不划分学科组。</w:t>
      </w:r>
    </w:p>
    <w:p w14:paraId="282EE02F" w14:textId="38D015E1" w:rsidR="00270A8F" w:rsidRDefault="004E2132" w:rsidP="00D80F94">
      <w:pPr>
        <w:spacing w:line="360" w:lineRule="auto"/>
        <w:ind w:firstLineChars="200" w:firstLine="602"/>
        <w:rPr>
          <w:rFonts w:ascii="仿宋" w:eastAsia="仿宋" w:hAnsi="仿宋"/>
          <w:b/>
          <w:sz w:val="30"/>
          <w:szCs w:val="30"/>
          <w:lang w:eastAsia="zh-CN"/>
        </w:rPr>
      </w:pPr>
      <w:r>
        <w:rPr>
          <w:rFonts w:ascii="仿宋" w:eastAsia="仿宋" w:hAnsi="仿宋" w:hint="eastAsia"/>
          <w:b/>
          <w:sz w:val="30"/>
          <w:szCs w:val="30"/>
          <w:lang w:eastAsia="zh-CN"/>
        </w:rPr>
        <w:t>四</w:t>
      </w:r>
      <w:r w:rsidR="00270A8F">
        <w:rPr>
          <w:rFonts w:ascii="仿宋" w:eastAsia="仿宋" w:hAnsi="仿宋" w:hint="eastAsia"/>
          <w:b/>
          <w:sz w:val="30"/>
          <w:szCs w:val="30"/>
          <w:lang w:eastAsia="zh-CN"/>
        </w:rPr>
        <w:t>、结题要求</w:t>
      </w:r>
    </w:p>
    <w:p w14:paraId="2EAC613D" w14:textId="7404BF77" w:rsidR="00270A8F" w:rsidRDefault="007F0EC4" w:rsidP="00D80F94">
      <w:pPr>
        <w:spacing w:line="360" w:lineRule="auto"/>
        <w:ind w:firstLineChars="200" w:firstLine="600"/>
        <w:rPr>
          <w:rFonts w:ascii="仿宋" w:eastAsia="仿宋" w:hAnsi="仿宋"/>
          <w:sz w:val="30"/>
          <w:szCs w:val="30"/>
          <w:lang w:eastAsia="zh-CN"/>
        </w:rPr>
      </w:pPr>
      <w:r w:rsidRPr="007F0EC4">
        <w:rPr>
          <w:rFonts w:ascii="仿宋" w:eastAsia="仿宋" w:hAnsi="仿宋" w:hint="eastAsia"/>
          <w:sz w:val="30"/>
          <w:szCs w:val="30"/>
          <w:lang w:eastAsia="zh-CN"/>
        </w:rPr>
        <w:t>一般项目、青年项目、岭南文化项目的成果形式包括专著、研究报告、论文。每个项目可单独选定其中一种或同时选定两种成果形式。其中论文公开发表</w:t>
      </w:r>
      <w:r w:rsidRPr="007F0EC4">
        <w:rPr>
          <w:rFonts w:ascii="仿宋" w:eastAsia="仿宋" w:hAnsi="仿宋"/>
          <w:sz w:val="30"/>
          <w:szCs w:val="30"/>
          <w:lang w:eastAsia="zh-CN"/>
        </w:rPr>
        <w:t>3</w:t>
      </w:r>
      <w:r w:rsidRPr="007F0EC4">
        <w:rPr>
          <w:rFonts w:ascii="仿宋" w:eastAsia="仿宋" w:hAnsi="仿宋" w:hint="eastAsia"/>
          <w:sz w:val="30"/>
          <w:szCs w:val="30"/>
          <w:lang w:eastAsia="zh-CN"/>
        </w:rPr>
        <w:t>篇及其以上；研究报告</w:t>
      </w:r>
      <w:r w:rsidRPr="007F0EC4">
        <w:rPr>
          <w:rFonts w:ascii="仿宋" w:eastAsia="仿宋" w:hAnsi="仿宋"/>
          <w:sz w:val="30"/>
          <w:szCs w:val="30"/>
          <w:lang w:eastAsia="zh-CN"/>
        </w:rPr>
        <w:t>3</w:t>
      </w:r>
      <w:r w:rsidRPr="007F0EC4">
        <w:rPr>
          <w:rFonts w:ascii="仿宋" w:eastAsia="仿宋" w:hAnsi="仿宋" w:hint="eastAsia"/>
          <w:sz w:val="30"/>
          <w:szCs w:val="30"/>
          <w:lang w:eastAsia="zh-CN"/>
        </w:rPr>
        <w:t>万字以上；专著</w:t>
      </w:r>
      <w:r w:rsidRPr="007F0EC4">
        <w:rPr>
          <w:rFonts w:ascii="仿宋" w:eastAsia="仿宋" w:hAnsi="仿宋"/>
          <w:sz w:val="30"/>
          <w:szCs w:val="30"/>
          <w:lang w:eastAsia="zh-CN"/>
        </w:rPr>
        <w:t>10</w:t>
      </w:r>
      <w:r w:rsidRPr="007F0EC4">
        <w:rPr>
          <w:rFonts w:ascii="仿宋" w:eastAsia="仿宋" w:hAnsi="仿宋" w:hint="eastAsia"/>
          <w:sz w:val="30"/>
          <w:szCs w:val="30"/>
          <w:lang w:eastAsia="zh-CN"/>
        </w:rPr>
        <w:t>万字以上。后期资助项目的成果形式包括学术专著、译著、资料汇编、工具书。</w:t>
      </w:r>
    </w:p>
    <w:p w14:paraId="5FB1AE58" w14:textId="4B77DDCC" w:rsidR="00B5790D" w:rsidRPr="00B5790D" w:rsidRDefault="004E2132" w:rsidP="00D80F94">
      <w:pPr>
        <w:spacing w:line="360" w:lineRule="auto"/>
        <w:ind w:firstLineChars="200" w:firstLine="602"/>
        <w:rPr>
          <w:rFonts w:ascii="仿宋" w:eastAsia="仿宋" w:hAnsi="仿宋"/>
          <w:b/>
          <w:sz w:val="30"/>
          <w:szCs w:val="30"/>
          <w:lang w:eastAsia="zh-CN"/>
        </w:rPr>
      </w:pPr>
      <w:r>
        <w:rPr>
          <w:rFonts w:ascii="仿宋" w:eastAsia="仿宋" w:hAnsi="仿宋" w:hint="eastAsia"/>
          <w:b/>
          <w:sz w:val="30"/>
          <w:szCs w:val="30"/>
          <w:lang w:eastAsia="zh-CN"/>
        </w:rPr>
        <w:t>五</w:t>
      </w:r>
      <w:r w:rsidR="00B5790D" w:rsidRPr="00B5790D">
        <w:rPr>
          <w:rFonts w:ascii="仿宋" w:eastAsia="仿宋" w:hAnsi="仿宋" w:hint="eastAsia"/>
          <w:b/>
          <w:sz w:val="30"/>
          <w:szCs w:val="30"/>
          <w:lang w:eastAsia="zh-CN"/>
        </w:rPr>
        <w:t>、资助经费</w:t>
      </w:r>
    </w:p>
    <w:p w14:paraId="6EE56C85" w14:textId="77777777" w:rsidR="00B5790D" w:rsidRPr="00B5790D" w:rsidRDefault="00B5790D" w:rsidP="00B5790D">
      <w:pPr>
        <w:spacing w:line="360" w:lineRule="auto"/>
        <w:ind w:firstLineChars="200" w:firstLine="600"/>
        <w:rPr>
          <w:rFonts w:ascii="仿宋" w:eastAsia="仿宋" w:hAnsi="仿宋"/>
          <w:sz w:val="30"/>
          <w:szCs w:val="30"/>
          <w:lang w:eastAsia="zh-CN"/>
        </w:rPr>
      </w:pPr>
      <w:r w:rsidRPr="00B5790D">
        <w:rPr>
          <w:rFonts w:ascii="仿宋" w:eastAsia="仿宋" w:hAnsi="仿宋" w:hint="eastAsia"/>
          <w:sz w:val="30"/>
          <w:szCs w:val="30"/>
          <w:lang w:eastAsia="zh-CN"/>
        </w:rPr>
        <w:t>一般项目、岭南文化项目、后期资助项目资助3万元，青年项目资助2万元。</w:t>
      </w:r>
    </w:p>
    <w:p w14:paraId="3B4EFD9A" w14:textId="77777777" w:rsidR="004E2132" w:rsidRDefault="004E2132" w:rsidP="004E2132">
      <w:pPr>
        <w:spacing w:line="360" w:lineRule="auto"/>
        <w:ind w:firstLineChars="200" w:firstLine="602"/>
        <w:rPr>
          <w:rFonts w:ascii="仿宋" w:eastAsia="仿宋" w:hAnsi="仿宋"/>
          <w:b/>
          <w:sz w:val="30"/>
          <w:szCs w:val="30"/>
          <w:lang w:eastAsia="zh-CN"/>
        </w:rPr>
      </w:pPr>
    </w:p>
    <w:p w14:paraId="54CDDAE9" w14:textId="6063C699" w:rsidR="00B5790D" w:rsidRPr="004E2132" w:rsidRDefault="004E2132" w:rsidP="004E2132">
      <w:pPr>
        <w:spacing w:line="360" w:lineRule="auto"/>
        <w:ind w:firstLineChars="200" w:firstLine="602"/>
        <w:rPr>
          <w:rFonts w:ascii="仿宋" w:eastAsia="仿宋" w:hAnsi="仿宋"/>
          <w:b/>
          <w:sz w:val="30"/>
          <w:szCs w:val="30"/>
          <w:lang w:eastAsia="zh-CN"/>
        </w:rPr>
      </w:pPr>
      <w:r w:rsidRPr="00270A8F">
        <w:rPr>
          <w:rFonts w:ascii="仿宋" w:eastAsia="仿宋" w:hAnsi="仿宋" w:hint="eastAsia"/>
          <w:b/>
          <w:sz w:val="30"/>
          <w:szCs w:val="30"/>
          <w:lang w:eastAsia="zh-CN"/>
        </w:rPr>
        <w:t>2024年度学科共建项目立项将从申报常规项目和研究专项但未能最终立项的名单中产生。</w:t>
      </w:r>
    </w:p>
    <w:p w14:paraId="4525E438" w14:textId="217F7102" w:rsidR="00B10D20" w:rsidRDefault="00B10D20" w:rsidP="00D80F94">
      <w:pPr>
        <w:spacing w:line="360" w:lineRule="auto"/>
        <w:ind w:firstLineChars="200" w:firstLine="600"/>
        <w:rPr>
          <w:rFonts w:ascii="仿宋" w:eastAsia="仿宋" w:hAnsi="仿宋"/>
          <w:sz w:val="30"/>
          <w:szCs w:val="30"/>
          <w:lang w:eastAsia="zh-CN"/>
        </w:rPr>
      </w:pPr>
      <w:r>
        <w:rPr>
          <w:rFonts w:ascii="仿宋" w:eastAsia="仿宋" w:hAnsi="仿宋" w:hint="eastAsia"/>
          <w:sz w:val="30"/>
          <w:szCs w:val="30"/>
          <w:lang w:eastAsia="zh-CN"/>
        </w:rPr>
        <w:t>其他未尽事宜详见附件。</w:t>
      </w:r>
    </w:p>
    <w:p w14:paraId="5CF5BB14" w14:textId="77777777" w:rsidR="005B6B11" w:rsidRDefault="005B6B11">
      <w:pPr>
        <w:spacing w:line="360" w:lineRule="auto"/>
        <w:rPr>
          <w:rFonts w:ascii="仿宋" w:eastAsia="仿宋" w:hAnsi="仿宋"/>
          <w:bCs/>
          <w:sz w:val="28"/>
          <w:szCs w:val="28"/>
          <w:lang w:eastAsia="zh-CN"/>
        </w:rPr>
      </w:pPr>
    </w:p>
    <w:p w14:paraId="28DDE1F5" w14:textId="77777777" w:rsidR="004E2132" w:rsidRDefault="004E2132" w:rsidP="004E2132">
      <w:pPr>
        <w:spacing w:line="360" w:lineRule="auto"/>
        <w:ind w:firstLineChars="200" w:firstLine="600"/>
        <w:jc w:val="both"/>
        <w:rPr>
          <w:rFonts w:ascii="仿宋" w:eastAsia="仿宋" w:hAnsi="仿宋"/>
          <w:sz w:val="30"/>
          <w:szCs w:val="30"/>
          <w:lang w:eastAsia="zh-CN"/>
        </w:rPr>
      </w:pPr>
      <w:r>
        <w:rPr>
          <w:rFonts w:ascii="仿宋" w:eastAsia="仿宋" w:hAnsi="仿宋" w:hint="eastAsia"/>
          <w:sz w:val="30"/>
          <w:szCs w:val="30"/>
          <w:lang w:eastAsia="zh-CN"/>
        </w:rPr>
        <w:lastRenderedPageBreak/>
        <w:t>请有意向申报的教师提前与科研处联系，并及时填写“珠海科技学院纵向科研项目预申报系统”，以便组织开展相关工作。</w:t>
      </w:r>
    </w:p>
    <w:p w14:paraId="63324F0A" w14:textId="77777777" w:rsidR="004E2132" w:rsidRDefault="004E2132" w:rsidP="004E2132">
      <w:pPr>
        <w:spacing w:line="360" w:lineRule="auto"/>
        <w:jc w:val="center"/>
        <w:rPr>
          <w:rFonts w:ascii="仿宋" w:eastAsia="仿宋" w:hAnsi="仿宋"/>
          <w:bCs/>
          <w:sz w:val="28"/>
          <w:szCs w:val="28"/>
        </w:rPr>
      </w:pPr>
      <w:r>
        <w:rPr>
          <w:rFonts w:ascii="仿宋" w:eastAsia="仿宋" w:hAnsi="仿宋" w:hint="eastAsia"/>
          <w:bCs/>
          <w:noProof/>
          <w:sz w:val="28"/>
          <w:szCs w:val="28"/>
        </w:rPr>
        <w:drawing>
          <wp:inline distT="0" distB="0" distL="0" distR="0" wp14:anchorId="381106F8" wp14:editId="004535FC">
            <wp:extent cx="1419225" cy="135255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419225" cy="1352550"/>
                    </a:xfrm>
                    <a:prstGeom prst="rect">
                      <a:avLst/>
                    </a:prstGeom>
                    <a:noFill/>
                    <a:ln>
                      <a:noFill/>
                    </a:ln>
                  </pic:spPr>
                </pic:pic>
              </a:graphicData>
            </a:graphic>
          </wp:inline>
        </w:drawing>
      </w:r>
    </w:p>
    <w:p w14:paraId="1C0F2713" w14:textId="77777777" w:rsidR="004E2132" w:rsidRDefault="004E2132" w:rsidP="004E2132">
      <w:pPr>
        <w:spacing w:line="360" w:lineRule="auto"/>
        <w:jc w:val="center"/>
        <w:rPr>
          <w:rFonts w:eastAsiaTheme="minorEastAsia"/>
          <w:lang w:eastAsia="zh-CN"/>
        </w:rPr>
      </w:pPr>
      <w:r>
        <w:rPr>
          <w:rFonts w:hint="eastAsia"/>
          <w:lang w:eastAsia="zh-CN"/>
        </w:rPr>
        <w:t>珠海科技学院纵向科研项目预申报系统</w:t>
      </w:r>
    </w:p>
    <w:p w14:paraId="0C5AC1B9" w14:textId="77777777" w:rsidR="004E2132" w:rsidRDefault="004E2132" w:rsidP="004E2132">
      <w:pPr>
        <w:spacing w:line="360" w:lineRule="auto"/>
        <w:jc w:val="center"/>
        <w:rPr>
          <w:rFonts w:ascii="仿宋" w:eastAsiaTheme="minorEastAsia" w:hAnsi="仿宋"/>
          <w:bCs/>
          <w:sz w:val="28"/>
          <w:szCs w:val="28"/>
          <w:lang w:eastAsia="zh-CN"/>
        </w:rPr>
      </w:pPr>
    </w:p>
    <w:p w14:paraId="10C68411" w14:textId="37E604F5" w:rsidR="004E2132" w:rsidRDefault="004E2132" w:rsidP="004E2132">
      <w:pPr>
        <w:spacing w:line="360" w:lineRule="auto"/>
        <w:ind w:leftChars="400" w:left="880"/>
        <w:rPr>
          <w:rFonts w:ascii="仿宋" w:eastAsia="仿宋" w:hAnsi="仿宋"/>
          <w:bCs/>
          <w:sz w:val="30"/>
          <w:szCs w:val="30"/>
          <w:lang w:eastAsia="zh-CN"/>
        </w:rPr>
      </w:pPr>
      <w:r>
        <w:rPr>
          <w:rFonts w:ascii="仿宋" w:eastAsia="仿宋" w:hAnsi="仿宋" w:hint="eastAsia"/>
          <w:bCs/>
          <w:sz w:val="30"/>
          <w:szCs w:val="30"/>
          <w:lang w:eastAsia="zh-CN"/>
        </w:rPr>
        <w:t>联系人：</w:t>
      </w:r>
      <w:proofErr w:type="gramStart"/>
      <w:r>
        <w:rPr>
          <w:rFonts w:ascii="仿宋" w:eastAsia="仿宋" w:hAnsi="仿宋" w:hint="eastAsia"/>
          <w:bCs/>
          <w:sz w:val="30"/>
          <w:szCs w:val="30"/>
          <w:lang w:eastAsia="zh-CN"/>
        </w:rPr>
        <w:t>朱禹铮</w:t>
      </w:r>
      <w:proofErr w:type="gramEnd"/>
      <w:r>
        <w:rPr>
          <w:rFonts w:ascii="仿宋" w:eastAsia="仿宋" w:hAnsi="仿宋" w:hint="eastAsia"/>
          <w:bCs/>
          <w:sz w:val="30"/>
          <w:szCs w:val="30"/>
          <w:lang w:eastAsia="zh-CN"/>
        </w:rPr>
        <w:t xml:space="preserve"> </w:t>
      </w:r>
      <w:r>
        <w:rPr>
          <w:rFonts w:ascii="仿宋" w:eastAsia="仿宋" w:hAnsi="仿宋"/>
          <w:bCs/>
          <w:sz w:val="30"/>
          <w:szCs w:val="30"/>
          <w:lang w:eastAsia="zh-CN"/>
        </w:rPr>
        <w:t xml:space="preserve">   </w:t>
      </w:r>
      <w:r>
        <w:rPr>
          <w:rFonts w:ascii="仿宋" w:eastAsia="仿宋" w:hAnsi="仿宋" w:hint="eastAsia"/>
          <w:bCs/>
          <w:sz w:val="30"/>
          <w:szCs w:val="30"/>
          <w:lang w:eastAsia="zh-CN"/>
        </w:rPr>
        <w:t>联系电话：</w:t>
      </w:r>
      <w:r>
        <w:rPr>
          <w:rFonts w:ascii="仿宋" w:eastAsia="仿宋" w:hAnsi="仿宋"/>
          <w:bCs/>
          <w:sz w:val="30"/>
          <w:szCs w:val="30"/>
          <w:lang w:eastAsia="zh-CN"/>
        </w:rPr>
        <w:t>13798962651</w:t>
      </w:r>
    </w:p>
    <w:p w14:paraId="2AC539F2" w14:textId="77777777" w:rsidR="004E2132" w:rsidRDefault="004E2132" w:rsidP="004E2132">
      <w:pPr>
        <w:wordWrap w:val="0"/>
        <w:spacing w:line="360" w:lineRule="auto"/>
        <w:rPr>
          <w:rFonts w:ascii="仿宋" w:eastAsia="仿宋" w:hAnsi="仿宋"/>
          <w:bCs/>
          <w:sz w:val="30"/>
          <w:szCs w:val="30"/>
          <w:lang w:eastAsia="zh-CN"/>
        </w:rPr>
      </w:pPr>
    </w:p>
    <w:p w14:paraId="6B4CD479" w14:textId="77777777" w:rsidR="004E2132" w:rsidRPr="006C7C87" w:rsidRDefault="004E2132" w:rsidP="004E2132">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附件：</w:t>
      </w:r>
    </w:p>
    <w:p w14:paraId="2FE19269" w14:textId="2FBFC351" w:rsidR="005B6B11" w:rsidRDefault="004E2132">
      <w:pPr>
        <w:wordWrap w:val="0"/>
        <w:spacing w:line="360" w:lineRule="auto"/>
        <w:rPr>
          <w:rFonts w:ascii="仿宋" w:eastAsia="仿宋" w:hAnsi="仿宋"/>
          <w:bCs/>
          <w:sz w:val="30"/>
          <w:szCs w:val="30"/>
          <w:lang w:eastAsia="zh-CN"/>
        </w:rPr>
      </w:pPr>
      <w:r w:rsidRPr="006C7C87">
        <w:rPr>
          <w:rFonts w:ascii="仿宋" w:eastAsia="仿宋" w:hAnsi="仿宋" w:hint="eastAsia"/>
          <w:bCs/>
          <w:sz w:val="30"/>
          <w:szCs w:val="30"/>
          <w:lang w:eastAsia="zh-CN"/>
        </w:rPr>
        <w:t xml:space="preserve">　　</w:t>
      </w:r>
      <w:r>
        <w:rPr>
          <w:rFonts w:ascii="仿宋" w:eastAsia="仿宋" w:hAnsi="仿宋" w:hint="eastAsia"/>
          <w:bCs/>
          <w:sz w:val="30"/>
          <w:szCs w:val="30"/>
          <w:lang w:eastAsia="zh-CN"/>
        </w:rPr>
        <w:t>1</w:t>
      </w:r>
      <w:r>
        <w:rPr>
          <w:rFonts w:ascii="仿宋" w:eastAsia="仿宋" w:hAnsi="仿宋"/>
          <w:bCs/>
          <w:sz w:val="30"/>
          <w:szCs w:val="30"/>
          <w:lang w:eastAsia="zh-CN"/>
        </w:rPr>
        <w:t>.</w:t>
      </w:r>
      <w:r w:rsidRPr="006C7C87">
        <w:rPr>
          <w:rFonts w:hint="eastAsia"/>
          <w:lang w:eastAsia="zh-CN"/>
        </w:rPr>
        <w:t xml:space="preserve"> </w:t>
      </w:r>
      <w:r w:rsidRPr="004E2132">
        <w:rPr>
          <w:rFonts w:ascii="仿宋" w:eastAsia="仿宋" w:hAnsi="仿宋" w:hint="eastAsia"/>
          <w:bCs/>
          <w:sz w:val="30"/>
          <w:szCs w:val="30"/>
          <w:lang w:eastAsia="zh-CN"/>
        </w:rPr>
        <w:t>广东省哲学社会科学“十四五”规划</w:t>
      </w:r>
      <w:r w:rsidRPr="004E2132">
        <w:rPr>
          <w:rFonts w:ascii="仿宋" w:eastAsia="仿宋" w:hAnsi="仿宋"/>
          <w:bCs/>
          <w:sz w:val="30"/>
          <w:szCs w:val="30"/>
          <w:lang w:eastAsia="zh-CN"/>
        </w:rPr>
        <w:t>2024</w:t>
      </w:r>
      <w:r w:rsidRPr="004E2132">
        <w:rPr>
          <w:rFonts w:ascii="仿宋" w:eastAsia="仿宋" w:hAnsi="仿宋" w:hint="eastAsia"/>
          <w:bCs/>
          <w:sz w:val="30"/>
          <w:szCs w:val="30"/>
          <w:lang w:eastAsia="zh-CN"/>
        </w:rPr>
        <w:t>年度常规项目申报通知</w:t>
      </w:r>
    </w:p>
    <w:p w14:paraId="6AB4BD26" w14:textId="6F6D1CD0" w:rsidR="00F43FF5" w:rsidRDefault="00F43FF5" w:rsidP="00F43FF5">
      <w:pPr>
        <w:wordWrap w:val="0"/>
        <w:spacing w:line="360" w:lineRule="auto"/>
        <w:ind w:firstLine="560"/>
        <w:rPr>
          <w:rFonts w:ascii="仿宋" w:eastAsia="仿宋" w:hAnsi="仿宋"/>
          <w:bCs/>
          <w:sz w:val="28"/>
          <w:szCs w:val="28"/>
          <w:lang w:eastAsia="zh-CN"/>
        </w:rPr>
      </w:pPr>
      <w:r>
        <w:rPr>
          <w:rFonts w:ascii="仿宋" w:eastAsia="仿宋" w:hAnsi="仿宋"/>
          <w:bCs/>
          <w:sz w:val="28"/>
          <w:szCs w:val="28"/>
          <w:lang w:eastAsia="zh-CN"/>
        </w:rPr>
        <w:t>2.</w:t>
      </w:r>
      <w:r w:rsidRPr="00F43FF5">
        <w:rPr>
          <w:rFonts w:hint="eastAsia"/>
          <w:lang w:eastAsia="zh-CN"/>
        </w:rPr>
        <w:t xml:space="preserve"> </w:t>
      </w:r>
      <w:r w:rsidRPr="00F43FF5">
        <w:rPr>
          <w:rFonts w:ascii="仿宋" w:eastAsia="仿宋" w:hAnsi="仿宋" w:hint="eastAsia"/>
          <w:bCs/>
          <w:sz w:val="28"/>
          <w:szCs w:val="28"/>
          <w:lang w:eastAsia="zh-CN"/>
        </w:rPr>
        <w:t>广东省哲学社会科学“十四五”规划</w:t>
      </w:r>
      <w:r w:rsidRPr="00F43FF5">
        <w:rPr>
          <w:rFonts w:ascii="仿宋" w:eastAsia="仿宋" w:hAnsi="仿宋"/>
          <w:bCs/>
          <w:sz w:val="28"/>
          <w:szCs w:val="28"/>
          <w:lang w:eastAsia="zh-CN"/>
        </w:rPr>
        <w:t>2024</w:t>
      </w:r>
      <w:r w:rsidRPr="00F43FF5">
        <w:rPr>
          <w:rFonts w:ascii="仿宋" w:eastAsia="仿宋" w:hAnsi="仿宋" w:hint="eastAsia"/>
          <w:bCs/>
          <w:sz w:val="28"/>
          <w:szCs w:val="28"/>
          <w:lang w:eastAsia="zh-CN"/>
        </w:rPr>
        <w:t>年度常规项目一般项目申请书参考模板</w:t>
      </w:r>
    </w:p>
    <w:p w14:paraId="42AFDAE3" w14:textId="59FA8272" w:rsidR="00F43FF5" w:rsidRDefault="00F43FF5" w:rsidP="00F43FF5">
      <w:pPr>
        <w:wordWrap w:val="0"/>
        <w:spacing w:line="360" w:lineRule="auto"/>
        <w:ind w:firstLine="560"/>
        <w:rPr>
          <w:rFonts w:ascii="仿宋" w:eastAsia="仿宋" w:hAnsi="仿宋"/>
          <w:bCs/>
          <w:sz w:val="28"/>
          <w:szCs w:val="28"/>
          <w:lang w:eastAsia="zh-CN"/>
        </w:rPr>
      </w:pPr>
      <w:r>
        <w:rPr>
          <w:rFonts w:ascii="仿宋" w:eastAsia="仿宋" w:hAnsi="仿宋"/>
          <w:bCs/>
          <w:sz w:val="28"/>
          <w:szCs w:val="28"/>
          <w:lang w:eastAsia="zh-CN"/>
        </w:rPr>
        <w:t>3.</w:t>
      </w:r>
      <w:r w:rsidRPr="00F43FF5">
        <w:rPr>
          <w:rFonts w:hint="eastAsia"/>
          <w:lang w:eastAsia="zh-CN"/>
        </w:rPr>
        <w:t xml:space="preserve"> </w:t>
      </w:r>
      <w:r w:rsidRPr="00F43FF5">
        <w:rPr>
          <w:rFonts w:ascii="仿宋" w:eastAsia="仿宋" w:hAnsi="仿宋" w:hint="eastAsia"/>
          <w:bCs/>
          <w:sz w:val="28"/>
          <w:szCs w:val="28"/>
          <w:lang w:eastAsia="zh-CN"/>
        </w:rPr>
        <w:t>广东省哲学社会科学“十四五”规划</w:t>
      </w:r>
      <w:r w:rsidRPr="00F43FF5">
        <w:rPr>
          <w:rFonts w:ascii="仿宋" w:eastAsia="仿宋" w:hAnsi="仿宋"/>
          <w:bCs/>
          <w:sz w:val="28"/>
          <w:szCs w:val="28"/>
          <w:lang w:eastAsia="zh-CN"/>
        </w:rPr>
        <w:t>2024</w:t>
      </w:r>
      <w:r w:rsidRPr="00F43FF5">
        <w:rPr>
          <w:rFonts w:ascii="仿宋" w:eastAsia="仿宋" w:hAnsi="仿宋" w:hint="eastAsia"/>
          <w:bCs/>
          <w:sz w:val="28"/>
          <w:szCs w:val="28"/>
          <w:lang w:eastAsia="zh-CN"/>
        </w:rPr>
        <w:t>年度常规项目青年项目申请书参考模板</w:t>
      </w:r>
    </w:p>
    <w:p w14:paraId="7A6B3D8E" w14:textId="30F40E93" w:rsidR="00F43FF5" w:rsidRDefault="00F43FF5" w:rsidP="00F43FF5">
      <w:pPr>
        <w:wordWrap w:val="0"/>
        <w:spacing w:line="360" w:lineRule="auto"/>
        <w:ind w:firstLine="560"/>
        <w:rPr>
          <w:rFonts w:ascii="仿宋" w:eastAsia="仿宋" w:hAnsi="仿宋"/>
          <w:bCs/>
          <w:sz w:val="28"/>
          <w:szCs w:val="28"/>
          <w:lang w:eastAsia="zh-CN"/>
        </w:rPr>
      </w:pPr>
      <w:r>
        <w:rPr>
          <w:rFonts w:ascii="仿宋" w:eastAsia="仿宋" w:hAnsi="仿宋" w:hint="eastAsia"/>
          <w:bCs/>
          <w:sz w:val="28"/>
          <w:szCs w:val="28"/>
          <w:lang w:eastAsia="zh-CN"/>
        </w:rPr>
        <w:t>4</w:t>
      </w:r>
      <w:r>
        <w:rPr>
          <w:rFonts w:ascii="仿宋" w:eastAsia="仿宋" w:hAnsi="仿宋"/>
          <w:bCs/>
          <w:sz w:val="28"/>
          <w:szCs w:val="28"/>
          <w:lang w:eastAsia="zh-CN"/>
        </w:rPr>
        <w:t>.</w:t>
      </w:r>
      <w:r w:rsidRPr="00F43FF5">
        <w:rPr>
          <w:rFonts w:hint="eastAsia"/>
          <w:lang w:eastAsia="zh-CN"/>
        </w:rPr>
        <w:t xml:space="preserve"> </w:t>
      </w:r>
      <w:r w:rsidRPr="00F43FF5">
        <w:rPr>
          <w:rFonts w:ascii="仿宋" w:eastAsia="仿宋" w:hAnsi="仿宋" w:hint="eastAsia"/>
          <w:bCs/>
          <w:sz w:val="28"/>
          <w:szCs w:val="28"/>
          <w:lang w:eastAsia="zh-CN"/>
        </w:rPr>
        <w:t>广东省哲学社会科学“十四五”规划</w:t>
      </w:r>
      <w:r w:rsidRPr="00F43FF5">
        <w:rPr>
          <w:rFonts w:ascii="仿宋" w:eastAsia="仿宋" w:hAnsi="仿宋"/>
          <w:bCs/>
          <w:sz w:val="28"/>
          <w:szCs w:val="28"/>
          <w:lang w:eastAsia="zh-CN"/>
        </w:rPr>
        <w:t>2024</w:t>
      </w:r>
      <w:r w:rsidRPr="00F43FF5">
        <w:rPr>
          <w:rFonts w:ascii="仿宋" w:eastAsia="仿宋" w:hAnsi="仿宋" w:hint="eastAsia"/>
          <w:bCs/>
          <w:sz w:val="28"/>
          <w:szCs w:val="28"/>
          <w:lang w:eastAsia="zh-CN"/>
        </w:rPr>
        <w:t>年度常规项目岭南文化申请书参考模板</w:t>
      </w:r>
    </w:p>
    <w:p w14:paraId="428E3A49" w14:textId="2E7890DE" w:rsidR="00A62D82" w:rsidRPr="00F43FF5" w:rsidRDefault="00F43FF5" w:rsidP="00F43FF5">
      <w:pPr>
        <w:wordWrap w:val="0"/>
        <w:spacing w:line="360" w:lineRule="auto"/>
        <w:ind w:firstLine="560"/>
        <w:rPr>
          <w:rFonts w:ascii="仿宋" w:eastAsia="仿宋" w:hAnsi="仿宋" w:hint="eastAsia"/>
          <w:bCs/>
          <w:sz w:val="28"/>
          <w:szCs w:val="28"/>
          <w:lang w:eastAsia="zh-CN"/>
        </w:rPr>
      </w:pPr>
      <w:r>
        <w:rPr>
          <w:rFonts w:ascii="仿宋" w:eastAsia="仿宋" w:hAnsi="仿宋" w:hint="eastAsia"/>
          <w:bCs/>
          <w:sz w:val="28"/>
          <w:szCs w:val="28"/>
          <w:lang w:eastAsia="zh-CN"/>
        </w:rPr>
        <w:t>5</w:t>
      </w:r>
      <w:r>
        <w:rPr>
          <w:rFonts w:ascii="仿宋" w:eastAsia="仿宋" w:hAnsi="仿宋"/>
          <w:bCs/>
          <w:sz w:val="28"/>
          <w:szCs w:val="28"/>
          <w:lang w:eastAsia="zh-CN"/>
        </w:rPr>
        <w:t>.</w:t>
      </w:r>
      <w:r w:rsidRPr="00F43FF5">
        <w:rPr>
          <w:rFonts w:hint="eastAsia"/>
          <w:lang w:eastAsia="zh-CN"/>
        </w:rPr>
        <w:t xml:space="preserve"> </w:t>
      </w:r>
      <w:r w:rsidRPr="00F43FF5">
        <w:rPr>
          <w:rFonts w:ascii="仿宋" w:eastAsia="仿宋" w:hAnsi="仿宋" w:hint="eastAsia"/>
          <w:bCs/>
          <w:sz w:val="28"/>
          <w:szCs w:val="28"/>
          <w:lang w:eastAsia="zh-CN"/>
        </w:rPr>
        <w:t>广东省哲学社会科学“十四五”规划</w:t>
      </w:r>
      <w:r w:rsidRPr="00F43FF5">
        <w:rPr>
          <w:rFonts w:ascii="仿宋" w:eastAsia="仿宋" w:hAnsi="仿宋"/>
          <w:bCs/>
          <w:sz w:val="28"/>
          <w:szCs w:val="28"/>
          <w:lang w:eastAsia="zh-CN"/>
        </w:rPr>
        <w:t>2024</w:t>
      </w:r>
      <w:r w:rsidRPr="00F43FF5">
        <w:rPr>
          <w:rFonts w:ascii="仿宋" w:eastAsia="仿宋" w:hAnsi="仿宋" w:hint="eastAsia"/>
          <w:bCs/>
          <w:sz w:val="28"/>
          <w:szCs w:val="28"/>
          <w:lang w:eastAsia="zh-CN"/>
        </w:rPr>
        <w:t>年度常规项目后期资助项目申请书参考模板</w:t>
      </w:r>
    </w:p>
    <w:p w14:paraId="4126CD54" w14:textId="2A403AB7" w:rsidR="005B6B11" w:rsidRDefault="00C66089" w:rsidP="00D80F94">
      <w:pPr>
        <w:spacing w:line="560" w:lineRule="exact"/>
        <w:ind w:right="1600"/>
        <w:jc w:val="right"/>
        <w:rPr>
          <w:rFonts w:ascii="仿宋" w:eastAsia="仿宋" w:hAnsi="仿宋"/>
          <w:sz w:val="30"/>
          <w:szCs w:val="30"/>
          <w:lang w:eastAsia="zh-CN"/>
        </w:rPr>
      </w:pPr>
      <w:r>
        <w:rPr>
          <w:rFonts w:ascii="仿宋" w:eastAsia="仿宋" w:hAnsi="仿宋" w:hint="eastAsia"/>
          <w:sz w:val="30"/>
          <w:szCs w:val="30"/>
          <w:lang w:eastAsia="zh-CN"/>
        </w:rPr>
        <w:t>科研处</w:t>
      </w:r>
    </w:p>
    <w:p w14:paraId="089FDF2B" w14:textId="42590291" w:rsidR="005B6B11" w:rsidRDefault="00C66089" w:rsidP="007E5A36">
      <w:pPr>
        <w:spacing w:line="560" w:lineRule="exact"/>
        <w:ind w:right="940"/>
        <w:jc w:val="right"/>
        <w:rPr>
          <w:rFonts w:ascii="仿宋" w:eastAsia="仿宋" w:hAnsi="仿宋"/>
          <w:sz w:val="30"/>
          <w:szCs w:val="30"/>
          <w:lang w:eastAsia="zh-CN"/>
        </w:rPr>
      </w:pPr>
      <w:r>
        <w:rPr>
          <w:rFonts w:ascii="仿宋" w:eastAsia="仿宋" w:hAnsi="仿宋" w:hint="eastAsia"/>
          <w:sz w:val="30"/>
          <w:szCs w:val="30"/>
          <w:lang w:eastAsia="zh-CN"/>
        </w:rPr>
        <w:t>2</w:t>
      </w:r>
      <w:r>
        <w:rPr>
          <w:rFonts w:ascii="仿宋" w:eastAsia="仿宋" w:hAnsi="仿宋"/>
          <w:sz w:val="30"/>
          <w:szCs w:val="30"/>
          <w:lang w:eastAsia="zh-CN"/>
        </w:rPr>
        <w:t>02</w:t>
      </w:r>
      <w:r w:rsidR="00A62D82">
        <w:rPr>
          <w:rFonts w:ascii="仿宋" w:eastAsia="仿宋" w:hAnsi="仿宋"/>
          <w:sz w:val="30"/>
          <w:szCs w:val="30"/>
          <w:lang w:eastAsia="zh-CN"/>
        </w:rPr>
        <w:t>3</w:t>
      </w:r>
      <w:r>
        <w:rPr>
          <w:rFonts w:ascii="仿宋" w:eastAsia="仿宋" w:hAnsi="仿宋" w:hint="eastAsia"/>
          <w:sz w:val="30"/>
          <w:szCs w:val="30"/>
          <w:lang w:eastAsia="zh-CN"/>
        </w:rPr>
        <w:t>年</w:t>
      </w:r>
      <w:r w:rsidR="00A62D82">
        <w:rPr>
          <w:rFonts w:ascii="仿宋" w:eastAsia="仿宋" w:hAnsi="仿宋"/>
          <w:sz w:val="30"/>
          <w:szCs w:val="30"/>
          <w:lang w:eastAsia="zh-CN"/>
        </w:rPr>
        <w:t>8</w:t>
      </w:r>
      <w:r>
        <w:rPr>
          <w:rFonts w:ascii="仿宋" w:eastAsia="仿宋" w:hAnsi="仿宋" w:hint="eastAsia"/>
          <w:sz w:val="30"/>
          <w:szCs w:val="30"/>
          <w:lang w:eastAsia="zh-CN"/>
        </w:rPr>
        <w:t>月</w:t>
      </w:r>
      <w:r w:rsidR="00F43FF5">
        <w:rPr>
          <w:rFonts w:ascii="仿宋" w:eastAsia="仿宋" w:hAnsi="仿宋"/>
          <w:sz w:val="30"/>
          <w:szCs w:val="30"/>
          <w:lang w:eastAsia="zh-CN"/>
        </w:rPr>
        <w:t>4</w:t>
      </w:r>
      <w:r>
        <w:rPr>
          <w:rFonts w:ascii="仿宋" w:eastAsia="仿宋" w:hAnsi="仿宋" w:hint="eastAsia"/>
          <w:sz w:val="30"/>
          <w:szCs w:val="30"/>
          <w:lang w:eastAsia="zh-CN"/>
        </w:rPr>
        <w:t>日</w:t>
      </w:r>
      <w:bookmarkStart w:id="1" w:name="_GoBack"/>
      <w:bookmarkEnd w:id="1"/>
    </w:p>
    <w:sectPr w:rsidR="005B6B11">
      <w:footerReference w:type="default" r:id="rId9"/>
      <w:pgSz w:w="11930" w:h="16820"/>
      <w:pgMar w:top="1440" w:right="1800" w:bottom="1440" w:left="1800" w:header="720" w:footer="11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A3797" w14:textId="77777777" w:rsidR="00B14331" w:rsidRDefault="00B14331">
      <w:r>
        <w:separator/>
      </w:r>
    </w:p>
  </w:endnote>
  <w:endnote w:type="continuationSeparator" w:id="0">
    <w:p w14:paraId="7CEBAB5C" w14:textId="77777777" w:rsidR="00B14331" w:rsidRDefault="00B14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1D572" w14:textId="77777777" w:rsidR="005B6B11" w:rsidRDefault="005B6B11">
    <w:pPr>
      <w:pBdr>
        <w:bottom w:val="thickThinSmallGap" w:sz="24" w:space="2" w:color="FF0000"/>
      </w:pBdr>
      <w:spacing w:line="220" w:lineRule="atLeast"/>
      <w:ind w:leftChars="-129" w:left="-284" w:rightChars="-173" w:right="-381"/>
      <w:rPr>
        <w:color w:val="FF0000"/>
      </w:rPr>
    </w:pPr>
  </w:p>
  <w:p w14:paraId="199647CA" w14:textId="77777777" w:rsidR="005B6B11" w:rsidRDefault="005B6B11">
    <w:pPr>
      <w:spacing w:line="440" w:lineRule="exact"/>
      <w:rPr>
        <w:rFonts w:ascii="仿宋_GB2312" w:eastAsia="仿宋_GB2312"/>
        <w:sz w:val="32"/>
        <w:szCs w:val="32"/>
      </w:rPr>
    </w:pPr>
  </w:p>
  <w:p w14:paraId="354CCDE6" w14:textId="77777777" w:rsidR="005B6B11" w:rsidRDefault="005B6B1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C503C" w14:textId="77777777" w:rsidR="00B14331" w:rsidRDefault="00B14331">
      <w:r>
        <w:separator/>
      </w:r>
    </w:p>
  </w:footnote>
  <w:footnote w:type="continuationSeparator" w:id="0">
    <w:p w14:paraId="1CA0A722" w14:textId="77777777" w:rsidR="00B14331" w:rsidRDefault="00B143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evenAndOddHeaders/>
  <w:drawingGridHorizontalSpacing w:val="110"/>
  <w:displayHorizontalDrawingGridEvery w:val="0"/>
  <w:displayVertic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balanceSingleByteDoubleByteWidth/>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7964"/>
    <w:rsid w:val="00000D94"/>
    <w:rsid w:val="00032FC7"/>
    <w:rsid w:val="00033001"/>
    <w:rsid w:val="000507A7"/>
    <w:rsid w:val="00057517"/>
    <w:rsid w:val="000611BE"/>
    <w:rsid w:val="00061CD1"/>
    <w:rsid w:val="00081957"/>
    <w:rsid w:val="0008378F"/>
    <w:rsid w:val="000A1B6A"/>
    <w:rsid w:val="000A7988"/>
    <w:rsid w:val="000B49AC"/>
    <w:rsid w:val="000C51EC"/>
    <w:rsid w:val="000C5BC1"/>
    <w:rsid w:val="000D27C6"/>
    <w:rsid w:val="000E06AD"/>
    <w:rsid w:val="000E49FA"/>
    <w:rsid w:val="000E7DD4"/>
    <w:rsid w:val="00110037"/>
    <w:rsid w:val="00116B47"/>
    <w:rsid w:val="00123B55"/>
    <w:rsid w:val="00124351"/>
    <w:rsid w:val="00142B4D"/>
    <w:rsid w:val="00144C74"/>
    <w:rsid w:val="00147C5D"/>
    <w:rsid w:val="00152852"/>
    <w:rsid w:val="0015420D"/>
    <w:rsid w:val="001704DB"/>
    <w:rsid w:val="00170CEA"/>
    <w:rsid w:val="00173792"/>
    <w:rsid w:val="00180949"/>
    <w:rsid w:val="001A34E4"/>
    <w:rsid w:val="001B3766"/>
    <w:rsid w:val="001C1694"/>
    <w:rsid w:val="001E729A"/>
    <w:rsid w:val="001F3810"/>
    <w:rsid w:val="00212F48"/>
    <w:rsid w:val="00213410"/>
    <w:rsid w:val="00217709"/>
    <w:rsid w:val="002222BC"/>
    <w:rsid w:val="0022664D"/>
    <w:rsid w:val="0024199C"/>
    <w:rsid w:val="00247918"/>
    <w:rsid w:val="002520EE"/>
    <w:rsid w:val="00267516"/>
    <w:rsid w:val="00270A8F"/>
    <w:rsid w:val="00276AB9"/>
    <w:rsid w:val="002851FB"/>
    <w:rsid w:val="002B27A6"/>
    <w:rsid w:val="002C0350"/>
    <w:rsid w:val="002C3ABD"/>
    <w:rsid w:val="002D39D0"/>
    <w:rsid w:val="002D4AB3"/>
    <w:rsid w:val="00306A57"/>
    <w:rsid w:val="00317ED1"/>
    <w:rsid w:val="0032366E"/>
    <w:rsid w:val="00337E26"/>
    <w:rsid w:val="00354EC7"/>
    <w:rsid w:val="00356AD0"/>
    <w:rsid w:val="0036393C"/>
    <w:rsid w:val="00380B6E"/>
    <w:rsid w:val="0038264E"/>
    <w:rsid w:val="0038330D"/>
    <w:rsid w:val="003848DA"/>
    <w:rsid w:val="003A3F3E"/>
    <w:rsid w:val="003A4D4F"/>
    <w:rsid w:val="003A5FA0"/>
    <w:rsid w:val="003A64A6"/>
    <w:rsid w:val="003B671F"/>
    <w:rsid w:val="003C1934"/>
    <w:rsid w:val="003C6A1E"/>
    <w:rsid w:val="003D0C32"/>
    <w:rsid w:val="003D6698"/>
    <w:rsid w:val="003E525E"/>
    <w:rsid w:val="003F0657"/>
    <w:rsid w:val="003F0C35"/>
    <w:rsid w:val="004136E1"/>
    <w:rsid w:val="00415124"/>
    <w:rsid w:val="004162DC"/>
    <w:rsid w:val="00427DCA"/>
    <w:rsid w:val="004508CC"/>
    <w:rsid w:val="00450D0F"/>
    <w:rsid w:val="0045590F"/>
    <w:rsid w:val="00455B0F"/>
    <w:rsid w:val="00470599"/>
    <w:rsid w:val="004A42D3"/>
    <w:rsid w:val="004A45DB"/>
    <w:rsid w:val="004C71F8"/>
    <w:rsid w:val="004D34BC"/>
    <w:rsid w:val="004E1F90"/>
    <w:rsid w:val="004E2132"/>
    <w:rsid w:val="004F516C"/>
    <w:rsid w:val="00507838"/>
    <w:rsid w:val="005133AE"/>
    <w:rsid w:val="00524F3D"/>
    <w:rsid w:val="00545FB8"/>
    <w:rsid w:val="00563122"/>
    <w:rsid w:val="005658E0"/>
    <w:rsid w:val="00570F48"/>
    <w:rsid w:val="00577246"/>
    <w:rsid w:val="00577B98"/>
    <w:rsid w:val="0058235D"/>
    <w:rsid w:val="00582A76"/>
    <w:rsid w:val="0059056F"/>
    <w:rsid w:val="005A0F56"/>
    <w:rsid w:val="005A1B1C"/>
    <w:rsid w:val="005B0E7F"/>
    <w:rsid w:val="005B2912"/>
    <w:rsid w:val="005B6B11"/>
    <w:rsid w:val="005D564A"/>
    <w:rsid w:val="005E6798"/>
    <w:rsid w:val="005F38B6"/>
    <w:rsid w:val="006004EA"/>
    <w:rsid w:val="00613E53"/>
    <w:rsid w:val="006146B1"/>
    <w:rsid w:val="0062222E"/>
    <w:rsid w:val="00633DFB"/>
    <w:rsid w:val="00634AA3"/>
    <w:rsid w:val="0066434E"/>
    <w:rsid w:val="006669A0"/>
    <w:rsid w:val="00671C89"/>
    <w:rsid w:val="00676FE6"/>
    <w:rsid w:val="006800BB"/>
    <w:rsid w:val="006A0293"/>
    <w:rsid w:val="006E30C8"/>
    <w:rsid w:val="006F2814"/>
    <w:rsid w:val="006F3081"/>
    <w:rsid w:val="006F3C6C"/>
    <w:rsid w:val="00713660"/>
    <w:rsid w:val="007353EE"/>
    <w:rsid w:val="00737321"/>
    <w:rsid w:val="00745AC8"/>
    <w:rsid w:val="007474AB"/>
    <w:rsid w:val="007474F3"/>
    <w:rsid w:val="00747CD7"/>
    <w:rsid w:val="007552F8"/>
    <w:rsid w:val="007738A2"/>
    <w:rsid w:val="00782D2D"/>
    <w:rsid w:val="007908A5"/>
    <w:rsid w:val="00792B2D"/>
    <w:rsid w:val="007A2C5F"/>
    <w:rsid w:val="007A3A64"/>
    <w:rsid w:val="007A622D"/>
    <w:rsid w:val="007B11E9"/>
    <w:rsid w:val="007B5438"/>
    <w:rsid w:val="007C665B"/>
    <w:rsid w:val="007D3392"/>
    <w:rsid w:val="007D4330"/>
    <w:rsid w:val="007E4FC4"/>
    <w:rsid w:val="007E5A36"/>
    <w:rsid w:val="007F0EC4"/>
    <w:rsid w:val="007F25A7"/>
    <w:rsid w:val="008100AE"/>
    <w:rsid w:val="008207E4"/>
    <w:rsid w:val="00844DBE"/>
    <w:rsid w:val="0085309A"/>
    <w:rsid w:val="00854AF2"/>
    <w:rsid w:val="008649E4"/>
    <w:rsid w:val="0086585F"/>
    <w:rsid w:val="0087165E"/>
    <w:rsid w:val="00873621"/>
    <w:rsid w:val="00885853"/>
    <w:rsid w:val="00885BAE"/>
    <w:rsid w:val="00891A3E"/>
    <w:rsid w:val="00891C05"/>
    <w:rsid w:val="00891E96"/>
    <w:rsid w:val="00894EF5"/>
    <w:rsid w:val="008E4B44"/>
    <w:rsid w:val="008F127F"/>
    <w:rsid w:val="008F3763"/>
    <w:rsid w:val="009072D2"/>
    <w:rsid w:val="00911D01"/>
    <w:rsid w:val="00917C56"/>
    <w:rsid w:val="009442B9"/>
    <w:rsid w:val="00944B9D"/>
    <w:rsid w:val="00944EC2"/>
    <w:rsid w:val="00946EF0"/>
    <w:rsid w:val="009543C0"/>
    <w:rsid w:val="00957F67"/>
    <w:rsid w:val="00970BB1"/>
    <w:rsid w:val="00976AA9"/>
    <w:rsid w:val="009805F9"/>
    <w:rsid w:val="00991AAD"/>
    <w:rsid w:val="009A4BEE"/>
    <w:rsid w:val="009C087B"/>
    <w:rsid w:val="009C2D84"/>
    <w:rsid w:val="009C39C4"/>
    <w:rsid w:val="009C3B00"/>
    <w:rsid w:val="00A00E3B"/>
    <w:rsid w:val="00A14F56"/>
    <w:rsid w:val="00A23749"/>
    <w:rsid w:val="00A25B82"/>
    <w:rsid w:val="00A35CFF"/>
    <w:rsid w:val="00A529A5"/>
    <w:rsid w:val="00A532ED"/>
    <w:rsid w:val="00A627AC"/>
    <w:rsid w:val="00A62D82"/>
    <w:rsid w:val="00A728AD"/>
    <w:rsid w:val="00A7497E"/>
    <w:rsid w:val="00A7607B"/>
    <w:rsid w:val="00AA7A2C"/>
    <w:rsid w:val="00AC0EE3"/>
    <w:rsid w:val="00AD2132"/>
    <w:rsid w:val="00AD3DEB"/>
    <w:rsid w:val="00AE63A9"/>
    <w:rsid w:val="00AF421F"/>
    <w:rsid w:val="00B07815"/>
    <w:rsid w:val="00B10D20"/>
    <w:rsid w:val="00B14331"/>
    <w:rsid w:val="00B209C6"/>
    <w:rsid w:val="00B33E4F"/>
    <w:rsid w:val="00B455C2"/>
    <w:rsid w:val="00B52EF4"/>
    <w:rsid w:val="00B5790D"/>
    <w:rsid w:val="00B627AB"/>
    <w:rsid w:val="00B66D4D"/>
    <w:rsid w:val="00B713DB"/>
    <w:rsid w:val="00B80384"/>
    <w:rsid w:val="00B83277"/>
    <w:rsid w:val="00BD263E"/>
    <w:rsid w:val="00BD536B"/>
    <w:rsid w:val="00BE4571"/>
    <w:rsid w:val="00BF5548"/>
    <w:rsid w:val="00C107C5"/>
    <w:rsid w:val="00C118F8"/>
    <w:rsid w:val="00C11C49"/>
    <w:rsid w:val="00C23E26"/>
    <w:rsid w:val="00C40BD3"/>
    <w:rsid w:val="00C4281E"/>
    <w:rsid w:val="00C538DF"/>
    <w:rsid w:val="00C574B5"/>
    <w:rsid w:val="00C61E51"/>
    <w:rsid w:val="00C66089"/>
    <w:rsid w:val="00C662B6"/>
    <w:rsid w:val="00C66A9A"/>
    <w:rsid w:val="00C66DF9"/>
    <w:rsid w:val="00C70F7E"/>
    <w:rsid w:val="00C7172A"/>
    <w:rsid w:val="00C76AF8"/>
    <w:rsid w:val="00C76B68"/>
    <w:rsid w:val="00C76FCC"/>
    <w:rsid w:val="00C77CEE"/>
    <w:rsid w:val="00C93B4F"/>
    <w:rsid w:val="00CB2C29"/>
    <w:rsid w:val="00CE4F9E"/>
    <w:rsid w:val="00CF2CE3"/>
    <w:rsid w:val="00D004E2"/>
    <w:rsid w:val="00D2117F"/>
    <w:rsid w:val="00D248C8"/>
    <w:rsid w:val="00D27964"/>
    <w:rsid w:val="00D335F2"/>
    <w:rsid w:val="00D35B4B"/>
    <w:rsid w:val="00D36A7E"/>
    <w:rsid w:val="00D43FEB"/>
    <w:rsid w:val="00D52DA1"/>
    <w:rsid w:val="00D53624"/>
    <w:rsid w:val="00D54794"/>
    <w:rsid w:val="00D63946"/>
    <w:rsid w:val="00D6561F"/>
    <w:rsid w:val="00D76296"/>
    <w:rsid w:val="00D80F94"/>
    <w:rsid w:val="00D92968"/>
    <w:rsid w:val="00D968E4"/>
    <w:rsid w:val="00DB0F69"/>
    <w:rsid w:val="00DB4969"/>
    <w:rsid w:val="00DC1213"/>
    <w:rsid w:val="00DD4417"/>
    <w:rsid w:val="00DD53F9"/>
    <w:rsid w:val="00DD6842"/>
    <w:rsid w:val="00DD7958"/>
    <w:rsid w:val="00DE7D5B"/>
    <w:rsid w:val="00E15F29"/>
    <w:rsid w:val="00E31BD4"/>
    <w:rsid w:val="00E32DDD"/>
    <w:rsid w:val="00E36B54"/>
    <w:rsid w:val="00E4422C"/>
    <w:rsid w:val="00E57424"/>
    <w:rsid w:val="00E65DC5"/>
    <w:rsid w:val="00E748BF"/>
    <w:rsid w:val="00EA0D6D"/>
    <w:rsid w:val="00EA5DD6"/>
    <w:rsid w:val="00EB224E"/>
    <w:rsid w:val="00EB5545"/>
    <w:rsid w:val="00EC16E1"/>
    <w:rsid w:val="00EC29F3"/>
    <w:rsid w:val="00ED0F5D"/>
    <w:rsid w:val="00ED3EA8"/>
    <w:rsid w:val="00ED761C"/>
    <w:rsid w:val="00EE16BB"/>
    <w:rsid w:val="00EE4EAC"/>
    <w:rsid w:val="00EF4DA1"/>
    <w:rsid w:val="00F16AF6"/>
    <w:rsid w:val="00F43FF5"/>
    <w:rsid w:val="00F45730"/>
    <w:rsid w:val="00F52778"/>
    <w:rsid w:val="00F55CBC"/>
    <w:rsid w:val="00F63BD0"/>
    <w:rsid w:val="00F63C9A"/>
    <w:rsid w:val="00F86042"/>
    <w:rsid w:val="00FA1A8E"/>
    <w:rsid w:val="00FB0ECA"/>
    <w:rsid w:val="00FC74DE"/>
    <w:rsid w:val="00FD0FCD"/>
    <w:rsid w:val="00FD4957"/>
    <w:rsid w:val="00FF6DF0"/>
    <w:rsid w:val="018A0AB8"/>
    <w:rsid w:val="02B46C24"/>
    <w:rsid w:val="0337305B"/>
    <w:rsid w:val="037C086D"/>
    <w:rsid w:val="03F55422"/>
    <w:rsid w:val="04336539"/>
    <w:rsid w:val="04AC2FD1"/>
    <w:rsid w:val="04C84BE0"/>
    <w:rsid w:val="05F62E73"/>
    <w:rsid w:val="067B40BC"/>
    <w:rsid w:val="06987A1C"/>
    <w:rsid w:val="06F20703"/>
    <w:rsid w:val="073E2C33"/>
    <w:rsid w:val="08761568"/>
    <w:rsid w:val="08A7406D"/>
    <w:rsid w:val="08AA6BF8"/>
    <w:rsid w:val="0B9A5A77"/>
    <w:rsid w:val="0D422A6F"/>
    <w:rsid w:val="0D9C3FF3"/>
    <w:rsid w:val="0DAC2802"/>
    <w:rsid w:val="0FD21DC2"/>
    <w:rsid w:val="0FDB338B"/>
    <w:rsid w:val="104D6D9A"/>
    <w:rsid w:val="10976042"/>
    <w:rsid w:val="10DA18EF"/>
    <w:rsid w:val="10F75934"/>
    <w:rsid w:val="120B5DF0"/>
    <w:rsid w:val="124F355E"/>
    <w:rsid w:val="12CE51BF"/>
    <w:rsid w:val="137666D7"/>
    <w:rsid w:val="139A307F"/>
    <w:rsid w:val="13B43DAE"/>
    <w:rsid w:val="152619A1"/>
    <w:rsid w:val="15D64B97"/>
    <w:rsid w:val="161A6A02"/>
    <w:rsid w:val="16402143"/>
    <w:rsid w:val="169B4F09"/>
    <w:rsid w:val="192F0C1B"/>
    <w:rsid w:val="197F7338"/>
    <w:rsid w:val="1A63777A"/>
    <w:rsid w:val="1A9455D7"/>
    <w:rsid w:val="1A9B3486"/>
    <w:rsid w:val="1BE8049C"/>
    <w:rsid w:val="1C4757CF"/>
    <w:rsid w:val="1DD701E4"/>
    <w:rsid w:val="200302C0"/>
    <w:rsid w:val="205F062C"/>
    <w:rsid w:val="20DD78A4"/>
    <w:rsid w:val="20E050D7"/>
    <w:rsid w:val="21142E77"/>
    <w:rsid w:val="22351EC4"/>
    <w:rsid w:val="239B06F1"/>
    <w:rsid w:val="24315539"/>
    <w:rsid w:val="24707CB6"/>
    <w:rsid w:val="24CF1D09"/>
    <w:rsid w:val="25731EF6"/>
    <w:rsid w:val="25973A11"/>
    <w:rsid w:val="270F62FE"/>
    <w:rsid w:val="27803091"/>
    <w:rsid w:val="27C771DB"/>
    <w:rsid w:val="289C6FF5"/>
    <w:rsid w:val="28DA7055"/>
    <w:rsid w:val="29C97F80"/>
    <w:rsid w:val="2A847E05"/>
    <w:rsid w:val="2A976B12"/>
    <w:rsid w:val="2B690BB6"/>
    <w:rsid w:val="2BAA3D50"/>
    <w:rsid w:val="2BBA52E9"/>
    <w:rsid w:val="2D3A123B"/>
    <w:rsid w:val="2D773BDD"/>
    <w:rsid w:val="2EF20647"/>
    <w:rsid w:val="2EF66F26"/>
    <w:rsid w:val="2F55672F"/>
    <w:rsid w:val="304C0661"/>
    <w:rsid w:val="314D58AA"/>
    <w:rsid w:val="3289677F"/>
    <w:rsid w:val="32B86555"/>
    <w:rsid w:val="33856A8E"/>
    <w:rsid w:val="33891472"/>
    <w:rsid w:val="379A2D75"/>
    <w:rsid w:val="38B77DA3"/>
    <w:rsid w:val="38CE02BA"/>
    <w:rsid w:val="38F86B1E"/>
    <w:rsid w:val="39AE46DE"/>
    <w:rsid w:val="39FA611E"/>
    <w:rsid w:val="3B597383"/>
    <w:rsid w:val="3C232ADA"/>
    <w:rsid w:val="3CC87A60"/>
    <w:rsid w:val="3DBA4B5C"/>
    <w:rsid w:val="3E5404A6"/>
    <w:rsid w:val="3EC50F93"/>
    <w:rsid w:val="3F0E3B73"/>
    <w:rsid w:val="40225712"/>
    <w:rsid w:val="40254C29"/>
    <w:rsid w:val="415E1187"/>
    <w:rsid w:val="419C038F"/>
    <w:rsid w:val="41E662F8"/>
    <w:rsid w:val="43395B6C"/>
    <w:rsid w:val="43620D37"/>
    <w:rsid w:val="43F0366A"/>
    <w:rsid w:val="44D01879"/>
    <w:rsid w:val="4654131B"/>
    <w:rsid w:val="466A1470"/>
    <w:rsid w:val="47B44A5C"/>
    <w:rsid w:val="48D5508E"/>
    <w:rsid w:val="49707384"/>
    <w:rsid w:val="4983003A"/>
    <w:rsid w:val="4A327118"/>
    <w:rsid w:val="4A340CAB"/>
    <w:rsid w:val="4AFA6845"/>
    <w:rsid w:val="4B286A76"/>
    <w:rsid w:val="4BA3499B"/>
    <w:rsid w:val="4C5F441E"/>
    <w:rsid w:val="4CC92917"/>
    <w:rsid w:val="4E3A158A"/>
    <w:rsid w:val="4F4F74F5"/>
    <w:rsid w:val="4F8F5284"/>
    <w:rsid w:val="4F9A2751"/>
    <w:rsid w:val="4FE84FCD"/>
    <w:rsid w:val="50F82005"/>
    <w:rsid w:val="51692372"/>
    <w:rsid w:val="51D86526"/>
    <w:rsid w:val="527228AA"/>
    <w:rsid w:val="52812993"/>
    <w:rsid w:val="535836E7"/>
    <w:rsid w:val="53642284"/>
    <w:rsid w:val="54DB755C"/>
    <w:rsid w:val="557B5F14"/>
    <w:rsid w:val="55CF4430"/>
    <w:rsid w:val="561436C4"/>
    <w:rsid w:val="565E2FB8"/>
    <w:rsid w:val="57327D4B"/>
    <w:rsid w:val="58612B6B"/>
    <w:rsid w:val="589347A0"/>
    <w:rsid w:val="58A31D94"/>
    <w:rsid w:val="58D93D60"/>
    <w:rsid w:val="5B0E45DD"/>
    <w:rsid w:val="5C403784"/>
    <w:rsid w:val="5CC92D50"/>
    <w:rsid w:val="5D230B3A"/>
    <w:rsid w:val="5D701798"/>
    <w:rsid w:val="5D997ED3"/>
    <w:rsid w:val="5EFA2BC8"/>
    <w:rsid w:val="60D65B8E"/>
    <w:rsid w:val="60F50A7F"/>
    <w:rsid w:val="625608F6"/>
    <w:rsid w:val="625D650A"/>
    <w:rsid w:val="627256A9"/>
    <w:rsid w:val="63281D24"/>
    <w:rsid w:val="632F1D95"/>
    <w:rsid w:val="633549C3"/>
    <w:rsid w:val="633E4C55"/>
    <w:rsid w:val="63402676"/>
    <w:rsid w:val="63652967"/>
    <w:rsid w:val="645B4871"/>
    <w:rsid w:val="64C973BA"/>
    <w:rsid w:val="64DE7068"/>
    <w:rsid w:val="6507255A"/>
    <w:rsid w:val="65342B66"/>
    <w:rsid w:val="65D33436"/>
    <w:rsid w:val="65F836EF"/>
    <w:rsid w:val="66692E0D"/>
    <w:rsid w:val="66EA50AD"/>
    <w:rsid w:val="671D36A1"/>
    <w:rsid w:val="674B43C0"/>
    <w:rsid w:val="68532D14"/>
    <w:rsid w:val="68DA785D"/>
    <w:rsid w:val="692B5075"/>
    <w:rsid w:val="69CE3AE3"/>
    <w:rsid w:val="6A4F5D5D"/>
    <w:rsid w:val="6A535EB2"/>
    <w:rsid w:val="6A5E33EB"/>
    <w:rsid w:val="6ADA1601"/>
    <w:rsid w:val="6B0D4AB2"/>
    <w:rsid w:val="6B1B4B17"/>
    <w:rsid w:val="6B2C20D0"/>
    <w:rsid w:val="6B681478"/>
    <w:rsid w:val="6C0B04B5"/>
    <w:rsid w:val="6E6B3B8F"/>
    <w:rsid w:val="6E800753"/>
    <w:rsid w:val="6F6134C3"/>
    <w:rsid w:val="704E6E85"/>
    <w:rsid w:val="70AC53E6"/>
    <w:rsid w:val="7113573E"/>
    <w:rsid w:val="717C61FC"/>
    <w:rsid w:val="729C457E"/>
    <w:rsid w:val="72A45EFF"/>
    <w:rsid w:val="72AF7BFB"/>
    <w:rsid w:val="72BA1073"/>
    <w:rsid w:val="73404930"/>
    <w:rsid w:val="73520B4E"/>
    <w:rsid w:val="73C54194"/>
    <w:rsid w:val="73E56B06"/>
    <w:rsid w:val="764D084D"/>
    <w:rsid w:val="76B32BBF"/>
    <w:rsid w:val="76DB7C64"/>
    <w:rsid w:val="76FB599D"/>
    <w:rsid w:val="78473F9A"/>
    <w:rsid w:val="78BA08F4"/>
    <w:rsid w:val="79113E35"/>
    <w:rsid w:val="793E6DBE"/>
    <w:rsid w:val="796913AF"/>
    <w:rsid w:val="79D91228"/>
    <w:rsid w:val="7A0A0216"/>
    <w:rsid w:val="7A1C60A8"/>
    <w:rsid w:val="7AED28D6"/>
    <w:rsid w:val="7B984058"/>
    <w:rsid w:val="7CBB0336"/>
    <w:rsid w:val="7DFF3B79"/>
    <w:rsid w:val="7E8216F9"/>
    <w:rsid w:val="7EBD212A"/>
    <w:rsid w:val="7F537229"/>
    <w:rsid w:val="7F5600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087E74C2"/>
  <w15:docId w15:val="{E7A2A22E-8B16-41B0-8F7E-7C3476502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Dat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qFormat="1"/>
    <w:lsdException w:name="HTML Acronym"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uiPriority w:val="1"/>
    <w:qFormat/>
    <w:pPr>
      <w:widowControl w:val="0"/>
    </w:pPr>
    <w:rPr>
      <w:rFonts w:eastAsiaTheme="minorHAnsi"/>
      <w:sz w:val="22"/>
      <w:szCs w:val="22"/>
      <w:lang w:eastAsia="en-US"/>
    </w:rPr>
  </w:style>
  <w:style w:type="paragraph" w:styleId="1">
    <w:name w:val="heading 1"/>
    <w:basedOn w:val="a"/>
    <w:next w:val="a"/>
    <w:uiPriority w:val="1"/>
    <w:qFormat/>
    <w:pPr>
      <w:ind w:left="572"/>
      <w:outlineLvl w:val="0"/>
    </w:pPr>
    <w:rPr>
      <w:rFonts w:ascii="宋体" w:eastAsia="宋体" w:hAnsi="宋体"/>
      <w:sz w:val="32"/>
      <w:szCs w:val="32"/>
    </w:rPr>
  </w:style>
  <w:style w:type="paragraph" w:styleId="2">
    <w:name w:val="heading 2"/>
    <w:basedOn w:val="a"/>
    <w:next w:val="a"/>
    <w:uiPriority w:val="1"/>
    <w:qFormat/>
    <w:pPr>
      <w:ind w:left="127"/>
      <w:outlineLvl w:val="1"/>
    </w:pPr>
    <w:rPr>
      <w:rFonts w:ascii="宋体" w:eastAsia="宋体" w:hAnsi="宋体"/>
      <w:sz w:val="31"/>
      <w:szCs w:val="31"/>
    </w:rPr>
  </w:style>
  <w:style w:type="paragraph" w:styleId="3">
    <w:name w:val="heading 3"/>
    <w:basedOn w:val="a"/>
    <w:next w:val="a"/>
    <w:link w:val="30"/>
    <w:semiHidden/>
    <w:unhideWhenUsed/>
    <w:qFormat/>
    <w:rsid w:val="00D9296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7"/>
      <w:ind w:left="129"/>
    </w:pPr>
    <w:rPr>
      <w:rFonts w:ascii="宋体" w:eastAsia="宋体" w:hAnsi="宋体"/>
      <w:sz w:val="30"/>
      <w:szCs w:val="30"/>
    </w:rPr>
  </w:style>
  <w:style w:type="paragraph" w:styleId="a4">
    <w:name w:val="Date"/>
    <w:basedOn w:val="a"/>
    <w:next w:val="a"/>
    <w:link w:val="a5"/>
    <w:qFormat/>
    <w:pPr>
      <w:ind w:leftChars="2500" w:left="100"/>
    </w:p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spacing w:beforeAutospacing="1" w:afterAutospacing="1"/>
    </w:pPr>
    <w:rPr>
      <w:rFonts w:cs="Times New Roman"/>
      <w:sz w:val="24"/>
      <w:lang w:eastAsia="zh-CN"/>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Pr>
      <w:b/>
      <w:bCs/>
    </w:rPr>
  </w:style>
  <w:style w:type="character" w:styleId="af">
    <w:name w:val="FollowedHyperlink"/>
    <w:basedOn w:val="a0"/>
    <w:qFormat/>
    <w:rPr>
      <w:color w:val="333333"/>
      <w:u w:val="none"/>
    </w:rPr>
  </w:style>
  <w:style w:type="character" w:styleId="HTML">
    <w:name w:val="HTML Acronym"/>
    <w:basedOn w:val="a0"/>
    <w:qFormat/>
  </w:style>
  <w:style w:type="character" w:styleId="af0">
    <w:name w:val="Hyperlink"/>
    <w:basedOn w:val="a0"/>
    <w:qFormat/>
    <w:rPr>
      <w:color w:val="0000FF" w:themeColor="hyperlink"/>
      <w:u w:val="single"/>
    </w:rPr>
  </w:style>
  <w:style w:type="table" w:customStyle="1" w:styleId="TableNormal">
    <w:name w:val="Table Normal"/>
    <w:uiPriority w:val="2"/>
    <w:unhideWhenUsed/>
    <w:qFormat/>
    <w:tblPr>
      <w:tblCellMar>
        <w:top w:w="0" w:type="dxa"/>
        <w:left w:w="0" w:type="dxa"/>
        <w:bottom w:w="0" w:type="dxa"/>
        <w:right w:w="0" w:type="dxa"/>
      </w:tblCellMar>
    </w:tblPr>
  </w:style>
  <w:style w:type="paragraph" w:styleId="af1">
    <w:name w:val="List Paragraph"/>
    <w:basedOn w:val="a"/>
    <w:uiPriority w:val="1"/>
    <w:qFormat/>
  </w:style>
  <w:style w:type="paragraph" w:customStyle="1" w:styleId="TableParagraph">
    <w:name w:val="Table Paragraph"/>
    <w:basedOn w:val="a"/>
    <w:uiPriority w:val="1"/>
    <w:qFormat/>
  </w:style>
  <w:style w:type="paragraph" w:customStyle="1" w:styleId="dahei">
    <w:name w:val="dahei"/>
    <w:basedOn w:val="a"/>
    <w:qFormat/>
    <w:pPr>
      <w:widowControl/>
      <w:spacing w:before="100" w:beforeAutospacing="1" w:after="100" w:afterAutospacing="1"/>
    </w:pPr>
    <w:rPr>
      <w:rFonts w:ascii="宋体" w:hAnsi="宋体" w:cs="宋体"/>
      <w:sz w:val="24"/>
    </w:rPr>
  </w:style>
  <w:style w:type="character" w:customStyle="1" w:styleId="ab">
    <w:name w:val="页眉 字符"/>
    <w:basedOn w:val="a0"/>
    <w:link w:val="aa"/>
    <w:qFormat/>
    <w:rPr>
      <w:rFonts w:eastAsiaTheme="minorHAnsi"/>
      <w:sz w:val="18"/>
      <w:szCs w:val="18"/>
      <w:lang w:eastAsia="en-US"/>
    </w:rPr>
  </w:style>
  <w:style w:type="character" w:customStyle="1" w:styleId="a9">
    <w:name w:val="页脚 字符"/>
    <w:basedOn w:val="a0"/>
    <w:link w:val="a8"/>
    <w:qFormat/>
    <w:rPr>
      <w:rFonts w:eastAsiaTheme="minorHAnsi"/>
      <w:sz w:val="18"/>
      <w:szCs w:val="18"/>
      <w:lang w:eastAsia="en-US"/>
    </w:rPr>
  </w:style>
  <w:style w:type="paragraph" w:customStyle="1" w:styleId="p0">
    <w:name w:val="p0"/>
    <w:basedOn w:val="a"/>
    <w:qFormat/>
    <w:pPr>
      <w:widowControl/>
      <w:jc w:val="both"/>
    </w:pPr>
    <w:rPr>
      <w:rFonts w:ascii="Times New Roman" w:eastAsia="宋体" w:hAnsi="Times New Roman" w:cs="Times New Roman"/>
      <w:sz w:val="21"/>
      <w:szCs w:val="21"/>
      <w:lang w:eastAsia="zh-CN"/>
    </w:rPr>
  </w:style>
  <w:style w:type="character" w:customStyle="1" w:styleId="lang1">
    <w:name w:val="lang1"/>
    <w:basedOn w:val="a0"/>
    <w:qFormat/>
  </w:style>
  <w:style w:type="character" w:customStyle="1" w:styleId="layui-this">
    <w:name w:val="layui-this"/>
    <w:basedOn w:val="a0"/>
    <w:qFormat/>
    <w:rPr>
      <w:bdr w:val="single" w:sz="6" w:space="0" w:color="EEEEEE"/>
      <w:shd w:val="clear" w:color="auto" w:fill="FFFFFF"/>
    </w:rPr>
  </w:style>
  <w:style w:type="character" w:customStyle="1" w:styleId="lang0">
    <w:name w:val="lang0"/>
    <w:basedOn w:val="a0"/>
    <w:qFormat/>
  </w:style>
  <w:style w:type="character" w:customStyle="1" w:styleId="first-child">
    <w:name w:val="first-child"/>
    <w:basedOn w:val="a0"/>
    <w:qFormat/>
  </w:style>
  <w:style w:type="character" w:customStyle="1" w:styleId="a7">
    <w:name w:val="批注框文本 字符"/>
    <w:basedOn w:val="a0"/>
    <w:link w:val="a6"/>
    <w:qFormat/>
    <w:rPr>
      <w:rFonts w:asciiTheme="minorHAnsi" w:eastAsiaTheme="minorHAnsi" w:hAnsiTheme="minorHAnsi" w:cstheme="minorBidi"/>
      <w:sz w:val="18"/>
      <w:szCs w:val="18"/>
      <w:lang w:eastAsia="en-US"/>
    </w:rPr>
  </w:style>
  <w:style w:type="character" w:customStyle="1" w:styleId="a5">
    <w:name w:val="日期 字符"/>
    <w:basedOn w:val="a0"/>
    <w:link w:val="a4"/>
    <w:qFormat/>
    <w:rPr>
      <w:rFonts w:asciiTheme="minorHAnsi" w:eastAsiaTheme="minorHAnsi" w:hAnsiTheme="minorHAnsi" w:cstheme="minorBidi"/>
      <w:sz w:val="22"/>
      <w:szCs w:val="22"/>
      <w:lang w:eastAsia="en-US"/>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0">
    <w:name w:val="未处理的提及2"/>
    <w:basedOn w:val="a0"/>
    <w:uiPriority w:val="99"/>
    <w:semiHidden/>
    <w:unhideWhenUsed/>
    <w:qFormat/>
    <w:rPr>
      <w:color w:val="605E5C"/>
      <w:shd w:val="clear" w:color="auto" w:fill="E1DFDD"/>
    </w:rPr>
  </w:style>
  <w:style w:type="character" w:customStyle="1" w:styleId="30">
    <w:name w:val="标题 3 字符"/>
    <w:basedOn w:val="a0"/>
    <w:link w:val="3"/>
    <w:semiHidden/>
    <w:rsid w:val="00D92968"/>
    <w:rPr>
      <w:rFonts w:eastAsiaTheme="minorHAnsi"/>
      <w:b/>
      <w:bCs/>
      <w:sz w:val="32"/>
      <w:szCs w:val="32"/>
      <w:lang w:eastAsia="en-US"/>
    </w:rPr>
  </w:style>
  <w:style w:type="character" w:styleId="af2">
    <w:name w:val="Unresolved Mention"/>
    <w:basedOn w:val="a0"/>
    <w:uiPriority w:val="99"/>
    <w:semiHidden/>
    <w:unhideWhenUsed/>
    <w:rsid w:val="002177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685417">
      <w:bodyDiv w:val="1"/>
      <w:marLeft w:val="0"/>
      <w:marRight w:val="0"/>
      <w:marTop w:val="0"/>
      <w:marBottom w:val="0"/>
      <w:divBdr>
        <w:top w:val="none" w:sz="0" w:space="0" w:color="auto"/>
        <w:left w:val="none" w:sz="0" w:space="0" w:color="auto"/>
        <w:bottom w:val="none" w:sz="0" w:space="0" w:color="auto"/>
        <w:right w:val="none" w:sz="0" w:space="0" w:color="auto"/>
      </w:divBdr>
      <w:divsChild>
        <w:div w:id="1461068936">
          <w:marLeft w:val="0"/>
          <w:marRight w:val="0"/>
          <w:marTop w:val="0"/>
          <w:marBottom w:val="0"/>
          <w:divBdr>
            <w:top w:val="none" w:sz="0" w:space="0" w:color="auto"/>
            <w:left w:val="none" w:sz="0" w:space="0" w:color="auto"/>
            <w:bottom w:val="none" w:sz="0" w:space="0" w:color="auto"/>
            <w:right w:val="none" w:sz="0" w:space="0" w:color="auto"/>
          </w:divBdr>
        </w:div>
        <w:div w:id="176114843">
          <w:marLeft w:val="0"/>
          <w:marRight w:val="0"/>
          <w:marTop w:val="0"/>
          <w:marBottom w:val="0"/>
          <w:divBdr>
            <w:top w:val="none" w:sz="0" w:space="0" w:color="auto"/>
            <w:left w:val="none" w:sz="0" w:space="0" w:color="auto"/>
            <w:bottom w:val="none" w:sz="0" w:space="0" w:color="auto"/>
            <w:right w:val="none" w:sz="0" w:space="0" w:color="auto"/>
          </w:divBdr>
        </w:div>
      </w:divsChild>
    </w:div>
    <w:div w:id="415591860">
      <w:bodyDiv w:val="1"/>
      <w:marLeft w:val="0"/>
      <w:marRight w:val="0"/>
      <w:marTop w:val="0"/>
      <w:marBottom w:val="0"/>
      <w:divBdr>
        <w:top w:val="none" w:sz="0" w:space="0" w:color="auto"/>
        <w:left w:val="none" w:sz="0" w:space="0" w:color="auto"/>
        <w:bottom w:val="none" w:sz="0" w:space="0" w:color="auto"/>
        <w:right w:val="none" w:sz="0" w:space="0" w:color="auto"/>
      </w:divBdr>
      <w:divsChild>
        <w:div w:id="1649357692">
          <w:marLeft w:val="0"/>
          <w:marRight w:val="0"/>
          <w:marTop w:val="0"/>
          <w:marBottom w:val="0"/>
          <w:divBdr>
            <w:top w:val="none" w:sz="0" w:space="0" w:color="auto"/>
            <w:left w:val="none" w:sz="0" w:space="0" w:color="auto"/>
            <w:bottom w:val="none" w:sz="0" w:space="0" w:color="auto"/>
            <w:right w:val="none" w:sz="0" w:space="0" w:color="auto"/>
          </w:divBdr>
        </w:div>
        <w:div w:id="100874860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A7B51-F28F-49AF-ACED-32AAF49D4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4</Pages>
  <Words>248</Words>
  <Characters>1414</Characters>
  <Application>Microsoft Office Word</Application>
  <DocSecurity>0</DocSecurity>
  <Lines>11</Lines>
  <Paragraphs>3</Paragraphs>
  <ScaleCrop>false</ScaleCrop>
  <Company>Hewlett-Packard Company</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ZYZ</cp:lastModifiedBy>
  <cp:revision>188</cp:revision>
  <cp:lastPrinted>2020-11-13T03:29:00Z</cp:lastPrinted>
  <dcterms:created xsi:type="dcterms:W3CDTF">2018-03-08T08:41:00Z</dcterms:created>
  <dcterms:modified xsi:type="dcterms:W3CDTF">2023-08-04T03:13:00Z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2018-03-07T00:00:00Z</vt:filetime>
  </property>
  <property fmtid="{D5CDD505-2E9C-101B-9397-08002B2CF9AE}" pid="3" name="Creator">
    <vt:lpwstr>ScandAll PRO V2.0.17</vt:lpwstr>
  </property>
  <property fmtid="{D5CDD505-2E9C-101B-9397-08002B2CF9AE}" pid="4" name="LastSaved">
    <vt:filetime>2018-03-08T00:00:00Z</vt:filetime>
  </property>
  <property fmtid="{D5CDD505-2E9C-101B-9397-08002B2CF9AE}" pid="5" name="KSOProductBuildVer">
    <vt:lpwstr>2052-11.1.0.10314</vt:lpwstr>
  </property>
</Properties>
</file>