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94" w:rsidRDefault="0026203E">
      <w:pPr>
        <w:ind w:firstLineChars="200" w:firstLine="643"/>
        <w:jc w:val="center"/>
        <w:rPr>
          <w:b/>
          <w:bCs/>
          <w:sz w:val="32"/>
          <w:szCs w:val="32"/>
        </w:rPr>
      </w:pPr>
      <w:r>
        <w:rPr>
          <w:rFonts w:hint="eastAsia"/>
          <w:b/>
          <w:bCs/>
          <w:sz w:val="32"/>
          <w:szCs w:val="32"/>
        </w:rPr>
        <w:t>吉林大学珠海学院</w:t>
      </w:r>
      <w:r>
        <w:rPr>
          <w:rFonts w:hint="eastAsia"/>
          <w:b/>
          <w:bCs/>
          <w:sz w:val="32"/>
          <w:szCs w:val="32"/>
        </w:rPr>
        <w:t>2018-2019</w:t>
      </w:r>
      <w:r>
        <w:rPr>
          <w:rFonts w:hint="eastAsia"/>
          <w:b/>
          <w:bCs/>
          <w:sz w:val="32"/>
          <w:szCs w:val="32"/>
        </w:rPr>
        <w:t>学年研究生</w:t>
      </w:r>
    </w:p>
    <w:p w:rsidR="00244294" w:rsidRDefault="0026203E">
      <w:pPr>
        <w:ind w:firstLineChars="200" w:firstLine="643"/>
        <w:jc w:val="center"/>
        <w:rPr>
          <w:b/>
          <w:bCs/>
          <w:sz w:val="32"/>
          <w:szCs w:val="32"/>
        </w:rPr>
      </w:pPr>
      <w:r>
        <w:rPr>
          <w:rFonts w:hint="eastAsia"/>
          <w:b/>
          <w:bCs/>
          <w:sz w:val="32"/>
          <w:szCs w:val="32"/>
        </w:rPr>
        <w:t>学业奖学金评审实施细则</w:t>
      </w:r>
    </w:p>
    <w:p w:rsidR="00244294" w:rsidRDefault="0026203E">
      <w:pPr>
        <w:ind w:firstLineChars="200" w:firstLine="560"/>
        <w:rPr>
          <w:sz w:val="28"/>
          <w:szCs w:val="28"/>
        </w:rPr>
      </w:pPr>
      <w:bookmarkStart w:id="0" w:name="_Hlk495529984"/>
      <w:r>
        <w:rPr>
          <w:rFonts w:ascii="宋体" w:hAnsi="宋体" w:cs="宋体" w:hint="eastAsia"/>
          <w:kern w:val="0"/>
          <w:sz w:val="28"/>
          <w:szCs w:val="28"/>
        </w:rPr>
        <w:t>根据国家</w:t>
      </w:r>
      <w:r>
        <w:rPr>
          <w:rFonts w:ascii="宋体" w:hAnsi="宋体" w:cs="宋体"/>
          <w:kern w:val="0"/>
          <w:sz w:val="28"/>
          <w:szCs w:val="28"/>
        </w:rPr>
        <w:t>财政部、教育部《研究生</w:t>
      </w:r>
      <w:r>
        <w:rPr>
          <w:rFonts w:ascii="宋体" w:eastAsia="宋体" w:hAnsi="宋体" w:cs="宋体" w:hint="eastAsia"/>
          <w:kern w:val="0"/>
          <w:sz w:val="28"/>
          <w:szCs w:val="28"/>
        </w:rPr>
        <w:t>学业</w:t>
      </w:r>
      <w:r>
        <w:rPr>
          <w:rFonts w:ascii="宋体" w:hAnsi="宋体" w:cs="宋体"/>
          <w:kern w:val="0"/>
          <w:sz w:val="28"/>
          <w:szCs w:val="28"/>
        </w:rPr>
        <w:t>奖学金管理暂行办法》（财教[201</w:t>
      </w:r>
      <w:r>
        <w:rPr>
          <w:rFonts w:ascii="宋体" w:eastAsia="宋体" w:hAnsi="宋体" w:cs="宋体" w:hint="eastAsia"/>
          <w:kern w:val="0"/>
          <w:sz w:val="28"/>
          <w:szCs w:val="28"/>
        </w:rPr>
        <w:t>3</w:t>
      </w:r>
      <w:r>
        <w:rPr>
          <w:rFonts w:ascii="宋体" w:hAnsi="宋体" w:cs="宋体"/>
          <w:kern w:val="0"/>
          <w:sz w:val="28"/>
          <w:szCs w:val="28"/>
        </w:rPr>
        <w:t>]</w:t>
      </w:r>
      <w:r>
        <w:rPr>
          <w:rFonts w:ascii="宋体" w:eastAsia="宋体" w:hAnsi="宋体" w:cs="宋体" w:hint="eastAsia"/>
          <w:kern w:val="0"/>
          <w:sz w:val="28"/>
          <w:szCs w:val="28"/>
        </w:rPr>
        <w:t>219</w:t>
      </w:r>
      <w:r>
        <w:rPr>
          <w:rFonts w:ascii="宋体" w:hAnsi="宋体" w:cs="宋体"/>
          <w:kern w:val="0"/>
          <w:sz w:val="28"/>
          <w:szCs w:val="28"/>
        </w:rPr>
        <w:t>号）、</w:t>
      </w:r>
      <w:r>
        <w:rPr>
          <w:rFonts w:ascii="宋体" w:eastAsia="宋体" w:hAnsi="宋体" w:cs="宋体" w:hint="eastAsia"/>
          <w:kern w:val="0"/>
          <w:sz w:val="28"/>
          <w:szCs w:val="28"/>
        </w:rPr>
        <w:t>《吉林大学研究生学业奖学金管理办法（试行）》</w:t>
      </w:r>
      <w:r w:rsidRPr="0026203E">
        <w:rPr>
          <w:rFonts w:ascii="宋体" w:eastAsia="宋体" w:hAnsi="宋体" w:cs="宋体" w:hint="eastAsia"/>
          <w:kern w:val="0"/>
          <w:sz w:val="28"/>
          <w:szCs w:val="28"/>
        </w:rPr>
        <w:t>（校发[2018]23号）</w:t>
      </w:r>
      <w:r>
        <w:rPr>
          <w:rFonts w:ascii="宋体" w:hAnsi="宋体" w:cs="宋体" w:hint="eastAsia"/>
          <w:kern w:val="0"/>
          <w:sz w:val="28"/>
          <w:szCs w:val="28"/>
        </w:rPr>
        <w:t>、吉林大学《关于开展2019-2020学年研究生学业奖学金评审工作的通知》</w:t>
      </w:r>
      <w:bookmarkEnd w:id="0"/>
      <w:r>
        <w:rPr>
          <w:rFonts w:ascii="宋体" w:hAnsi="宋体" w:cs="宋体" w:hint="eastAsia"/>
          <w:kern w:val="0"/>
          <w:sz w:val="28"/>
          <w:szCs w:val="28"/>
        </w:rPr>
        <w:t>等相关文件精神，结</w:t>
      </w:r>
      <w:r>
        <w:rPr>
          <w:rFonts w:hint="eastAsia"/>
          <w:sz w:val="28"/>
          <w:szCs w:val="28"/>
        </w:rPr>
        <w:t>合学校实际，制定本细则。</w:t>
      </w:r>
    </w:p>
    <w:p w:rsidR="00244294" w:rsidRDefault="0026203E">
      <w:pPr>
        <w:rPr>
          <w:rFonts w:ascii="宋体" w:hAnsi="宋体" w:cs="宋体"/>
          <w:kern w:val="0"/>
          <w:sz w:val="28"/>
          <w:szCs w:val="28"/>
        </w:rPr>
      </w:pPr>
      <w:r>
        <w:rPr>
          <w:rFonts w:ascii="宋体" w:hAnsi="宋体" w:cs="宋体"/>
          <w:kern w:val="0"/>
          <w:sz w:val="28"/>
          <w:szCs w:val="28"/>
        </w:rPr>
        <w:t xml:space="preserve">一、参评对象 </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评定对象为档案已调入我校的纳入全国研究生招生计划的全日制研究生(有固定工资收入的除外)。</w:t>
      </w:r>
    </w:p>
    <w:p w:rsidR="00244294" w:rsidRDefault="0026203E">
      <w:pPr>
        <w:rPr>
          <w:rFonts w:ascii="宋体" w:hAnsi="宋体" w:cs="宋体"/>
          <w:kern w:val="0"/>
          <w:sz w:val="28"/>
          <w:szCs w:val="28"/>
        </w:rPr>
      </w:pPr>
      <w:r>
        <w:rPr>
          <w:rFonts w:ascii="宋体" w:hAnsi="宋体" w:cs="宋体"/>
          <w:kern w:val="0"/>
          <w:sz w:val="28"/>
          <w:szCs w:val="28"/>
        </w:rPr>
        <w:t>二、奖励名额</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符合参评条件的40%硕士研究生可获学业奖学金。获奖名额按吉林大学研究生院核拨计划执行。201</w:t>
      </w:r>
      <w:r>
        <w:rPr>
          <w:rFonts w:ascii="宋体" w:hAnsi="宋体" w:cs="宋体" w:hint="eastAsia"/>
          <w:kern w:val="0"/>
          <w:sz w:val="28"/>
          <w:szCs w:val="28"/>
        </w:rPr>
        <w:t>7</w:t>
      </w:r>
      <w:r>
        <w:rPr>
          <w:rFonts w:ascii="宋体" w:hAnsi="宋体" w:cs="宋体"/>
          <w:kern w:val="0"/>
          <w:sz w:val="28"/>
          <w:szCs w:val="28"/>
        </w:rPr>
        <w:t>级</w:t>
      </w:r>
      <w:r>
        <w:rPr>
          <w:rFonts w:ascii="宋体" w:hAnsi="宋体" w:cs="宋体" w:hint="eastAsia"/>
          <w:kern w:val="0"/>
          <w:sz w:val="28"/>
          <w:szCs w:val="28"/>
        </w:rPr>
        <w:t>12</w:t>
      </w:r>
      <w:r>
        <w:rPr>
          <w:rFonts w:ascii="宋体" w:hAnsi="宋体" w:cs="宋体"/>
          <w:kern w:val="0"/>
          <w:sz w:val="28"/>
          <w:szCs w:val="28"/>
        </w:rPr>
        <w:t>人</w:t>
      </w:r>
      <w:r>
        <w:rPr>
          <w:rFonts w:ascii="宋体" w:hAnsi="宋体" w:cs="宋体" w:hint="eastAsia"/>
          <w:kern w:val="0"/>
          <w:sz w:val="28"/>
          <w:szCs w:val="28"/>
        </w:rPr>
        <w:t>（</w:t>
      </w:r>
      <w:r w:rsidR="000C7413">
        <w:rPr>
          <w:rFonts w:ascii="宋体" w:hAnsi="宋体" w:cs="宋体" w:hint="eastAsia"/>
          <w:kern w:val="0"/>
          <w:sz w:val="28"/>
          <w:szCs w:val="28"/>
        </w:rPr>
        <w:t>29</w:t>
      </w:r>
      <w:r>
        <w:rPr>
          <w:rFonts w:ascii="宋体" w:hAnsi="宋体" w:cs="宋体" w:hint="eastAsia"/>
          <w:kern w:val="0"/>
          <w:sz w:val="28"/>
          <w:szCs w:val="28"/>
        </w:rPr>
        <w:t>*40%）</w:t>
      </w:r>
      <w:r>
        <w:rPr>
          <w:rFonts w:ascii="宋体" w:hAnsi="宋体" w:cs="宋体"/>
          <w:kern w:val="0"/>
          <w:sz w:val="28"/>
          <w:szCs w:val="28"/>
        </w:rPr>
        <w:t>，201</w:t>
      </w:r>
      <w:r>
        <w:rPr>
          <w:rFonts w:ascii="宋体" w:hAnsi="宋体" w:cs="宋体" w:hint="eastAsia"/>
          <w:kern w:val="0"/>
          <w:sz w:val="28"/>
          <w:szCs w:val="28"/>
        </w:rPr>
        <w:t>8</w:t>
      </w:r>
      <w:r>
        <w:rPr>
          <w:rFonts w:ascii="宋体" w:hAnsi="宋体" w:cs="宋体"/>
          <w:kern w:val="0"/>
          <w:sz w:val="28"/>
          <w:szCs w:val="28"/>
        </w:rPr>
        <w:t>级12人</w:t>
      </w:r>
      <w:r>
        <w:rPr>
          <w:rFonts w:ascii="宋体" w:hAnsi="宋体" w:cs="宋体" w:hint="eastAsia"/>
          <w:kern w:val="0"/>
          <w:sz w:val="28"/>
          <w:szCs w:val="28"/>
        </w:rPr>
        <w:t>（30*40%），2019级12人（30*40%）</w:t>
      </w:r>
      <w:r>
        <w:rPr>
          <w:rFonts w:ascii="宋体" w:hAnsi="宋体" w:cs="宋体"/>
          <w:kern w:val="0"/>
          <w:sz w:val="28"/>
          <w:szCs w:val="28"/>
        </w:rPr>
        <w:t>。</w:t>
      </w:r>
    </w:p>
    <w:p w:rsidR="00244294" w:rsidRDefault="0026203E">
      <w:pPr>
        <w:rPr>
          <w:rFonts w:ascii="宋体" w:hAnsi="宋体" w:cs="宋体"/>
          <w:kern w:val="0"/>
          <w:sz w:val="28"/>
          <w:szCs w:val="28"/>
        </w:rPr>
      </w:pPr>
      <w:r>
        <w:rPr>
          <w:rFonts w:ascii="宋体" w:hAnsi="宋体" w:cs="宋体"/>
          <w:kern w:val="0"/>
          <w:sz w:val="28"/>
          <w:szCs w:val="28"/>
        </w:rPr>
        <w:t>三、参评资格</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 xml:space="preserve">研究生有下列情形之一的，取消参评资格，请各培养单位负责老师认真筛查： </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w:t>
      </w:r>
      <w:r>
        <w:rPr>
          <w:rFonts w:ascii="宋体" w:hAnsi="宋体" w:cs="宋体"/>
          <w:kern w:val="0"/>
          <w:sz w:val="28"/>
          <w:szCs w:val="28"/>
        </w:rPr>
        <w:t xml:space="preserve">在学校规定的时间内欠缴学费和住宿费的（已办理绿色通道的新生除外）； </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2</w:t>
      </w:r>
      <w:r>
        <w:rPr>
          <w:rFonts w:ascii="宋体" w:hAnsi="宋体" w:cs="宋体" w:hint="eastAsia"/>
          <w:kern w:val="0"/>
          <w:sz w:val="28"/>
          <w:szCs w:val="28"/>
        </w:rPr>
        <w:t>.</w:t>
      </w:r>
      <w:r>
        <w:rPr>
          <w:rFonts w:ascii="宋体" w:hAnsi="宋体" w:cs="宋体"/>
          <w:kern w:val="0"/>
          <w:sz w:val="28"/>
          <w:szCs w:val="28"/>
        </w:rPr>
        <w:t xml:space="preserve">必修课程考试不及格的； </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3</w:t>
      </w:r>
      <w:r>
        <w:rPr>
          <w:rFonts w:ascii="宋体" w:hAnsi="宋体" w:cs="宋体" w:hint="eastAsia"/>
          <w:kern w:val="0"/>
          <w:sz w:val="28"/>
          <w:szCs w:val="28"/>
        </w:rPr>
        <w:t>.</w:t>
      </w:r>
      <w:r>
        <w:rPr>
          <w:rFonts w:ascii="宋体" w:hAnsi="宋体" w:cs="宋体"/>
          <w:kern w:val="0"/>
          <w:sz w:val="28"/>
          <w:szCs w:val="28"/>
        </w:rPr>
        <w:t xml:space="preserve">学期考核不合格的； </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4</w:t>
      </w:r>
      <w:r>
        <w:rPr>
          <w:rFonts w:ascii="宋体" w:hAnsi="宋体" w:cs="宋体" w:hint="eastAsia"/>
          <w:kern w:val="0"/>
          <w:sz w:val="28"/>
          <w:szCs w:val="28"/>
        </w:rPr>
        <w:t>.</w:t>
      </w:r>
      <w:r>
        <w:rPr>
          <w:rFonts w:ascii="宋体" w:hAnsi="宋体" w:cs="宋体"/>
          <w:kern w:val="0"/>
          <w:sz w:val="28"/>
          <w:szCs w:val="28"/>
        </w:rPr>
        <w:t xml:space="preserve">保留学籍的； </w:t>
      </w:r>
    </w:p>
    <w:p w:rsidR="00244294" w:rsidRDefault="0026203E">
      <w:pPr>
        <w:ind w:firstLineChars="200" w:firstLine="560"/>
        <w:rPr>
          <w:sz w:val="28"/>
          <w:szCs w:val="28"/>
        </w:rPr>
      </w:pPr>
      <w:r>
        <w:rPr>
          <w:rFonts w:ascii="宋体" w:hAnsi="宋体" w:cs="宋体"/>
          <w:kern w:val="0"/>
          <w:sz w:val="28"/>
          <w:szCs w:val="28"/>
        </w:rPr>
        <w:lastRenderedPageBreak/>
        <w:t>5</w:t>
      </w:r>
      <w:r>
        <w:rPr>
          <w:rFonts w:ascii="宋体" w:hAnsi="宋体" w:cs="宋体" w:hint="eastAsia"/>
          <w:kern w:val="0"/>
          <w:sz w:val="28"/>
          <w:szCs w:val="28"/>
        </w:rPr>
        <w:t>.</w:t>
      </w:r>
      <w:r>
        <w:rPr>
          <w:rFonts w:ascii="宋体" w:hAnsi="宋体" w:cs="宋体"/>
          <w:kern w:val="0"/>
          <w:sz w:val="28"/>
          <w:szCs w:val="28"/>
        </w:rPr>
        <w:t>受纪律处分仍在处分期的。</w:t>
      </w:r>
    </w:p>
    <w:p w:rsidR="00244294" w:rsidRDefault="0026203E">
      <w:pPr>
        <w:spacing w:line="360" w:lineRule="auto"/>
        <w:rPr>
          <w:rFonts w:asciiTheme="minorEastAsia" w:hAnsiTheme="minorEastAsia" w:cstheme="minorEastAsia"/>
          <w:b/>
          <w:bCs/>
          <w:sz w:val="28"/>
          <w:szCs w:val="28"/>
        </w:rPr>
      </w:pPr>
      <w:r>
        <w:rPr>
          <w:rFonts w:hint="eastAsia"/>
          <w:sz w:val="28"/>
          <w:szCs w:val="28"/>
        </w:rPr>
        <w:t>四、</w:t>
      </w:r>
      <w:r>
        <w:rPr>
          <w:rFonts w:asciiTheme="minorEastAsia" w:hAnsiTheme="minorEastAsia" w:cstheme="minorEastAsia" w:hint="eastAsia"/>
          <w:b/>
          <w:bCs/>
          <w:sz w:val="28"/>
          <w:szCs w:val="28"/>
        </w:rPr>
        <w:t xml:space="preserve">评选程序 </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研究生学业奖学金的评审采取以研究生个人申报、培养单位初评推荐、学校研究生学业奖学金评审委员会评审确定的方式进行评审。</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具体程序如下：</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（一）个人申请阶段</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由研究生本人如实填写《</w:t>
      </w:r>
      <w:r>
        <w:rPr>
          <w:rFonts w:ascii="宋体" w:hAnsi="宋体" w:cs="宋体" w:hint="eastAsia"/>
          <w:kern w:val="0"/>
          <w:sz w:val="28"/>
          <w:szCs w:val="28"/>
        </w:rPr>
        <w:t>吉林大学研究生学业奖学金申报审批表</w:t>
      </w:r>
      <w:r>
        <w:rPr>
          <w:rFonts w:ascii="宋体" w:hAnsi="宋体" w:cs="宋体"/>
          <w:kern w:val="0"/>
          <w:sz w:val="28"/>
          <w:szCs w:val="28"/>
        </w:rPr>
        <w:t>》（附件1），向培养单位评审委员会提出申请，并提供相关证明材料。</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（二）培养单位初评</w:t>
      </w:r>
      <w:r>
        <w:rPr>
          <w:rFonts w:ascii="宋体" w:hAnsi="宋体" w:cs="宋体" w:hint="eastAsia"/>
          <w:kern w:val="0"/>
          <w:sz w:val="28"/>
          <w:szCs w:val="28"/>
        </w:rPr>
        <w:t>推荐</w:t>
      </w:r>
      <w:r>
        <w:rPr>
          <w:rFonts w:ascii="宋体" w:hAnsi="宋体" w:cs="宋体"/>
          <w:kern w:val="0"/>
          <w:sz w:val="28"/>
          <w:szCs w:val="28"/>
        </w:rPr>
        <w:t>阶段 </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培养单位对申请研究生进行资格审核</w:t>
      </w:r>
      <w:r>
        <w:rPr>
          <w:rFonts w:ascii="宋体" w:hAnsi="宋体" w:cs="宋体" w:hint="eastAsia"/>
          <w:kern w:val="0"/>
          <w:sz w:val="28"/>
          <w:szCs w:val="28"/>
        </w:rPr>
        <w:t>，并</w:t>
      </w:r>
      <w:r>
        <w:rPr>
          <w:rFonts w:ascii="宋体" w:hAnsi="宋体" w:cs="宋体"/>
          <w:kern w:val="0"/>
          <w:sz w:val="28"/>
          <w:szCs w:val="28"/>
        </w:rPr>
        <w:t>将</w:t>
      </w:r>
      <w:r>
        <w:rPr>
          <w:rFonts w:ascii="宋体" w:hAnsi="宋体" w:cs="宋体" w:hint="eastAsia"/>
          <w:kern w:val="0"/>
          <w:sz w:val="28"/>
          <w:szCs w:val="28"/>
        </w:rPr>
        <w:t>审批表</w:t>
      </w:r>
      <w:r>
        <w:rPr>
          <w:rFonts w:ascii="宋体" w:hAnsi="宋体" w:cs="宋体"/>
          <w:kern w:val="0"/>
          <w:sz w:val="28"/>
          <w:szCs w:val="28"/>
        </w:rPr>
        <w:t>、</w:t>
      </w:r>
      <w:r>
        <w:rPr>
          <w:rFonts w:ascii="宋体" w:hAnsi="宋体" w:cs="宋体" w:hint="eastAsia"/>
          <w:kern w:val="0"/>
          <w:sz w:val="28"/>
          <w:szCs w:val="28"/>
        </w:rPr>
        <w:t>申报人</w:t>
      </w:r>
      <w:r>
        <w:rPr>
          <w:rFonts w:ascii="宋体" w:hAnsi="宋体" w:cs="宋体"/>
          <w:kern w:val="0"/>
          <w:sz w:val="28"/>
          <w:szCs w:val="28"/>
        </w:rPr>
        <w:t>名单、</w:t>
      </w:r>
      <w:r>
        <w:rPr>
          <w:rFonts w:ascii="宋体" w:hAnsi="宋体" w:cs="宋体" w:hint="eastAsia"/>
          <w:kern w:val="0"/>
          <w:sz w:val="28"/>
          <w:szCs w:val="28"/>
        </w:rPr>
        <w:t>申报人情况一览表</w:t>
      </w:r>
      <w:r>
        <w:rPr>
          <w:rFonts w:ascii="宋体" w:hAnsi="宋体" w:cs="宋体"/>
          <w:kern w:val="0"/>
          <w:sz w:val="28"/>
          <w:szCs w:val="28"/>
        </w:rPr>
        <w:t>报送学校科研处研究生培养与管理科。</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报送材料包括：</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1.</w:t>
      </w:r>
      <w:r>
        <w:rPr>
          <w:rFonts w:ascii="宋体" w:hAnsi="宋体" w:cs="宋体" w:hint="eastAsia"/>
          <w:kern w:val="0"/>
          <w:sz w:val="28"/>
          <w:szCs w:val="28"/>
        </w:rPr>
        <w:t>《吉林大学研究生学业奖学金申报审批表》</w:t>
      </w:r>
      <w:r>
        <w:rPr>
          <w:rFonts w:ascii="宋体" w:hAnsi="宋体" w:cs="宋体"/>
          <w:kern w:val="0"/>
          <w:sz w:val="28"/>
          <w:szCs w:val="28"/>
        </w:rPr>
        <w:t>（附件1）</w:t>
      </w:r>
      <w:r>
        <w:rPr>
          <w:rFonts w:ascii="宋体" w:hAnsi="宋体" w:cs="宋体" w:hint="eastAsia"/>
          <w:kern w:val="0"/>
          <w:sz w:val="28"/>
          <w:szCs w:val="28"/>
        </w:rPr>
        <w:t>；</w:t>
      </w:r>
    </w:p>
    <w:p w:rsidR="00244294" w:rsidRDefault="0026203E">
      <w:pPr>
        <w:ind w:firstLineChars="200" w:firstLine="560"/>
        <w:rPr>
          <w:rFonts w:ascii="宋体" w:hAnsi="宋体" w:cs="宋体"/>
          <w:kern w:val="0"/>
          <w:sz w:val="28"/>
          <w:szCs w:val="28"/>
        </w:rPr>
      </w:pPr>
      <w:r>
        <w:rPr>
          <w:rFonts w:ascii="宋体" w:hAnsi="宋体" w:cs="宋体" w:hint="eastAsia"/>
          <w:kern w:val="0"/>
          <w:sz w:val="28"/>
          <w:szCs w:val="28"/>
        </w:rPr>
        <w:t>2.</w:t>
      </w:r>
      <w:r>
        <w:rPr>
          <w:rFonts w:ascii="宋体" w:hAnsi="宋体" w:cs="宋体"/>
          <w:kern w:val="0"/>
          <w:sz w:val="28"/>
          <w:szCs w:val="28"/>
        </w:rPr>
        <w:t>《</w:t>
      </w:r>
      <w:r w:rsidRPr="0026203E">
        <w:rPr>
          <w:rFonts w:ascii="宋体" w:hAnsi="宋体" w:cs="宋体" w:hint="eastAsia"/>
          <w:kern w:val="0"/>
          <w:sz w:val="28"/>
          <w:szCs w:val="28"/>
        </w:rPr>
        <w:t>201  级  专业学业奖学金推荐人情况一览表</w:t>
      </w:r>
      <w:r>
        <w:rPr>
          <w:rFonts w:ascii="宋体" w:hAnsi="宋体" w:cs="宋体"/>
          <w:kern w:val="0"/>
          <w:sz w:val="28"/>
          <w:szCs w:val="28"/>
        </w:rPr>
        <w:t>》（附件2）</w:t>
      </w:r>
      <w:r>
        <w:rPr>
          <w:rFonts w:ascii="宋体" w:hAnsi="宋体" w:cs="宋体" w:hint="eastAsia"/>
          <w:kern w:val="0"/>
          <w:sz w:val="28"/>
          <w:szCs w:val="28"/>
        </w:rPr>
        <w:t>；</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3.</w:t>
      </w:r>
      <w:r w:rsidRPr="0026203E">
        <w:rPr>
          <w:rFonts w:ascii="宋体" w:hAnsi="宋体" w:cs="宋体" w:hint="eastAsia"/>
          <w:kern w:val="0"/>
          <w:sz w:val="28"/>
          <w:szCs w:val="28"/>
        </w:rPr>
        <w:t>《硕士研究生学业奖学金获得者名单》</w:t>
      </w:r>
      <w:r>
        <w:rPr>
          <w:rFonts w:ascii="宋体" w:hAnsi="宋体" w:cs="宋体" w:hint="eastAsia"/>
          <w:kern w:val="0"/>
          <w:sz w:val="28"/>
          <w:szCs w:val="28"/>
        </w:rPr>
        <w:t>(附件3)；</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（三）学校评审阶段 </w:t>
      </w:r>
    </w:p>
    <w:p w:rsidR="00244294" w:rsidRDefault="0026203E">
      <w:pPr>
        <w:ind w:firstLineChars="200" w:firstLine="560"/>
        <w:rPr>
          <w:rFonts w:ascii="宋体" w:hAnsi="宋体" w:cs="宋体"/>
          <w:kern w:val="0"/>
          <w:sz w:val="28"/>
          <w:szCs w:val="28"/>
        </w:rPr>
      </w:pPr>
      <w:bookmarkStart w:id="1" w:name="_Hlk495529415"/>
      <w:r>
        <w:rPr>
          <w:rFonts w:ascii="宋体" w:hAnsi="宋体" w:cs="宋体" w:hint="eastAsia"/>
          <w:kern w:val="0"/>
          <w:sz w:val="28"/>
          <w:szCs w:val="28"/>
        </w:rPr>
        <w:t>申报人准备3分钟PPT，进行自我陈述，</w:t>
      </w:r>
      <w:r>
        <w:rPr>
          <w:rFonts w:ascii="宋体" w:hAnsi="宋体" w:cs="宋体"/>
          <w:kern w:val="0"/>
          <w:sz w:val="28"/>
          <w:szCs w:val="28"/>
        </w:rPr>
        <w:t>学校评审委员会对</w:t>
      </w:r>
      <w:r>
        <w:rPr>
          <w:rFonts w:ascii="宋体" w:hAnsi="宋体" w:cs="宋体" w:hint="eastAsia"/>
          <w:kern w:val="0"/>
          <w:sz w:val="28"/>
          <w:szCs w:val="28"/>
        </w:rPr>
        <w:t>申报</w:t>
      </w:r>
      <w:r>
        <w:rPr>
          <w:rFonts w:ascii="宋体" w:hAnsi="宋体" w:cs="宋体"/>
          <w:kern w:val="0"/>
          <w:sz w:val="28"/>
          <w:szCs w:val="28"/>
        </w:rPr>
        <w:t>人及报送材料进行</w:t>
      </w:r>
      <w:bookmarkEnd w:id="1"/>
      <w:r>
        <w:rPr>
          <w:rFonts w:ascii="宋体" w:hAnsi="宋体" w:cs="宋体"/>
          <w:kern w:val="0"/>
          <w:sz w:val="28"/>
          <w:szCs w:val="28"/>
        </w:rPr>
        <w:t>评审、现场讨论</w:t>
      </w:r>
      <w:r>
        <w:rPr>
          <w:rFonts w:ascii="宋体" w:hAnsi="宋体" w:cs="宋体" w:hint="eastAsia"/>
          <w:kern w:val="0"/>
          <w:sz w:val="28"/>
          <w:szCs w:val="28"/>
        </w:rPr>
        <w:t>，</w:t>
      </w:r>
      <w:r>
        <w:rPr>
          <w:rFonts w:ascii="宋体" w:hAnsi="宋体" w:cs="宋体"/>
          <w:kern w:val="0"/>
          <w:sz w:val="28"/>
          <w:szCs w:val="28"/>
        </w:rPr>
        <w:t>确定获奖名单，在学校网站公示至少3个工作日；公示无异议后，打印成《硕士研究生学业奖学金获奖名单》，经主管领导签字并加盖学院公章后报送</w:t>
      </w:r>
      <w:r>
        <w:rPr>
          <w:rFonts w:ascii="宋体" w:hAnsi="宋体" w:cs="宋体" w:hint="eastAsia"/>
          <w:kern w:val="0"/>
          <w:sz w:val="28"/>
          <w:szCs w:val="28"/>
        </w:rPr>
        <w:t>吉林大学</w:t>
      </w:r>
      <w:r>
        <w:rPr>
          <w:rFonts w:ascii="宋体" w:hAnsi="宋体" w:cs="宋体"/>
          <w:kern w:val="0"/>
          <w:sz w:val="28"/>
          <w:szCs w:val="28"/>
        </w:rPr>
        <w:t>研工部(研管办)；</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t xml:space="preserve">（四）申诉处理 </w:t>
      </w:r>
    </w:p>
    <w:p w:rsidR="00244294" w:rsidRDefault="0026203E">
      <w:pPr>
        <w:ind w:firstLineChars="200" w:firstLine="560"/>
        <w:rPr>
          <w:rFonts w:ascii="宋体" w:hAnsi="宋体" w:cs="宋体"/>
          <w:kern w:val="0"/>
          <w:sz w:val="28"/>
          <w:szCs w:val="28"/>
        </w:rPr>
      </w:pPr>
      <w:r>
        <w:rPr>
          <w:rFonts w:ascii="宋体" w:hAnsi="宋体" w:cs="宋体"/>
          <w:kern w:val="0"/>
          <w:sz w:val="28"/>
          <w:szCs w:val="28"/>
        </w:rPr>
        <w:lastRenderedPageBreak/>
        <w:t xml:space="preserve">对研究生学业奖学金评审结果有异议的研究生，可在学校公示阶段向学校评审委员会提出申诉或举报，评审委员会及时研究并予以答复。另对公示结果有异议者需在公示期内提出，过期无效。   </w:t>
      </w:r>
    </w:p>
    <w:p w:rsidR="00244294" w:rsidRDefault="0026203E">
      <w:pPr>
        <w:numPr>
          <w:ilvl w:val="0"/>
          <w:numId w:val="1"/>
        </w:numPr>
        <w:ind w:firstLineChars="200" w:firstLine="560"/>
        <w:rPr>
          <w:rFonts w:ascii="宋体" w:hAnsi="宋体" w:cs="宋体"/>
          <w:kern w:val="0"/>
          <w:sz w:val="28"/>
          <w:szCs w:val="28"/>
        </w:rPr>
      </w:pPr>
      <w:r>
        <w:rPr>
          <w:rFonts w:ascii="宋体" w:hAnsi="宋体" w:cs="宋体" w:hint="eastAsia"/>
          <w:kern w:val="0"/>
          <w:sz w:val="28"/>
          <w:szCs w:val="28"/>
        </w:rPr>
        <w:t>时间安排</w:t>
      </w:r>
    </w:p>
    <w:p w:rsidR="00244294" w:rsidRDefault="0026203E">
      <w:pPr>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2019-2020学年吉林大学珠海学院研究生学业奖学金评审工作时间安排</w:t>
      </w:r>
    </w:p>
    <w:tbl>
      <w:tblPr>
        <w:tblStyle w:val="a7"/>
        <w:tblW w:w="8522" w:type="dxa"/>
        <w:jc w:val="center"/>
        <w:tblLayout w:type="fixed"/>
        <w:tblLook w:val="04A0"/>
      </w:tblPr>
      <w:tblGrid>
        <w:gridCol w:w="534"/>
        <w:gridCol w:w="4394"/>
        <w:gridCol w:w="1417"/>
        <w:gridCol w:w="1418"/>
        <w:gridCol w:w="759"/>
      </w:tblGrid>
      <w:tr w:rsidR="00244294">
        <w:trPr>
          <w:jc w:val="center"/>
        </w:trPr>
        <w:tc>
          <w:tcPr>
            <w:tcW w:w="534"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序号</w:t>
            </w:r>
          </w:p>
        </w:tc>
        <w:tc>
          <w:tcPr>
            <w:tcW w:w="4394"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内     容</w:t>
            </w:r>
          </w:p>
        </w:tc>
        <w:tc>
          <w:tcPr>
            <w:tcW w:w="1417"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时  间</w:t>
            </w:r>
          </w:p>
        </w:tc>
        <w:tc>
          <w:tcPr>
            <w:tcW w:w="1418"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负责单位</w:t>
            </w:r>
          </w:p>
        </w:tc>
        <w:tc>
          <w:tcPr>
            <w:tcW w:w="759"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备注</w:t>
            </w:r>
          </w:p>
        </w:tc>
      </w:tr>
      <w:tr w:rsidR="00244294">
        <w:trPr>
          <w:jc w:val="center"/>
        </w:trPr>
        <w:tc>
          <w:tcPr>
            <w:tcW w:w="534"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w:t>
            </w:r>
          </w:p>
        </w:tc>
        <w:tc>
          <w:tcPr>
            <w:tcW w:w="4394"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申请人将申请材料报送至各培养单位</w:t>
            </w:r>
          </w:p>
        </w:tc>
        <w:tc>
          <w:tcPr>
            <w:tcW w:w="1417" w:type="dxa"/>
            <w:vAlign w:val="center"/>
          </w:tcPr>
          <w:p w:rsidR="00244294" w:rsidRDefault="0026203E" w:rsidP="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10.14前</w:t>
            </w:r>
          </w:p>
        </w:tc>
        <w:tc>
          <w:tcPr>
            <w:tcW w:w="1418"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各培养单位</w:t>
            </w:r>
          </w:p>
        </w:tc>
        <w:tc>
          <w:tcPr>
            <w:tcW w:w="759" w:type="dxa"/>
            <w:vAlign w:val="center"/>
          </w:tcPr>
          <w:p w:rsidR="00244294" w:rsidRDefault="00244294">
            <w:pPr>
              <w:ind w:firstLineChars="200" w:firstLine="360"/>
              <w:jc w:val="center"/>
              <w:rPr>
                <w:rFonts w:asciiTheme="minorEastAsia" w:hAnsiTheme="minorEastAsia" w:cstheme="minorEastAsia"/>
                <w:kern w:val="0"/>
                <w:sz w:val="18"/>
                <w:szCs w:val="18"/>
              </w:rPr>
            </w:pPr>
          </w:p>
        </w:tc>
      </w:tr>
      <w:tr w:rsidR="00244294">
        <w:trPr>
          <w:jc w:val="center"/>
        </w:trPr>
        <w:tc>
          <w:tcPr>
            <w:tcW w:w="534"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2</w:t>
            </w:r>
          </w:p>
        </w:tc>
        <w:tc>
          <w:tcPr>
            <w:tcW w:w="4394"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各培养单位评审分委员会对申请学业奖学金的学生进行审核，并将附件2，3（纸板，电子版），报送学校科研处</w:t>
            </w:r>
          </w:p>
        </w:tc>
        <w:tc>
          <w:tcPr>
            <w:tcW w:w="1417" w:type="dxa"/>
            <w:vAlign w:val="center"/>
          </w:tcPr>
          <w:p w:rsidR="00244294" w:rsidRDefault="0026203E" w:rsidP="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10.18前</w:t>
            </w:r>
          </w:p>
        </w:tc>
        <w:tc>
          <w:tcPr>
            <w:tcW w:w="1418"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各培养单位</w:t>
            </w:r>
          </w:p>
        </w:tc>
        <w:tc>
          <w:tcPr>
            <w:tcW w:w="759" w:type="dxa"/>
            <w:vAlign w:val="center"/>
          </w:tcPr>
          <w:p w:rsidR="00244294" w:rsidRDefault="00244294">
            <w:pPr>
              <w:ind w:firstLineChars="200" w:firstLine="360"/>
              <w:jc w:val="center"/>
              <w:rPr>
                <w:rFonts w:asciiTheme="minorEastAsia" w:hAnsiTheme="minorEastAsia" w:cstheme="minorEastAsia"/>
                <w:kern w:val="0"/>
                <w:sz w:val="18"/>
                <w:szCs w:val="18"/>
              </w:rPr>
            </w:pPr>
          </w:p>
        </w:tc>
      </w:tr>
      <w:tr w:rsidR="00244294">
        <w:trPr>
          <w:jc w:val="center"/>
        </w:trPr>
        <w:tc>
          <w:tcPr>
            <w:tcW w:w="534"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3</w:t>
            </w:r>
          </w:p>
        </w:tc>
        <w:tc>
          <w:tcPr>
            <w:tcW w:w="4394"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学校评审委员会组织评审</w:t>
            </w:r>
          </w:p>
        </w:tc>
        <w:tc>
          <w:tcPr>
            <w:tcW w:w="1417" w:type="dxa"/>
            <w:vAlign w:val="center"/>
          </w:tcPr>
          <w:p w:rsidR="00244294" w:rsidRDefault="0026203E" w:rsidP="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10.21</w:t>
            </w:r>
          </w:p>
        </w:tc>
        <w:tc>
          <w:tcPr>
            <w:tcW w:w="1418"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科研处</w:t>
            </w:r>
          </w:p>
        </w:tc>
        <w:tc>
          <w:tcPr>
            <w:tcW w:w="759" w:type="dxa"/>
            <w:vAlign w:val="center"/>
          </w:tcPr>
          <w:p w:rsidR="00244294" w:rsidRDefault="00244294">
            <w:pPr>
              <w:ind w:firstLineChars="200" w:firstLine="360"/>
              <w:jc w:val="center"/>
              <w:rPr>
                <w:rFonts w:asciiTheme="minorEastAsia" w:hAnsiTheme="minorEastAsia" w:cstheme="minorEastAsia"/>
                <w:kern w:val="0"/>
                <w:sz w:val="18"/>
                <w:szCs w:val="18"/>
              </w:rPr>
            </w:pPr>
          </w:p>
        </w:tc>
      </w:tr>
      <w:tr w:rsidR="00244294">
        <w:trPr>
          <w:jc w:val="center"/>
        </w:trPr>
        <w:tc>
          <w:tcPr>
            <w:tcW w:w="534"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4</w:t>
            </w:r>
          </w:p>
        </w:tc>
        <w:tc>
          <w:tcPr>
            <w:tcW w:w="4394"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结果公示</w:t>
            </w:r>
          </w:p>
        </w:tc>
        <w:tc>
          <w:tcPr>
            <w:tcW w:w="1417" w:type="dxa"/>
            <w:vAlign w:val="center"/>
          </w:tcPr>
          <w:p w:rsidR="00244294" w:rsidRDefault="0026203E" w:rsidP="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10.23-10.25</w:t>
            </w:r>
          </w:p>
        </w:tc>
        <w:tc>
          <w:tcPr>
            <w:tcW w:w="1418" w:type="dxa"/>
            <w:vAlign w:val="center"/>
          </w:tcPr>
          <w:p w:rsidR="00244294" w:rsidRDefault="0026203E">
            <w:pPr>
              <w:jc w:val="center"/>
              <w:rPr>
                <w:rFonts w:asciiTheme="minorEastAsia" w:hAnsiTheme="minorEastAsia" w:cstheme="minorEastAsia"/>
                <w:kern w:val="0"/>
                <w:sz w:val="18"/>
                <w:szCs w:val="18"/>
              </w:rPr>
            </w:pPr>
            <w:r>
              <w:rPr>
                <w:rFonts w:asciiTheme="minorEastAsia" w:hAnsiTheme="minorEastAsia" w:cstheme="minorEastAsia" w:hint="eastAsia"/>
                <w:kern w:val="0"/>
                <w:sz w:val="18"/>
                <w:szCs w:val="18"/>
              </w:rPr>
              <w:t>科研处</w:t>
            </w:r>
          </w:p>
        </w:tc>
        <w:tc>
          <w:tcPr>
            <w:tcW w:w="759" w:type="dxa"/>
            <w:vAlign w:val="center"/>
          </w:tcPr>
          <w:p w:rsidR="00244294" w:rsidRDefault="00244294">
            <w:pPr>
              <w:ind w:firstLineChars="200" w:firstLine="360"/>
              <w:jc w:val="center"/>
              <w:rPr>
                <w:rFonts w:asciiTheme="minorEastAsia" w:hAnsiTheme="minorEastAsia" w:cstheme="minorEastAsia"/>
                <w:kern w:val="0"/>
                <w:sz w:val="18"/>
                <w:szCs w:val="18"/>
              </w:rPr>
            </w:pPr>
          </w:p>
        </w:tc>
      </w:tr>
    </w:tbl>
    <w:p w:rsidR="00244294" w:rsidRDefault="00244294">
      <w:pPr>
        <w:jc w:val="center"/>
      </w:pPr>
    </w:p>
    <w:p w:rsidR="00244294" w:rsidRDefault="0026203E">
      <w:pPr>
        <w:spacing w:line="360" w:lineRule="auto"/>
        <w:ind w:firstLineChars="100" w:firstLine="280"/>
        <w:rPr>
          <w:sz w:val="28"/>
          <w:szCs w:val="28"/>
        </w:rPr>
      </w:pPr>
      <w:r>
        <w:rPr>
          <w:rFonts w:hint="eastAsia"/>
          <w:sz w:val="28"/>
          <w:szCs w:val="28"/>
        </w:rPr>
        <w:t>六、成立评审小组</w:t>
      </w:r>
    </w:p>
    <w:p w:rsidR="00244294" w:rsidRDefault="0026203E">
      <w:pPr>
        <w:spacing w:line="360" w:lineRule="auto"/>
        <w:ind w:firstLineChars="100" w:firstLine="280"/>
        <w:rPr>
          <w:sz w:val="28"/>
          <w:szCs w:val="28"/>
        </w:rPr>
      </w:pPr>
      <w:r>
        <w:rPr>
          <w:rFonts w:hint="eastAsia"/>
          <w:sz w:val="28"/>
          <w:szCs w:val="28"/>
        </w:rPr>
        <w:t>吉林大学研究生院与吉林大学珠海学院成立研究生奖优评审小组组织评选工作，坚持公平、公正、公开的原则。</w:t>
      </w:r>
    </w:p>
    <w:p w:rsidR="00244294" w:rsidRDefault="0026203E">
      <w:pPr>
        <w:spacing w:line="360" w:lineRule="auto"/>
        <w:ind w:firstLineChars="100" w:firstLine="280"/>
        <w:rPr>
          <w:sz w:val="28"/>
          <w:szCs w:val="28"/>
        </w:rPr>
      </w:pPr>
      <w:r>
        <w:rPr>
          <w:rFonts w:hint="eastAsia"/>
          <w:sz w:val="28"/>
          <w:szCs w:val="28"/>
        </w:rPr>
        <w:t>研究生奖优评审小组：</w:t>
      </w:r>
    </w:p>
    <w:p w:rsidR="00244294" w:rsidRDefault="0026203E">
      <w:pPr>
        <w:spacing w:line="360" w:lineRule="auto"/>
        <w:ind w:firstLineChars="100" w:firstLine="280"/>
        <w:rPr>
          <w:sz w:val="28"/>
          <w:szCs w:val="28"/>
        </w:rPr>
      </w:pPr>
      <w:r>
        <w:rPr>
          <w:rFonts w:hint="eastAsia"/>
          <w:sz w:val="28"/>
          <w:szCs w:val="28"/>
        </w:rPr>
        <w:t>组长：欧阳军</w:t>
      </w:r>
    </w:p>
    <w:p w:rsidR="00244294" w:rsidRDefault="0026203E">
      <w:pPr>
        <w:spacing w:line="360" w:lineRule="auto"/>
        <w:ind w:firstLineChars="100" w:firstLine="280"/>
        <w:rPr>
          <w:sz w:val="28"/>
          <w:szCs w:val="28"/>
        </w:rPr>
      </w:pPr>
      <w:r>
        <w:rPr>
          <w:rFonts w:hint="eastAsia"/>
          <w:sz w:val="28"/>
          <w:szCs w:val="28"/>
        </w:rPr>
        <w:t>副组长：赵成国</w:t>
      </w:r>
    </w:p>
    <w:p w:rsidR="00244294" w:rsidRDefault="0026203E">
      <w:pPr>
        <w:spacing w:line="360" w:lineRule="auto"/>
        <w:ind w:firstLineChars="100" w:firstLine="280"/>
        <w:rPr>
          <w:sz w:val="28"/>
          <w:szCs w:val="28"/>
        </w:rPr>
      </w:pPr>
      <w:r>
        <w:rPr>
          <w:rFonts w:hint="eastAsia"/>
          <w:sz w:val="28"/>
          <w:szCs w:val="28"/>
        </w:rPr>
        <w:t>成员：梁艳春、司玉娟、陈晓君、徐国凯、杨东生</w:t>
      </w:r>
      <w:bookmarkStart w:id="2" w:name="_GoBack"/>
      <w:bookmarkEnd w:id="2"/>
    </w:p>
    <w:p w:rsidR="00244294" w:rsidRDefault="0026203E">
      <w:pPr>
        <w:rPr>
          <w:sz w:val="28"/>
          <w:szCs w:val="28"/>
        </w:rPr>
      </w:pPr>
      <w:r>
        <w:rPr>
          <w:rFonts w:hint="eastAsia"/>
          <w:sz w:val="28"/>
          <w:szCs w:val="28"/>
        </w:rPr>
        <w:t>七、本实施细则由学校研究生学业奖学金评审委员会负责解释。</w:t>
      </w:r>
    </w:p>
    <w:p w:rsidR="00244294" w:rsidRDefault="00244294">
      <w:pPr>
        <w:rPr>
          <w:sz w:val="28"/>
          <w:szCs w:val="28"/>
        </w:rPr>
      </w:pPr>
    </w:p>
    <w:p w:rsidR="00244294" w:rsidRDefault="00244294">
      <w:pPr>
        <w:rPr>
          <w:sz w:val="28"/>
          <w:szCs w:val="28"/>
        </w:rPr>
      </w:pPr>
    </w:p>
    <w:p w:rsidR="00244294" w:rsidRDefault="0026203E">
      <w:pPr>
        <w:jc w:val="right"/>
        <w:rPr>
          <w:sz w:val="28"/>
          <w:szCs w:val="28"/>
        </w:rPr>
      </w:pPr>
      <w:r>
        <w:rPr>
          <w:rFonts w:hint="eastAsia"/>
          <w:sz w:val="28"/>
          <w:szCs w:val="28"/>
        </w:rPr>
        <w:t>吉林大学珠海学院</w:t>
      </w:r>
    </w:p>
    <w:p w:rsidR="00244294" w:rsidRDefault="0026203E">
      <w:pPr>
        <w:wordWrap w:val="0"/>
        <w:jc w:val="right"/>
        <w:rPr>
          <w:sz w:val="28"/>
          <w:szCs w:val="28"/>
        </w:rPr>
      </w:pPr>
      <w:r>
        <w:rPr>
          <w:rFonts w:hint="eastAsia"/>
          <w:sz w:val="28"/>
          <w:szCs w:val="28"/>
        </w:rPr>
        <w:t xml:space="preserve"> 2019</w:t>
      </w:r>
      <w:r>
        <w:rPr>
          <w:rFonts w:hint="eastAsia"/>
          <w:sz w:val="28"/>
          <w:szCs w:val="28"/>
        </w:rPr>
        <w:t>年</w:t>
      </w:r>
      <w:r>
        <w:rPr>
          <w:rFonts w:hint="eastAsia"/>
          <w:sz w:val="28"/>
          <w:szCs w:val="28"/>
        </w:rPr>
        <w:t>10</w:t>
      </w:r>
      <w:r>
        <w:rPr>
          <w:rFonts w:hint="eastAsia"/>
          <w:sz w:val="28"/>
          <w:szCs w:val="28"/>
        </w:rPr>
        <w:t>月</w:t>
      </w:r>
      <w:r>
        <w:rPr>
          <w:rFonts w:hint="eastAsia"/>
          <w:sz w:val="28"/>
          <w:szCs w:val="28"/>
        </w:rPr>
        <w:t>12</w:t>
      </w:r>
      <w:r>
        <w:rPr>
          <w:rFonts w:hint="eastAsia"/>
          <w:sz w:val="28"/>
          <w:szCs w:val="28"/>
        </w:rPr>
        <w:t>日</w:t>
      </w:r>
    </w:p>
    <w:p w:rsidR="00244294" w:rsidRDefault="00244294">
      <w:pPr>
        <w:rPr>
          <w:sz w:val="28"/>
          <w:szCs w:val="28"/>
        </w:rPr>
      </w:pPr>
    </w:p>
    <w:sectPr w:rsidR="00244294" w:rsidSect="002442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27BA2"/>
    <w:multiLevelType w:val="singleLevel"/>
    <w:tmpl w:val="58A27BA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0038"/>
    <w:rsid w:val="00094800"/>
    <w:rsid w:val="000C7413"/>
    <w:rsid w:val="0013100E"/>
    <w:rsid w:val="00166711"/>
    <w:rsid w:val="00197AE9"/>
    <w:rsid w:val="00244294"/>
    <w:rsid w:val="0026203E"/>
    <w:rsid w:val="00295DD3"/>
    <w:rsid w:val="002E4190"/>
    <w:rsid w:val="002E763F"/>
    <w:rsid w:val="00372EF8"/>
    <w:rsid w:val="003B3425"/>
    <w:rsid w:val="004209E2"/>
    <w:rsid w:val="00432131"/>
    <w:rsid w:val="004630BA"/>
    <w:rsid w:val="00521612"/>
    <w:rsid w:val="0055622B"/>
    <w:rsid w:val="00574B51"/>
    <w:rsid w:val="005965A7"/>
    <w:rsid w:val="005D0248"/>
    <w:rsid w:val="00664736"/>
    <w:rsid w:val="006D6462"/>
    <w:rsid w:val="00710CE4"/>
    <w:rsid w:val="00772975"/>
    <w:rsid w:val="00834D78"/>
    <w:rsid w:val="008A5D60"/>
    <w:rsid w:val="008C1AC3"/>
    <w:rsid w:val="008C49DC"/>
    <w:rsid w:val="008D1D50"/>
    <w:rsid w:val="009515AD"/>
    <w:rsid w:val="009A42EE"/>
    <w:rsid w:val="009F391D"/>
    <w:rsid w:val="00A21CD9"/>
    <w:rsid w:val="00A940AE"/>
    <w:rsid w:val="00A97A34"/>
    <w:rsid w:val="00AF51A7"/>
    <w:rsid w:val="00B15993"/>
    <w:rsid w:val="00B60038"/>
    <w:rsid w:val="00C14F78"/>
    <w:rsid w:val="00C21811"/>
    <w:rsid w:val="00C5200F"/>
    <w:rsid w:val="00C642BB"/>
    <w:rsid w:val="00C87A08"/>
    <w:rsid w:val="00C93CAF"/>
    <w:rsid w:val="00D03716"/>
    <w:rsid w:val="00D93EA1"/>
    <w:rsid w:val="00DD249F"/>
    <w:rsid w:val="00E95BF2"/>
    <w:rsid w:val="00F546A0"/>
    <w:rsid w:val="00FA7430"/>
    <w:rsid w:val="00FE18A3"/>
    <w:rsid w:val="00FF0586"/>
    <w:rsid w:val="01486035"/>
    <w:rsid w:val="12627079"/>
    <w:rsid w:val="16283ABA"/>
    <w:rsid w:val="213018B8"/>
    <w:rsid w:val="25D15423"/>
    <w:rsid w:val="280972C3"/>
    <w:rsid w:val="281B1AE5"/>
    <w:rsid w:val="2BA93C33"/>
    <w:rsid w:val="2E8F791B"/>
    <w:rsid w:val="336257E5"/>
    <w:rsid w:val="33C70453"/>
    <w:rsid w:val="3D345CB1"/>
    <w:rsid w:val="418D46E5"/>
    <w:rsid w:val="452A0000"/>
    <w:rsid w:val="4F1338C8"/>
    <w:rsid w:val="4F9C53B0"/>
    <w:rsid w:val="50FE22E9"/>
    <w:rsid w:val="5CFB23F4"/>
    <w:rsid w:val="5E9454C6"/>
    <w:rsid w:val="5F0715B2"/>
    <w:rsid w:val="6B0727BE"/>
    <w:rsid w:val="6E382EA8"/>
    <w:rsid w:val="717B7243"/>
    <w:rsid w:val="728A4091"/>
    <w:rsid w:val="72FB09B8"/>
    <w:rsid w:val="7643171A"/>
    <w:rsid w:val="76F92629"/>
    <w:rsid w:val="7D6B32AD"/>
    <w:rsid w:val="7E7C4B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29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244294"/>
    <w:pPr>
      <w:ind w:leftChars="2500" w:left="100"/>
    </w:pPr>
  </w:style>
  <w:style w:type="paragraph" w:styleId="a4">
    <w:name w:val="footer"/>
    <w:basedOn w:val="a"/>
    <w:link w:val="Char0"/>
    <w:uiPriority w:val="99"/>
    <w:unhideWhenUsed/>
    <w:qFormat/>
    <w:rsid w:val="0024429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4429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244294"/>
    <w:pPr>
      <w:widowControl/>
      <w:spacing w:before="100" w:beforeAutospacing="1" w:after="100" w:afterAutospacing="1"/>
      <w:jc w:val="left"/>
    </w:pPr>
    <w:rPr>
      <w:rFonts w:ascii="宋体" w:eastAsia="宋体" w:hAnsi="宋体" w:cs="Times New Roman"/>
      <w:kern w:val="0"/>
      <w:sz w:val="24"/>
      <w:szCs w:val="24"/>
    </w:rPr>
  </w:style>
  <w:style w:type="table" w:styleId="a7">
    <w:name w:val="Table Grid"/>
    <w:basedOn w:val="a1"/>
    <w:uiPriority w:val="39"/>
    <w:qFormat/>
    <w:rsid w:val="0024429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244294"/>
    <w:rPr>
      <w:sz w:val="18"/>
      <w:szCs w:val="18"/>
    </w:rPr>
  </w:style>
  <w:style w:type="character" w:customStyle="1" w:styleId="Char0">
    <w:name w:val="页脚 Char"/>
    <w:basedOn w:val="a0"/>
    <w:link w:val="a4"/>
    <w:uiPriority w:val="99"/>
    <w:semiHidden/>
    <w:qFormat/>
    <w:rsid w:val="00244294"/>
    <w:rPr>
      <w:sz w:val="18"/>
      <w:szCs w:val="18"/>
    </w:rPr>
  </w:style>
  <w:style w:type="character" w:customStyle="1" w:styleId="Char">
    <w:name w:val="日期 Char"/>
    <w:basedOn w:val="a0"/>
    <w:link w:val="a3"/>
    <w:uiPriority w:val="99"/>
    <w:semiHidden/>
    <w:qFormat/>
    <w:rsid w:val="00244294"/>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206</Words>
  <Characters>1180</Characters>
  <Application>Microsoft Office Word</Application>
  <DocSecurity>0</DocSecurity>
  <Lines>9</Lines>
  <Paragraphs>2</Paragraphs>
  <ScaleCrop>false</ScaleCrop>
  <Company>Microsoft</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8</cp:revision>
  <cp:lastPrinted>2017-10-30T05:08:00Z</cp:lastPrinted>
  <dcterms:created xsi:type="dcterms:W3CDTF">2017-10-13T01:31:00Z</dcterms:created>
  <dcterms:modified xsi:type="dcterms:W3CDTF">2019-10-12T02:43:00Z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