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3D8B" w:rsidRDefault="00AF7B1F">
      <w:pPr>
        <w:spacing w:line="1400" w:lineRule="exact"/>
        <w:jc w:val="center"/>
        <w:rPr>
          <w:rFonts w:asciiTheme="majorEastAsia" w:eastAsiaTheme="majorEastAsia" w:hAnsiTheme="majorEastAsia"/>
          <w:color w:val="FF0000"/>
          <w:spacing w:val="60"/>
          <w:w w:val="55"/>
          <w:sz w:val="72"/>
          <w:szCs w:val="84"/>
          <w:lang w:eastAsia="zh-CN"/>
        </w:rPr>
      </w:pPr>
      <w:r>
        <w:rPr>
          <w:rFonts w:asciiTheme="majorEastAsia" w:eastAsiaTheme="majorEastAsia" w:hAnsiTheme="majorEastAsia" w:hint="eastAsia"/>
          <w:color w:val="C00000"/>
          <w:spacing w:val="60"/>
          <w:sz w:val="72"/>
          <w:szCs w:val="84"/>
          <w:lang w:eastAsia="zh-CN"/>
        </w:rPr>
        <w:t>珠海科技学院科研</w:t>
      </w:r>
      <w:r>
        <w:rPr>
          <w:rFonts w:ascii="宋体" w:eastAsia="宋体" w:hAnsi="宋体" w:cs="Times New Roman" w:hint="eastAsia"/>
          <w:color w:val="C00000"/>
          <w:spacing w:val="60"/>
          <w:sz w:val="72"/>
          <w:szCs w:val="84"/>
          <w:lang w:eastAsia="zh-CN"/>
        </w:rPr>
        <w:t>处</w:t>
      </w:r>
    </w:p>
    <w:p w:rsidR="00A33D8B" w:rsidRDefault="00AF7B1F">
      <w:pPr>
        <w:tabs>
          <w:tab w:val="left" w:pos="3991"/>
        </w:tabs>
        <w:spacing w:line="400" w:lineRule="exact"/>
        <w:rPr>
          <w:rFonts w:ascii="仿宋_GB2312" w:eastAsia="仿宋_GB2312" w:hAnsi="宋体"/>
          <w:sz w:val="32"/>
          <w:szCs w:val="32"/>
          <w:lang w:eastAsia="zh-CN"/>
        </w:rPr>
      </w:pPr>
      <w:r>
        <w:rPr>
          <w:rFonts w:ascii="仿宋_GB2312" w:eastAsia="仿宋_GB2312" w:hAnsi="宋体"/>
          <w:noProof/>
          <w:sz w:val="32"/>
          <w:szCs w:val="32"/>
          <w:lang w:eastAsia="zh-CN"/>
        </w:rPr>
        <mc:AlternateContent>
          <mc:Choice Requires="wps">
            <w:drawing>
              <wp:anchor distT="0" distB="0" distL="114300" distR="114300" simplePos="0" relativeHeight="251659264" behindDoc="0" locked="0" layoutInCell="1" allowOverlap="1">
                <wp:simplePos x="0" y="0"/>
                <wp:positionH relativeFrom="column">
                  <wp:posOffset>-335280</wp:posOffset>
                </wp:positionH>
                <wp:positionV relativeFrom="paragraph">
                  <wp:posOffset>133350</wp:posOffset>
                </wp:positionV>
                <wp:extent cx="6060440" cy="0"/>
                <wp:effectExtent l="0" t="28575" r="10160" b="34925"/>
                <wp:wrapNone/>
                <wp:docPr id="1" name="Line 2"/>
                <wp:cNvGraphicFramePr/>
                <a:graphic xmlns:a="http://schemas.openxmlformats.org/drawingml/2006/main">
                  <a:graphicData uri="http://schemas.microsoft.com/office/word/2010/wordprocessingShape">
                    <wps:wsp>
                      <wps:cNvCnPr/>
                      <wps:spPr>
                        <a:xfrm>
                          <a:off x="0" y="0"/>
                          <a:ext cx="6060440" cy="0"/>
                        </a:xfrm>
                        <a:prstGeom prst="line">
                          <a:avLst/>
                        </a:prstGeom>
                        <a:ln w="57150" cap="flat" cmpd="thickThin">
                          <a:solidFill>
                            <a:srgbClr val="FF0000"/>
                          </a:solidFill>
                          <a:prstDash val="solid"/>
                          <a:headEnd type="none" w="med" len="med"/>
                          <a:tailEnd type="none" w="med" len="med"/>
                        </a:ln>
                      </wps:spPr>
                      <wps:bodyPr/>
                    </wps:wsp>
                  </a:graphicData>
                </a:graphic>
              </wp:anchor>
            </w:drawing>
          </mc:Choice>
          <mc:Fallback>
            <w:pict>
              <v:line w14:anchorId="37621E3A" id="Line 2"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26.4pt,10.5pt" to="450.8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" strokecolor="red" strokeweight="4.5pt">
                <v:stroke linestyle="thickThin"/>
              </v:line>
            </w:pict>
          </mc:Fallback>
        </mc:AlternateContent>
      </w:r>
    </w:p>
    <w:p w:rsidR="00A33D8B" w:rsidRDefault="00AF7B1F">
      <w:pPr>
        <w:tabs>
          <w:tab w:val="left" w:pos="3991"/>
        </w:tabs>
        <w:spacing w:beforeLines="50" w:before="120" w:line="360" w:lineRule="auto"/>
        <w:jc w:val="right"/>
        <w:rPr>
          <w:rFonts w:ascii="黑体" w:eastAsia="黑体" w:hAnsi="黑体"/>
          <w:sz w:val="32"/>
          <w:szCs w:val="32"/>
          <w:lang w:eastAsia="zh-CN"/>
        </w:rPr>
      </w:pPr>
      <w:proofErr w:type="gramStart"/>
      <w:r>
        <w:rPr>
          <w:rFonts w:ascii="黑体" w:eastAsia="黑体" w:hAnsi="黑体" w:hint="eastAsia"/>
          <w:sz w:val="32"/>
          <w:szCs w:val="32"/>
          <w:lang w:eastAsia="zh-CN"/>
        </w:rPr>
        <w:t>校科字</w:t>
      </w:r>
      <w:proofErr w:type="gramEnd"/>
      <w:r>
        <w:rPr>
          <w:rFonts w:ascii="黑体" w:eastAsia="黑体" w:hAnsi="黑体" w:hint="eastAsia"/>
          <w:sz w:val="32"/>
          <w:szCs w:val="32"/>
          <w:lang w:eastAsia="zh-CN"/>
        </w:rPr>
        <w:t>〔</w:t>
      </w:r>
      <w:r>
        <w:rPr>
          <w:rFonts w:ascii="黑体" w:eastAsia="黑体" w:hAnsi="黑体" w:hint="eastAsia"/>
          <w:sz w:val="32"/>
          <w:szCs w:val="32"/>
          <w:lang w:eastAsia="zh-CN"/>
        </w:rPr>
        <w:t>202</w:t>
      </w:r>
      <w:r>
        <w:rPr>
          <w:rFonts w:ascii="黑体" w:eastAsia="黑体" w:hAnsi="黑体"/>
          <w:sz w:val="32"/>
          <w:szCs w:val="32"/>
          <w:lang w:eastAsia="zh-CN"/>
        </w:rPr>
        <w:t>2</w:t>
      </w:r>
      <w:r>
        <w:rPr>
          <w:rFonts w:ascii="黑体" w:eastAsia="黑体" w:hAnsi="黑体" w:hint="eastAsia"/>
          <w:sz w:val="32"/>
          <w:szCs w:val="32"/>
          <w:lang w:eastAsia="zh-CN"/>
        </w:rPr>
        <w:t>〕</w:t>
      </w:r>
      <w:r w:rsidR="0096188C">
        <w:rPr>
          <w:rFonts w:ascii="黑体" w:eastAsia="黑体" w:hAnsi="黑体"/>
          <w:sz w:val="32"/>
          <w:szCs w:val="32"/>
          <w:lang w:eastAsia="zh-CN"/>
        </w:rPr>
        <w:t>6</w:t>
      </w:r>
      <w:r>
        <w:rPr>
          <w:rFonts w:ascii="黑体" w:eastAsia="黑体" w:hAnsi="黑体" w:hint="eastAsia"/>
          <w:sz w:val="32"/>
          <w:szCs w:val="32"/>
          <w:lang w:eastAsia="zh-CN"/>
        </w:rPr>
        <w:t>号</w:t>
      </w:r>
    </w:p>
    <w:p w:rsidR="00A33D8B" w:rsidRDefault="00AF7B1F">
      <w:pPr>
        <w:spacing w:line="360" w:lineRule="auto"/>
        <w:jc w:val="center"/>
        <w:rPr>
          <w:rFonts w:asciiTheme="majorEastAsia" w:eastAsiaTheme="majorEastAsia" w:hAnsiTheme="majorEastAsia"/>
          <w:b/>
          <w:sz w:val="44"/>
          <w:szCs w:val="44"/>
          <w:lang w:eastAsia="zh-CN"/>
        </w:rPr>
      </w:pPr>
      <w:r>
        <w:rPr>
          <w:rFonts w:asciiTheme="majorEastAsia" w:eastAsiaTheme="majorEastAsia" w:hAnsiTheme="majorEastAsia" w:hint="eastAsia"/>
          <w:b/>
          <w:sz w:val="44"/>
          <w:szCs w:val="44"/>
          <w:lang w:eastAsia="zh-CN"/>
        </w:rPr>
        <w:t>关于转发《广东省住房和城乡建设厅转发住房和城乡建设部办公厅关于组织申报</w:t>
      </w:r>
      <w:r>
        <w:rPr>
          <w:rFonts w:asciiTheme="majorEastAsia" w:eastAsiaTheme="majorEastAsia" w:hAnsiTheme="majorEastAsia" w:hint="eastAsia"/>
          <w:b/>
          <w:sz w:val="44"/>
          <w:szCs w:val="44"/>
          <w:lang w:eastAsia="zh-CN"/>
        </w:rPr>
        <w:t>2022</w:t>
      </w:r>
      <w:r>
        <w:rPr>
          <w:rFonts w:asciiTheme="majorEastAsia" w:eastAsiaTheme="majorEastAsia" w:hAnsiTheme="majorEastAsia" w:hint="eastAsia"/>
          <w:b/>
          <w:sz w:val="44"/>
          <w:szCs w:val="44"/>
          <w:lang w:eastAsia="zh-CN"/>
        </w:rPr>
        <w:t>年科学技术计划项目的通知》的通知</w:t>
      </w:r>
    </w:p>
    <w:p w:rsidR="00A33D8B" w:rsidRDefault="00AF7B1F">
      <w:pPr>
        <w:spacing w:line="360" w:lineRule="auto"/>
        <w:rPr>
          <w:rFonts w:ascii="仿宋" w:eastAsia="仿宋" w:hAnsi="仿宋"/>
          <w:sz w:val="30"/>
          <w:szCs w:val="30"/>
          <w:lang w:eastAsia="zh-CN"/>
        </w:rPr>
      </w:pPr>
      <w:r>
        <w:rPr>
          <w:rFonts w:ascii="仿宋" w:eastAsia="仿宋" w:hAnsi="仿宋" w:hint="eastAsia"/>
          <w:sz w:val="30"/>
          <w:szCs w:val="30"/>
          <w:lang w:eastAsia="zh-CN"/>
        </w:rPr>
        <w:t>学校各单位：</w:t>
      </w:r>
    </w:p>
    <w:p w:rsidR="00A33D8B" w:rsidRDefault="00AF7B1F">
      <w:pPr>
        <w:spacing w:line="360" w:lineRule="auto"/>
        <w:ind w:firstLineChars="200" w:firstLine="600"/>
        <w:rPr>
          <w:rFonts w:ascii="仿宋" w:eastAsia="仿宋" w:hAnsi="仿宋"/>
          <w:sz w:val="30"/>
          <w:szCs w:val="30"/>
          <w:lang w:eastAsia="zh-CN"/>
        </w:rPr>
      </w:pPr>
      <w:r>
        <w:rPr>
          <w:rFonts w:ascii="仿宋" w:eastAsia="仿宋" w:hAnsi="仿宋" w:hint="eastAsia"/>
          <w:sz w:val="30"/>
          <w:szCs w:val="30"/>
          <w:lang w:eastAsia="zh-CN"/>
        </w:rPr>
        <w:t>依据广东省住房和城乡建设厅文件《广东省住房和城乡建</w:t>
      </w:r>
      <w:proofErr w:type="gramStart"/>
      <w:r>
        <w:rPr>
          <w:rFonts w:ascii="仿宋" w:eastAsia="仿宋" w:hAnsi="仿宋" w:hint="eastAsia"/>
          <w:sz w:val="30"/>
          <w:szCs w:val="30"/>
          <w:lang w:eastAsia="zh-CN"/>
        </w:rPr>
        <w:t>设厅转发</w:t>
      </w:r>
      <w:proofErr w:type="gramEnd"/>
      <w:r>
        <w:rPr>
          <w:rFonts w:ascii="仿宋" w:eastAsia="仿宋" w:hAnsi="仿宋" w:hint="eastAsia"/>
          <w:sz w:val="30"/>
          <w:szCs w:val="30"/>
          <w:lang w:eastAsia="zh-CN"/>
        </w:rPr>
        <w:t>住房和城乡建设部办公厅关于组织申报</w:t>
      </w:r>
      <w:r>
        <w:rPr>
          <w:rFonts w:ascii="仿宋" w:eastAsia="仿宋" w:hAnsi="仿宋" w:hint="eastAsia"/>
          <w:sz w:val="30"/>
          <w:szCs w:val="30"/>
          <w:lang w:eastAsia="zh-CN"/>
        </w:rPr>
        <w:t>2022</w:t>
      </w:r>
      <w:r>
        <w:rPr>
          <w:rFonts w:ascii="仿宋" w:eastAsia="仿宋" w:hAnsi="仿宋" w:hint="eastAsia"/>
          <w:sz w:val="30"/>
          <w:szCs w:val="30"/>
          <w:lang w:eastAsia="zh-CN"/>
        </w:rPr>
        <w:t>年科学技术计划项目的通知》</w:t>
      </w:r>
      <w:r>
        <w:rPr>
          <w:rFonts w:ascii="仿宋" w:eastAsia="仿宋" w:hAnsi="仿宋" w:hint="eastAsia"/>
          <w:sz w:val="30"/>
          <w:szCs w:val="30"/>
          <w:lang w:eastAsia="zh-CN"/>
        </w:rPr>
        <w:t>，</w:t>
      </w:r>
      <w:r>
        <w:rPr>
          <w:rFonts w:ascii="仿宋" w:eastAsia="仿宋" w:hAnsi="仿宋" w:hint="eastAsia"/>
          <w:sz w:val="30"/>
          <w:szCs w:val="30"/>
          <w:lang w:eastAsia="zh-CN"/>
        </w:rPr>
        <w:t>学校组织开展相关科研开发类项目申报工作</w:t>
      </w:r>
      <w:r>
        <w:rPr>
          <w:rFonts w:ascii="仿宋" w:eastAsia="仿宋" w:hAnsi="仿宋" w:hint="eastAsia"/>
          <w:b/>
          <w:bCs/>
          <w:sz w:val="30"/>
          <w:szCs w:val="30"/>
          <w:lang w:eastAsia="zh-CN"/>
        </w:rPr>
        <w:t>。</w:t>
      </w:r>
      <w:r>
        <w:rPr>
          <w:rFonts w:ascii="仿宋" w:eastAsia="仿宋" w:hAnsi="仿宋" w:hint="eastAsia"/>
          <w:sz w:val="30"/>
          <w:szCs w:val="30"/>
          <w:lang w:eastAsia="zh-CN"/>
        </w:rPr>
        <w:t>请有意申报该项目的教师按文件要求进行申报，并于</w:t>
      </w:r>
      <w:r>
        <w:rPr>
          <w:rFonts w:ascii="仿宋" w:eastAsia="仿宋" w:hAnsi="仿宋" w:hint="eastAsia"/>
          <w:sz w:val="30"/>
          <w:szCs w:val="30"/>
          <w:lang w:eastAsia="zh-CN"/>
        </w:rPr>
        <w:t>2</w:t>
      </w:r>
      <w:r>
        <w:rPr>
          <w:rFonts w:ascii="仿宋" w:eastAsia="仿宋" w:hAnsi="仿宋"/>
          <w:sz w:val="30"/>
          <w:szCs w:val="30"/>
          <w:lang w:eastAsia="zh-CN"/>
        </w:rPr>
        <w:t>022</w:t>
      </w:r>
      <w:r>
        <w:rPr>
          <w:rFonts w:ascii="仿宋" w:eastAsia="仿宋" w:hAnsi="仿宋" w:hint="eastAsia"/>
          <w:sz w:val="30"/>
          <w:szCs w:val="30"/>
          <w:lang w:eastAsia="zh-CN"/>
        </w:rPr>
        <w:t>年</w:t>
      </w:r>
      <w:r>
        <w:rPr>
          <w:rFonts w:ascii="仿宋" w:eastAsia="仿宋" w:hAnsi="仿宋" w:hint="eastAsia"/>
          <w:sz w:val="30"/>
          <w:szCs w:val="30"/>
          <w:lang w:eastAsia="zh-CN"/>
        </w:rPr>
        <w:t>2</w:t>
      </w:r>
      <w:r>
        <w:rPr>
          <w:rFonts w:ascii="仿宋" w:eastAsia="仿宋" w:hAnsi="仿宋" w:hint="eastAsia"/>
          <w:sz w:val="30"/>
          <w:szCs w:val="30"/>
          <w:lang w:eastAsia="zh-CN"/>
        </w:rPr>
        <w:t>月</w:t>
      </w:r>
      <w:r>
        <w:rPr>
          <w:rFonts w:ascii="仿宋" w:eastAsia="仿宋" w:hAnsi="仿宋" w:hint="eastAsia"/>
          <w:sz w:val="30"/>
          <w:szCs w:val="30"/>
          <w:lang w:eastAsia="zh-CN"/>
        </w:rPr>
        <w:t>4</w:t>
      </w:r>
      <w:r>
        <w:rPr>
          <w:rFonts w:ascii="仿宋" w:eastAsia="仿宋" w:hAnsi="仿宋" w:hint="eastAsia"/>
          <w:sz w:val="30"/>
          <w:szCs w:val="30"/>
          <w:lang w:eastAsia="zh-CN"/>
        </w:rPr>
        <w:t>日前将电子版申报书发送</w:t>
      </w:r>
      <w:proofErr w:type="gramStart"/>
      <w:r>
        <w:rPr>
          <w:rFonts w:ascii="仿宋" w:eastAsia="仿宋" w:hAnsi="仿宋" w:hint="eastAsia"/>
          <w:sz w:val="30"/>
          <w:szCs w:val="30"/>
          <w:lang w:eastAsia="zh-CN"/>
        </w:rPr>
        <w:t>至科研</w:t>
      </w:r>
      <w:proofErr w:type="gramEnd"/>
      <w:r>
        <w:rPr>
          <w:rFonts w:ascii="仿宋" w:eastAsia="仿宋" w:hAnsi="仿宋" w:hint="eastAsia"/>
          <w:sz w:val="30"/>
          <w:szCs w:val="30"/>
          <w:lang w:eastAsia="zh-CN"/>
        </w:rPr>
        <w:t>处邮箱：</w:t>
      </w:r>
      <w:r>
        <w:rPr>
          <w:rFonts w:ascii="仿宋" w:eastAsia="仿宋" w:hAnsi="仿宋"/>
          <w:sz w:val="30"/>
          <w:szCs w:val="30"/>
          <w:lang w:eastAsia="zh-CN"/>
        </w:rPr>
        <w:t>kycjluzh@126.com</w:t>
      </w:r>
      <w:r>
        <w:rPr>
          <w:rFonts w:ascii="仿宋" w:eastAsia="仿宋" w:hAnsi="仿宋" w:hint="eastAsia"/>
          <w:sz w:val="30"/>
          <w:szCs w:val="30"/>
          <w:lang w:eastAsia="zh-CN"/>
        </w:rPr>
        <w:t>，学校将统一组织相关专家进行审议并给予指导意见。</w:t>
      </w:r>
      <w:proofErr w:type="gramStart"/>
      <w:r>
        <w:rPr>
          <w:rFonts w:ascii="仿宋" w:eastAsia="仿宋" w:hAnsi="仿宋" w:hint="eastAsia"/>
          <w:sz w:val="30"/>
          <w:szCs w:val="30"/>
          <w:lang w:eastAsia="zh-CN"/>
        </w:rPr>
        <w:t>最终版</w:t>
      </w:r>
      <w:proofErr w:type="gramEnd"/>
      <w:r>
        <w:rPr>
          <w:rFonts w:ascii="仿宋" w:eastAsia="仿宋" w:hAnsi="仿宋" w:hint="eastAsia"/>
          <w:sz w:val="30"/>
          <w:szCs w:val="30"/>
          <w:lang w:eastAsia="zh-CN"/>
        </w:rPr>
        <w:t>申报材料请于</w:t>
      </w:r>
      <w:r>
        <w:rPr>
          <w:rFonts w:ascii="仿宋" w:eastAsia="仿宋" w:hAnsi="仿宋" w:hint="eastAsia"/>
          <w:sz w:val="30"/>
          <w:szCs w:val="30"/>
          <w:lang w:eastAsia="zh-CN"/>
        </w:rPr>
        <w:t>2022</w:t>
      </w:r>
      <w:r>
        <w:rPr>
          <w:rFonts w:ascii="仿宋" w:eastAsia="仿宋" w:hAnsi="仿宋" w:hint="eastAsia"/>
          <w:sz w:val="30"/>
          <w:szCs w:val="30"/>
          <w:lang w:eastAsia="zh-CN"/>
        </w:rPr>
        <w:t>年</w:t>
      </w:r>
      <w:r>
        <w:rPr>
          <w:rFonts w:ascii="仿宋" w:eastAsia="仿宋" w:hAnsi="仿宋" w:hint="eastAsia"/>
          <w:sz w:val="30"/>
          <w:szCs w:val="30"/>
          <w:lang w:eastAsia="zh-CN"/>
        </w:rPr>
        <w:t>2</w:t>
      </w:r>
      <w:r>
        <w:rPr>
          <w:rFonts w:ascii="仿宋" w:eastAsia="仿宋" w:hAnsi="仿宋" w:hint="eastAsia"/>
          <w:sz w:val="30"/>
          <w:szCs w:val="30"/>
          <w:lang w:eastAsia="zh-CN"/>
        </w:rPr>
        <w:t>月</w:t>
      </w:r>
      <w:r>
        <w:rPr>
          <w:rFonts w:ascii="仿宋" w:eastAsia="仿宋" w:hAnsi="仿宋" w:hint="eastAsia"/>
          <w:sz w:val="30"/>
          <w:szCs w:val="30"/>
          <w:lang w:eastAsia="zh-CN"/>
        </w:rPr>
        <w:t>8</w:t>
      </w:r>
      <w:r>
        <w:rPr>
          <w:rFonts w:ascii="仿宋" w:eastAsia="仿宋" w:hAnsi="仿宋" w:hint="eastAsia"/>
          <w:sz w:val="30"/>
          <w:szCs w:val="30"/>
          <w:lang w:eastAsia="zh-CN"/>
        </w:rPr>
        <w:t>日前提交到管理系统</w:t>
      </w:r>
      <w:r>
        <w:rPr>
          <w:rFonts w:ascii="仿宋" w:eastAsia="仿宋" w:hAnsi="仿宋" w:hint="eastAsia"/>
          <w:sz w:val="30"/>
          <w:szCs w:val="30"/>
          <w:lang w:eastAsia="zh-CN"/>
        </w:rPr>
        <w:t>。</w:t>
      </w:r>
    </w:p>
    <w:p w:rsidR="00A33D8B" w:rsidRDefault="00AF7B1F">
      <w:pPr>
        <w:spacing w:line="360" w:lineRule="auto"/>
        <w:ind w:firstLineChars="200" w:firstLine="600"/>
        <w:rPr>
          <w:rFonts w:ascii="仿宋" w:eastAsia="仿宋" w:hAnsi="仿宋"/>
          <w:sz w:val="30"/>
          <w:szCs w:val="30"/>
          <w:lang w:eastAsia="zh-CN"/>
        </w:rPr>
      </w:pPr>
      <w:r>
        <w:rPr>
          <w:rFonts w:ascii="仿宋" w:eastAsia="仿宋" w:hAnsi="仿宋" w:hint="eastAsia"/>
          <w:sz w:val="30"/>
          <w:szCs w:val="30"/>
          <w:lang w:eastAsia="zh-CN"/>
        </w:rPr>
        <w:t>项目申报通过住房和城乡建设部科学技术计划项目管理系统（网址：</w:t>
      </w:r>
      <w:r>
        <w:rPr>
          <w:rFonts w:ascii="仿宋" w:eastAsia="仿宋" w:hAnsi="仿宋" w:hint="eastAsia"/>
          <w:sz w:val="30"/>
          <w:szCs w:val="30"/>
          <w:lang w:eastAsia="zh-CN"/>
        </w:rPr>
        <w:t>http://kjxm.mohurd.gov.cn</w:t>
      </w:r>
      <w:r>
        <w:rPr>
          <w:rFonts w:ascii="仿宋" w:eastAsia="仿宋" w:hAnsi="仿宋" w:hint="eastAsia"/>
          <w:sz w:val="30"/>
          <w:szCs w:val="30"/>
          <w:lang w:eastAsia="zh-CN"/>
        </w:rPr>
        <w:t>）进行，无需报送纸质版申报书。</w:t>
      </w:r>
    </w:p>
    <w:p w:rsidR="00A33D8B" w:rsidRDefault="00AF7B1F">
      <w:pPr>
        <w:spacing w:line="360" w:lineRule="auto"/>
        <w:ind w:firstLineChars="200" w:firstLine="600"/>
        <w:rPr>
          <w:rFonts w:ascii="仿宋" w:eastAsia="仿宋" w:hAnsi="仿宋"/>
          <w:sz w:val="30"/>
          <w:szCs w:val="30"/>
          <w:lang w:eastAsia="zh-CN"/>
        </w:rPr>
      </w:pPr>
      <w:r>
        <w:rPr>
          <w:rFonts w:ascii="仿宋" w:eastAsia="仿宋" w:hAnsi="仿宋" w:hint="eastAsia"/>
          <w:sz w:val="30"/>
          <w:szCs w:val="30"/>
          <w:lang w:eastAsia="zh-CN"/>
        </w:rPr>
        <w:t>具体事项详见附件。</w:t>
      </w:r>
    </w:p>
    <w:p w:rsidR="00A33D8B" w:rsidRDefault="00A33D8B">
      <w:pPr>
        <w:spacing w:line="360" w:lineRule="auto"/>
        <w:ind w:firstLineChars="200" w:firstLine="600"/>
        <w:rPr>
          <w:rFonts w:ascii="仿宋" w:eastAsia="仿宋" w:hAnsi="仿宋"/>
          <w:sz w:val="30"/>
          <w:szCs w:val="30"/>
          <w:lang w:eastAsia="zh-CN"/>
        </w:rPr>
      </w:pPr>
    </w:p>
    <w:p w:rsidR="00A33D8B" w:rsidRDefault="00AF7B1F">
      <w:pPr>
        <w:spacing w:line="360" w:lineRule="auto"/>
        <w:rPr>
          <w:rFonts w:ascii="仿宋" w:eastAsia="仿宋" w:hAnsi="仿宋"/>
          <w:bCs/>
          <w:sz w:val="28"/>
          <w:szCs w:val="28"/>
          <w:lang w:eastAsia="zh-CN"/>
        </w:rPr>
      </w:pPr>
      <w:r>
        <w:rPr>
          <w:rFonts w:ascii="仿宋" w:eastAsia="仿宋" w:hAnsi="仿宋" w:hint="eastAsia"/>
          <w:bCs/>
          <w:sz w:val="28"/>
          <w:szCs w:val="28"/>
          <w:lang w:eastAsia="zh-CN"/>
        </w:rPr>
        <w:lastRenderedPageBreak/>
        <w:t>附件</w:t>
      </w:r>
      <w:r>
        <w:rPr>
          <w:rFonts w:ascii="仿宋" w:eastAsia="仿宋" w:hAnsi="仿宋" w:hint="eastAsia"/>
          <w:bCs/>
          <w:sz w:val="28"/>
          <w:szCs w:val="28"/>
          <w:lang w:eastAsia="zh-CN"/>
        </w:rPr>
        <w:t>1.</w:t>
      </w:r>
      <w:r>
        <w:rPr>
          <w:rFonts w:ascii="仿宋" w:eastAsia="仿宋" w:hAnsi="仿宋" w:hint="eastAsia"/>
          <w:bCs/>
          <w:sz w:val="28"/>
          <w:szCs w:val="28"/>
          <w:lang w:eastAsia="zh-CN"/>
        </w:rPr>
        <w:t>广东省住房和城乡建设厅转发住房和城乡建设部办公厅关于组织申报</w:t>
      </w:r>
      <w:r>
        <w:rPr>
          <w:rFonts w:ascii="仿宋" w:eastAsia="仿宋" w:hAnsi="仿宋" w:hint="eastAsia"/>
          <w:bCs/>
          <w:sz w:val="28"/>
          <w:szCs w:val="28"/>
          <w:lang w:eastAsia="zh-CN"/>
        </w:rPr>
        <w:t>2022</w:t>
      </w:r>
      <w:r>
        <w:rPr>
          <w:rFonts w:ascii="仿宋" w:eastAsia="仿宋" w:hAnsi="仿宋" w:hint="eastAsia"/>
          <w:bCs/>
          <w:sz w:val="28"/>
          <w:szCs w:val="28"/>
          <w:lang w:eastAsia="zh-CN"/>
        </w:rPr>
        <w:t>年科学技术计划项目的通知</w:t>
      </w:r>
    </w:p>
    <w:p w:rsidR="00A33D8B" w:rsidRDefault="00AF7B1F">
      <w:pPr>
        <w:spacing w:line="360" w:lineRule="auto"/>
        <w:rPr>
          <w:rFonts w:ascii="仿宋" w:eastAsia="仿宋" w:hAnsi="仿宋"/>
          <w:bCs/>
          <w:sz w:val="28"/>
          <w:szCs w:val="28"/>
          <w:lang w:eastAsia="zh-CN"/>
        </w:rPr>
      </w:pPr>
      <w:r>
        <w:rPr>
          <w:rFonts w:ascii="仿宋" w:eastAsia="仿宋" w:hAnsi="仿宋" w:hint="eastAsia"/>
          <w:bCs/>
          <w:sz w:val="28"/>
          <w:szCs w:val="28"/>
          <w:lang w:eastAsia="zh-CN"/>
        </w:rPr>
        <w:t>附件</w:t>
      </w:r>
      <w:r>
        <w:rPr>
          <w:rFonts w:ascii="仿宋" w:eastAsia="仿宋" w:hAnsi="仿宋" w:hint="eastAsia"/>
          <w:bCs/>
          <w:sz w:val="28"/>
          <w:szCs w:val="28"/>
          <w:lang w:eastAsia="zh-CN"/>
        </w:rPr>
        <w:t>2.</w:t>
      </w:r>
      <w:r>
        <w:rPr>
          <w:rFonts w:ascii="仿宋" w:eastAsia="仿宋" w:hAnsi="仿宋" w:hint="eastAsia"/>
          <w:bCs/>
          <w:sz w:val="28"/>
          <w:szCs w:val="28"/>
          <w:lang w:eastAsia="zh-CN"/>
        </w:rPr>
        <w:t>住房和城乡建设部办公厅关于组织申报</w:t>
      </w:r>
      <w:r>
        <w:rPr>
          <w:rFonts w:ascii="仿宋" w:eastAsia="仿宋" w:hAnsi="仿宋" w:hint="eastAsia"/>
          <w:bCs/>
          <w:sz w:val="28"/>
          <w:szCs w:val="28"/>
          <w:lang w:eastAsia="zh-CN"/>
        </w:rPr>
        <w:t>2022</w:t>
      </w:r>
      <w:r>
        <w:rPr>
          <w:rFonts w:ascii="仿宋" w:eastAsia="仿宋" w:hAnsi="仿宋" w:hint="eastAsia"/>
          <w:bCs/>
          <w:sz w:val="28"/>
          <w:szCs w:val="28"/>
          <w:lang w:eastAsia="zh-CN"/>
        </w:rPr>
        <w:t>年科学技术计划项目的通知</w:t>
      </w:r>
    </w:p>
    <w:p w:rsidR="00A33D8B" w:rsidRDefault="00AF7B1F">
      <w:pPr>
        <w:spacing w:line="360" w:lineRule="auto"/>
        <w:rPr>
          <w:rFonts w:ascii="仿宋" w:eastAsia="仿宋" w:hAnsi="仿宋"/>
          <w:bCs/>
          <w:sz w:val="28"/>
          <w:szCs w:val="28"/>
          <w:lang w:eastAsia="zh-CN"/>
        </w:rPr>
      </w:pPr>
      <w:r>
        <w:rPr>
          <w:rFonts w:ascii="仿宋" w:eastAsia="仿宋" w:hAnsi="仿宋" w:hint="eastAsia"/>
          <w:bCs/>
          <w:sz w:val="28"/>
          <w:szCs w:val="28"/>
          <w:lang w:eastAsia="zh-CN"/>
        </w:rPr>
        <w:t>附件</w:t>
      </w:r>
      <w:r>
        <w:rPr>
          <w:rFonts w:ascii="仿宋" w:eastAsia="仿宋" w:hAnsi="仿宋" w:hint="eastAsia"/>
          <w:bCs/>
          <w:sz w:val="28"/>
          <w:szCs w:val="28"/>
          <w:lang w:eastAsia="zh-CN"/>
        </w:rPr>
        <w:t>3.2022</w:t>
      </w:r>
      <w:r>
        <w:rPr>
          <w:rFonts w:ascii="仿宋" w:eastAsia="仿宋" w:hAnsi="仿宋" w:hint="eastAsia"/>
          <w:bCs/>
          <w:sz w:val="28"/>
          <w:szCs w:val="28"/>
          <w:lang w:eastAsia="zh-CN"/>
        </w:rPr>
        <w:t>年软科学研究类项目申报选题</w:t>
      </w:r>
    </w:p>
    <w:p w:rsidR="00A33D8B" w:rsidRDefault="00AF7B1F">
      <w:pPr>
        <w:spacing w:line="360" w:lineRule="auto"/>
        <w:rPr>
          <w:rFonts w:ascii="仿宋" w:eastAsia="仿宋" w:hAnsi="仿宋"/>
          <w:bCs/>
          <w:sz w:val="28"/>
          <w:szCs w:val="28"/>
          <w:lang w:eastAsia="zh-CN"/>
        </w:rPr>
      </w:pPr>
      <w:r>
        <w:rPr>
          <w:rFonts w:ascii="仿宋" w:eastAsia="仿宋" w:hAnsi="仿宋" w:hint="eastAsia"/>
          <w:bCs/>
          <w:sz w:val="28"/>
          <w:szCs w:val="28"/>
          <w:lang w:eastAsia="zh-CN"/>
        </w:rPr>
        <w:t>附件</w:t>
      </w:r>
      <w:r>
        <w:rPr>
          <w:rFonts w:ascii="仿宋" w:eastAsia="仿宋" w:hAnsi="仿宋" w:hint="eastAsia"/>
          <w:bCs/>
          <w:sz w:val="28"/>
          <w:szCs w:val="28"/>
          <w:lang w:eastAsia="zh-CN"/>
        </w:rPr>
        <w:t>4.2022</w:t>
      </w:r>
      <w:r>
        <w:rPr>
          <w:rFonts w:ascii="仿宋" w:eastAsia="仿宋" w:hAnsi="仿宋" w:hint="eastAsia"/>
          <w:bCs/>
          <w:sz w:val="28"/>
          <w:szCs w:val="28"/>
          <w:lang w:eastAsia="zh-CN"/>
        </w:rPr>
        <w:t>年科研</w:t>
      </w:r>
      <w:r>
        <w:rPr>
          <w:rFonts w:ascii="仿宋" w:eastAsia="仿宋" w:hAnsi="仿宋" w:hint="eastAsia"/>
          <w:bCs/>
          <w:sz w:val="28"/>
          <w:szCs w:val="28"/>
          <w:lang w:eastAsia="zh-CN"/>
        </w:rPr>
        <w:t>开发类项目申报指南</w:t>
      </w:r>
    </w:p>
    <w:p w:rsidR="00A33D8B" w:rsidRDefault="00AF7B1F">
      <w:pPr>
        <w:spacing w:line="360" w:lineRule="auto"/>
        <w:rPr>
          <w:rFonts w:ascii="仿宋" w:eastAsia="仿宋" w:hAnsi="仿宋"/>
          <w:bCs/>
          <w:sz w:val="28"/>
          <w:szCs w:val="28"/>
          <w:lang w:eastAsia="zh-CN"/>
        </w:rPr>
      </w:pPr>
      <w:r>
        <w:rPr>
          <w:rFonts w:ascii="仿宋" w:eastAsia="仿宋" w:hAnsi="仿宋" w:hint="eastAsia"/>
          <w:bCs/>
          <w:sz w:val="28"/>
          <w:szCs w:val="28"/>
          <w:lang w:eastAsia="zh-CN"/>
        </w:rPr>
        <w:t>附件</w:t>
      </w:r>
      <w:r>
        <w:rPr>
          <w:rFonts w:ascii="仿宋" w:eastAsia="仿宋" w:hAnsi="仿宋" w:hint="eastAsia"/>
          <w:bCs/>
          <w:sz w:val="28"/>
          <w:szCs w:val="28"/>
          <w:lang w:eastAsia="zh-CN"/>
        </w:rPr>
        <w:t>5.2022</w:t>
      </w:r>
      <w:r>
        <w:rPr>
          <w:rFonts w:ascii="仿宋" w:eastAsia="仿宋" w:hAnsi="仿宋" w:hint="eastAsia"/>
          <w:bCs/>
          <w:sz w:val="28"/>
          <w:szCs w:val="28"/>
          <w:lang w:eastAsia="zh-CN"/>
        </w:rPr>
        <w:t>年科技示范工程类项目申报指南</w:t>
      </w:r>
    </w:p>
    <w:p w:rsidR="00A33D8B" w:rsidRDefault="00AF7B1F">
      <w:pPr>
        <w:spacing w:line="360" w:lineRule="auto"/>
        <w:rPr>
          <w:rFonts w:ascii="仿宋" w:eastAsia="仿宋" w:hAnsi="仿宋"/>
          <w:bCs/>
          <w:sz w:val="28"/>
          <w:szCs w:val="28"/>
          <w:lang w:eastAsia="zh-CN"/>
        </w:rPr>
      </w:pPr>
      <w:r>
        <w:rPr>
          <w:rFonts w:ascii="仿宋" w:eastAsia="仿宋" w:hAnsi="仿宋" w:hint="eastAsia"/>
          <w:bCs/>
          <w:sz w:val="28"/>
          <w:szCs w:val="28"/>
          <w:lang w:eastAsia="zh-CN"/>
        </w:rPr>
        <w:t>附件</w:t>
      </w:r>
      <w:r>
        <w:rPr>
          <w:rFonts w:ascii="仿宋" w:eastAsia="仿宋" w:hAnsi="仿宋" w:hint="eastAsia"/>
          <w:bCs/>
          <w:sz w:val="28"/>
          <w:szCs w:val="28"/>
          <w:lang w:eastAsia="zh-CN"/>
        </w:rPr>
        <w:t>6.2022</w:t>
      </w:r>
      <w:r>
        <w:rPr>
          <w:rFonts w:ascii="仿宋" w:eastAsia="仿宋" w:hAnsi="仿宋" w:hint="eastAsia"/>
          <w:bCs/>
          <w:sz w:val="28"/>
          <w:szCs w:val="28"/>
          <w:lang w:eastAsia="zh-CN"/>
        </w:rPr>
        <w:t>年科学技术计划项目推荐控制名额表</w:t>
      </w:r>
    </w:p>
    <w:p w:rsidR="0096188C" w:rsidRDefault="0096188C" w:rsidP="0096188C">
      <w:pPr>
        <w:spacing w:line="360" w:lineRule="auto"/>
        <w:rPr>
          <w:rFonts w:ascii="仿宋" w:eastAsia="仿宋" w:hAnsi="仿宋"/>
          <w:bCs/>
          <w:sz w:val="28"/>
          <w:szCs w:val="28"/>
          <w:lang w:eastAsia="zh-CN"/>
        </w:rPr>
      </w:pPr>
    </w:p>
    <w:p w:rsidR="0096188C" w:rsidRDefault="00AF7B1F" w:rsidP="0096188C">
      <w:pPr>
        <w:spacing w:line="360" w:lineRule="auto"/>
        <w:ind w:firstLineChars="200" w:firstLine="600"/>
        <w:rPr>
          <w:rFonts w:ascii="仿宋" w:eastAsia="仿宋" w:hAnsi="仿宋"/>
          <w:bCs/>
          <w:sz w:val="30"/>
          <w:szCs w:val="30"/>
          <w:lang w:eastAsia="zh-CN"/>
        </w:rPr>
      </w:pPr>
      <w:r>
        <w:rPr>
          <w:rFonts w:ascii="仿宋" w:eastAsia="仿宋" w:hAnsi="仿宋" w:hint="eastAsia"/>
          <w:bCs/>
          <w:sz w:val="30"/>
          <w:szCs w:val="30"/>
          <w:lang w:eastAsia="zh-CN"/>
        </w:rPr>
        <w:t>联系人：</w:t>
      </w:r>
      <w:proofErr w:type="gramStart"/>
      <w:r>
        <w:rPr>
          <w:rFonts w:ascii="仿宋" w:eastAsia="仿宋" w:hAnsi="仿宋" w:hint="eastAsia"/>
          <w:bCs/>
          <w:sz w:val="30"/>
          <w:szCs w:val="30"/>
          <w:lang w:eastAsia="zh-CN"/>
        </w:rPr>
        <w:t>朱禹铮</w:t>
      </w:r>
      <w:proofErr w:type="gramEnd"/>
      <w:r>
        <w:rPr>
          <w:rFonts w:ascii="仿宋" w:eastAsia="仿宋" w:hAnsi="仿宋" w:hint="eastAsia"/>
          <w:bCs/>
          <w:sz w:val="30"/>
          <w:szCs w:val="30"/>
          <w:lang w:eastAsia="zh-CN"/>
        </w:rPr>
        <w:t xml:space="preserve"> </w:t>
      </w:r>
      <w:r>
        <w:rPr>
          <w:rFonts w:ascii="仿宋" w:eastAsia="仿宋" w:hAnsi="仿宋"/>
          <w:bCs/>
          <w:sz w:val="30"/>
          <w:szCs w:val="30"/>
          <w:lang w:eastAsia="zh-CN"/>
        </w:rPr>
        <w:t xml:space="preserve"> </w:t>
      </w:r>
      <w:r>
        <w:rPr>
          <w:rFonts w:ascii="仿宋" w:eastAsia="仿宋" w:hAnsi="仿宋" w:hint="eastAsia"/>
          <w:bCs/>
          <w:sz w:val="30"/>
          <w:szCs w:val="30"/>
          <w:lang w:eastAsia="zh-CN"/>
        </w:rPr>
        <w:t>王</w:t>
      </w:r>
      <w:r>
        <w:rPr>
          <w:rFonts w:ascii="仿宋" w:eastAsia="仿宋" w:hAnsi="仿宋" w:hint="eastAsia"/>
          <w:bCs/>
          <w:sz w:val="30"/>
          <w:szCs w:val="30"/>
          <w:lang w:eastAsia="zh-CN"/>
        </w:rPr>
        <w:t xml:space="preserve"> </w:t>
      </w:r>
      <w:r>
        <w:rPr>
          <w:rFonts w:ascii="仿宋" w:eastAsia="仿宋" w:hAnsi="仿宋" w:hint="eastAsia"/>
          <w:bCs/>
          <w:sz w:val="30"/>
          <w:szCs w:val="30"/>
          <w:lang w:eastAsia="zh-CN"/>
        </w:rPr>
        <w:t>宇</w:t>
      </w:r>
      <w:r>
        <w:rPr>
          <w:rFonts w:ascii="仿宋" w:eastAsia="仿宋" w:hAnsi="仿宋" w:hint="eastAsia"/>
          <w:bCs/>
          <w:sz w:val="30"/>
          <w:szCs w:val="30"/>
          <w:lang w:eastAsia="zh-CN"/>
        </w:rPr>
        <w:t xml:space="preserve"> </w:t>
      </w:r>
      <w:r>
        <w:rPr>
          <w:rFonts w:ascii="仿宋" w:eastAsia="仿宋" w:hAnsi="仿宋"/>
          <w:bCs/>
          <w:sz w:val="30"/>
          <w:szCs w:val="30"/>
          <w:lang w:eastAsia="zh-CN"/>
        </w:rPr>
        <w:t xml:space="preserve">   </w:t>
      </w:r>
    </w:p>
    <w:p w:rsidR="00A33D8B" w:rsidRDefault="00AF7B1F" w:rsidP="0096188C">
      <w:pPr>
        <w:spacing w:line="360" w:lineRule="auto"/>
        <w:ind w:firstLineChars="200" w:firstLine="600"/>
        <w:rPr>
          <w:rFonts w:ascii="仿宋" w:eastAsia="仿宋" w:hAnsi="仿宋" w:hint="eastAsia"/>
          <w:bCs/>
          <w:sz w:val="30"/>
          <w:szCs w:val="30"/>
          <w:lang w:eastAsia="zh-CN"/>
        </w:rPr>
      </w:pPr>
      <w:r>
        <w:rPr>
          <w:rFonts w:ascii="仿宋" w:eastAsia="仿宋" w:hAnsi="仿宋" w:hint="eastAsia"/>
          <w:bCs/>
          <w:sz w:val="30"/>
          <w:szCs w:val="30"/>
          <w:lang w:eastAsia="zh-CN"/>
        </w:rPr>
        <w:t>联系电</w:t>
      </w:r>
      <w:r>
        <w:rPr>
          <w:rFonts w:ascii="仿宋" w:eastAsia="仿宋" w:hAnsi="仿宋" w:hint="eastAsia"/>
          <w:bCs/>
          <w:sz w:val="30"/>
          <w:szCs w:val="30"/>
          <w:lang w:eastAsia="zh-CN"/>
        </w:rPr>
        <w:t>话</w:t>
      </w:r>
      <w:r>
        <w:rPr>
          <w:rFonts w:ascii="仿宋" w:eastAsia="仿宋" w:hAnsi="仿宋" w:hint="eastAsia"/>
          <w:bCs/>
          <w:sz w:val="30"/>
          <w:szCs w:val="30"/>
          <w:lang w:eastAsia="zh-CN"/>
        </w:rPr>
        <w:t>：</w:t>
      </w:r>
      <w:r w:rsidR="0096188C">
        <w:rPr>
          <w:rFonts w:ascii="仿宋" w:eastAsia="仿宋" w:hAnsi="仿宋"/>
          <w:bCs/>
          <w:sz w:val="30"/>
          <w:szCs w:val="30"/>
          <w:lang w:eastAsia="zh-CN"/>
        </w:rPr>
        <w:t>13798962651</w:t>
      </w:r>
      <w:r w:rsidR="0096188C">
        <w:rPr>
          <w:rFonts w:ascii="仿宋" w:eastAsia="仿宋" w:hAnsi="仿宋" w:hint="eastAsia"/>
          <w:bCs/>
          <w:sz w:val="30"/>
          <w:szCs w:val="30"/>
          <w:lang w:eastAsia="zh-CN"/>
        </w:rPr>
        <w:t>/</w:t>
      </w:r>
      <w:r w:rsidR="0096188C">
        <w:rPr>
          <w:rFonts w:ascii="仿宋" w:eastAsia="仿宋" w:hAnsi="仿宋"/>
          <w:bCs/>
          <w:sz w:val="30"/>
          <w:szCs w:val="30"/>
          <w:lang w:eastAsia="zh-CN"/>
        </w:rPr>
        <w:t>13798950191</w:t>
      </w:r>
    </w:p>
    <w:p w:rsidR="00A33D8B" w:rsidRDefault="00A33D8B">
      <w:pPr>
        <w:wordWrap w:val="0"/>
        <w:spacing w:line="360" w:lineRule="auto"/>
        <w:rPr>
          <w:rFonts w:ascii="仿宋" w:eastAsia="仿宋" w:hAnsi="仿宋"/>
          <w:bCs/>
          <w:sz w:val="28"/>
          <w:szCs w:val="28"/>
          <w:lang w:eastAsia="zh-CN"/>
        </w:rPr>
      </w:pPr>
    </w:p>
    <w:p w:rsidR="00A33D8B" w:rsidRPr="0096188C" w:rsidRDefault="00A33D8B" w:rsidP="0096188C">
      <w:pPr>
        <w:spacing w:line="560" w:lineRule="exact"/>
        <w:ind w:right="2050"/>
        <w:rPr>
          <w:rFonts w:ascii="仿宋" w:eastAsia="仿宋" w:hAnsi="仿宋"/>
          <w:sz w:val="30"/>
          <w:szCs w:val="30"/>
          <w:lang w:eastAsia="zh-CN"/>
        </w:rPr>
      </w:pPr>
      <w:bookmarkStart w:id="0" w:name="_GoBack"/>
      <w:bookmarkEnd w:id="0"/>
    </w:p>
    <w:p w:rsidR="00A33D8B" w:rsidRDefault="00A33D8B">
      <w:pPr>
        <w:spacing w:line="560" w:lineRule="exact"/>
        <w:ind w:right="1450"/>
        <w:jc w:val="right"/>
        <w:rPr>
          <w:rFonts w:ascii="仿宋" w:eastAsia="仿宋" w:hAnsi="仿宋"/>
          <w:sz w:val="30"/>
          <w:szCs w:val="30"/>
          <w:lang w:eastAsia="zh-CN"/>
        </w:rPr>
      </w:pPr>
    </w:p>
    <w:p w:rsidR="00A33D8B" w:rsidRDefault="00AF7B1F">
      <w:pPr>
        <w:spacing w:line="560" w:lineRule="exact"/>
        <w:ind w:right="1450"/>
        <w:jc w:val="right"/>
        <w:rPr>
          <w:rFonts w:ascii="仿宋" w:eastAsia="仿宋" w:hAnsi="仿宋"/>
          <w:sz w:val="30"/>
          <w:szCs w:val="30"/>
          <w:lang w:eastAsia="zh-CN"/>
        </w:rPr>
      </w:pPr>
      <w:r>
        <w:rPr>
          <w:rFonts w:ascii="仿宋" w:eastAsia="仿宋" w:hAnsi="仿宋" w:hint="eastAsia"/>
          <w:sz w:val="30"/>
          <w:szCs w:val="30"/>
          <w:lang w:eastAsia="zh-CN"/>
        </w:rPr>
        <w:t>科研处</w:t>
      </w:r>
    </w:p>
    <w:p w:rsidR="00A33D8B" w:rsidRDefault="00AF7B1F">
      <w:pPr>
        <w:spacing w:line="560" w:lineRule="exact"/>
        <w:ind w:right="640"/>
        <w:jc w:val="right"/>
        <w:rPr>
          <w:rFonts w:ascii="仿宋" w:eastAsia="仿宋" w:hAnsi="仿宋"/>
          <w:sz w:val="30"/>
          <w:szCs w:val="30"/>
          <w:lang w:eastAsia="zh-CN"/>
        </w:rPr>
      </w:pPr>
      <w:r>
        <w:rPr>
          <w:rFonts w:ascii="仿宋" w:eastAsia="仿宋" w:hAnsi="仿宋" w:hint="eastAsia"/>
          <w:sz w:val="30"/>
          <w:szCs w:val="30"/>
          <w:lang w:eastAsia="zh-CN"/>
        </w:rPr>
        <w:t>2</w:t>
      </w:r>
      <w:r>
        <w:rPr>
          <w:rFonts w:ascii="仿宋" w:eastAsia="仿宋" w:hAnsi="仿宋"/>
          <w:sz w:val="30"/>
          <w:szCs w:val="30"/>
          <w:lang w:eastAsia="zh-CN"/>
        </w:rPr>
        <w:t>022</w:t>
      </w:r>
      <w:r>
        <w:rPr>
          <w:rFonts w:ascii="仿宋" w:eastAsia="仿宋" w:hAnsi="仿宋" w:hint="eastAsia"/>
          <w:sz w:val="30"/>
          <w:szCs w:val="30"/>
          <w:lang w:eastAsia="zh-CN"/>
        </w:rPr>
        <w:t>年</w:t>
      </w:r>
      <w:r>
        <w:rPr>
          <w:rFonts w:ascii="仿宋" w:eastAsia="仿宋" w:hAnsi="仿宋"/>
          <w:sz w:val="30"/>
          <w:szCs w:val="30"/>
          <w:lang w:eastAsia="zh-CN"/>
        </w:rPr>
        <w:t>1</w:t>
      </w:r>
      <w:r>
        <w:rPr>
          <w:rFonts w:ascii="仿宋" w:eastAsia="仿宋" w:hAnsi="仿宋" w:hint="eastAsia"/>
          <w:sz w:val="30"/>
          <w:szCs w:val="30"/>
          <w:lang w:eastAsia="zh-CN"/>
        </w:rPr>
        <w:t>月</w:t>
      </w:r>
      <w:r>
        <w:rPr>
          <w:rFonts w:ascii="仿宋" w:eastAsia="仿宋" w:hAnsi="仿宋" w:hint="eastAsia"/>
          <w:sz w:val="30"/>
          <w:szCs w:val="30"/>
          <w:lang w:eastAsia="zh-CN"/>
        </w:rPr>
        <w:t>1</w:t>
      </w:r>
      <w:r>
        <w:rPr>
          <w:rFonts w:ascii="仿宋" w:eastAsia="仿宋" w:hAnsi="仿宋" w:hint="eastAsia"/>
          <w:sz w:val="30"/>
          <w:szCs w:val="30"/>
          <w:lang w:eastAsia="zh-CN"/>
        </w:rPr>
        <w:t>7</w:t>
      </w:r>
      <w:r>
        <w:rPr>
          <w:rFonts w:ascii="仿宋" w:eastAsia="仿宋" w:hAnsi="仿宋" w:hint="eastAsia"/>
          <w:sz w:val="30"/>
          <w:szCs w:val="30"/>
          <w:lang w:eastAsia="zh-CN"/>
        </w:rPr>
        <w:t>日</w:t>
      </w:r>
    </w:p>
    <w:sectPr w:rsidR="00A33D8B">
      <w:footerReference w:type="default" r:id="rId8"/>
      <w:pgSz w:w="11930" w:h="16820"/>
      <w:pgMar w:top="1440" w:right="1800" w:bottom="1440" w:left="1800" w:header="720" w:footer="119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7B1F" w:rsidRDefault="00AF7B1F">
      <w:r>
        <w:separator/>
      </w:r>
    </w:p>
  </w:endnote>
  <w:endnote w:type="continuationSeparator" w:id="0">
    <w:p w:rsidR="00AF7B1F" w:rsidRDefault="00AF7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3D8B" w:rsidRDefault="00A33D8B">
    <w:pPr>
      <w:pBdr>
        <w:bottom w:val="thickThinSmallGap" w:sz="24" w:space="2" w:color="FF0000"/>
      </w:pBdr>
      <w:spacing w:line="220" w:lineRule="atLeast"/>
      <w:ind w:leftChars="-129" w:left="-284" w:rightChars="-173" w:right="-381"/>
      <w:rPr>
        <w:color w:val="FF0000"/>
      </w:rPr>
    </w:pPr>
  </w:p>
  <w:p w:rsidR="00A33D8B" w:rsidRDefault="00A33D8B">
    <w:pPr>
      <w:spacing w:line="440" w:lineRule="exact"/>
      <w:rPr>
        <w:rFonts w:ascii="仿宋_GB2312" w:eastAsia="仿宋_GB2312"/>
        <w:sz w:val="32"/>
        <w:szCs w:val="32"/>
      </w:rPr>
    </w:pPr>
  </w:p>
  <w:p w:rsidR="00A33D8B" w:rsidRDefault="00A33D8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7B1F" w:rsidRDefault="00AF7B1F">
      <w:r>
        <w:separator/>
      </w:r>
    </w:p>
  </w:footnote>
  <w:footnote w:type="continuationSeparator" w:id="0">
    <w:p w:rsidR="00AF7B1F" w:rsidRDefault="00AF7B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evenAndOddHeaders/>
  <w:drawingGridHorizontalSpacing w:val="110"/>
  <w:displayHorizontalDrawingGridEvery w:val="0"/>
  <w:displayVerticalDrawingGridEvery w:val="2"/>
  <w:characterSpacingControl w:val="doNotCompress"/>
  <w:footnotePr>
    <w:footnote w:id="-1"/>
    <w:footnote w:id="0"/>
  </w:footnotePr>
  <w:endnotePr>
    <w:endnote w:id="-1"/>
    <w:endnote w:id="0"/>
  </w:endnotePr>
  <w:compat>
    <w:balanceSingleByteDoubleByteWidth/>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7964"/>
    <w:rsid w:val="00000D94"/>
    <w:rsid w:val="00032FC7"/>
    <w:rsid w:val="00033001"/>
    <w:rsid w:val="000507A7"/>
    <w:rsid w:val="000611BE"/>
    <w:rsid w:val="00061CD1"/>
    <w:rsid w:val="00081957"/>
    <w:rsid w:val="000A1B6A"/>
    <w:rsid w:val="000B49AC"/>
    <w:rsid w:val="000C51EC"/>
    <w:rsid w:val="000C5BC1"/>
    <w:rsid w:val="000E06AD"/>
    <w:rsid w:val="00110037"/>
    <w:rsid w:val="0011471D"/>
    <w:rsid w:val="00127A1B"/>
    <w:rsid w:val="001378B6"/>
    <w:rsid w:val="00144C74"/>
    <w:rsid w:val="00147C5D"/>
    <w:rsid w:val="00152852"/>
    <w:rsid w:val="0015420D"/>
    <w:rsid w:val="001704DB"/>
    <w:rsid w:val="00170CEA"/>
    <w:rsid w:val="00173792"/>
    <w:rsid w:val="00174FA5"/>
    <w:rsid w:val="00180949"/>
    <w:rsid w:val="00187D38"/>
    <w:rsid w:val="001A34E4"/>
    <w:rsid w:val="001B3766"/>
    <w:rsid w:val="001C1694"/>
    <w:rsid w:val="001F3810"/>
    <w:rsid w:val="00212F48"/>
    <w:rsid w:val="00213410"/>
    <w:rsid w:val="002222BC"/>
    <w:rsid w:val="0024199C"/>
    <w:rsid w:val="00247918"/>
    <w:rsid w:val="002520EE"/>
    <w:rsid w:val="002521FC"/>
    <w:rsid w:val="00267516"/>
    <w:rsid w:val="00276AB9"/>
    <w:rsid w:val="002851FB"/>
    <w:rsid w:val="002B02DD"/>
    <w:rsid w:val="002C0350"/>
    <w:rsid w:val="002C3ABD"/>
    <w:rsid w:val="002D4AB3"/>
    <w:rsid w:val="00306A57"/>
    <w:rsid w:val="0032366E"/>
    <w:rsid w:val="00337E26"/>
    <w:rsid w:val="0036393C"/>
    <w:rsid w:val="00380B6E"/>
    <w:rsid w:val="0038264E"/>
    <w:rsid w:val="0038330D"/>
    <w:rsid w:val="003848DA"/>
    <w:rsid w:val="003A3F3E"/>
    <w:rsid w:val="003A4D4F"/>
    <w:rsid w:val="003A5FA0"/>
    <w:rsid w:val="003A64A6"/>
    <w:rsid w:val="003B671F"/>
    <w:rsid w:val="003C1934"/>
    <w:rsid w:val="003C6A1E"/>
    <w:rsid w:val="003D65C1"/>
    <w:rsid w:val="003D6698"/>
    <w:rsid w:val="003F0657"/>
    <w:rsid w:val="003F0C35"/>
    <w:rsid w:val="00415124"/>
    <w:rsid w:val="004162DC"/>
    <w:rsid w:val="00427DCA"/>
    <w:rsid w:val="004508CC"/>
    <w:rsid w:val="0045590F"/>
    <w:rsid w:val="00455B0F"/>
    <w:rsid w:val="00470599"/>
    <w:rsid w:val="004A45DB"/>
    <w:rsid w:val="004C71F8"/>
    <w:rsid w:val="004D34BC"/>
    <w:rsid w:val="004E1F90"/>
    <w:rsid w:val="004F516C"/>
    <w:rsid w:val="00507838"/>
    <w:rsid w:val="00524F3D"/>
    <w:rsid w:val="005658E0"/>
    <w:rsid w:val="00570F48"/>
    <w:rsid w:val="00577B98"/>
    <w:rsid w:val="00582A76"/>
    <w:rsid w:val="0059056F"/>
    <w:rsid w:val="005936CC"/>
    <w:rsid w:val="005A0F56"/>
    <w:rsid w:val="005B0E7F"/>
    <w:rsid w:val="005E6798"/>
    <w:rsid w:val="006004EA"/>
    <w:rsid w:val="00613E53"/>
    <w:rsid w:val="006146B1"/>
    <w:rsid w:val="0062222E"/>
    <w:rsid w:val="006669A0"/>
    <w:rsid w:val="00676FE6"/>
    <w:rsid w:val="006800BB"/>
    <w:rsid w:val="006A0293"/>
    <w:rsid w:val="006E30C8"/>
    <w:rsid w:val="006F2814"/>
    <w:rsid w:val="006F3081"/>
    <w:rsid w:val="00710F4F"/>
    <w:rsid w:val="007353EE"/>
    <w:rsid w:val="00737321"/>
    <w:rsid w:val="007474AB"/>
    <w:rsid w:val="00747CD7"/>
    <w:rsid w:val="007552F8"/>
    <w:rsid w:val="00782D2D"/>
    <w:rsid w:val="00792B2D"/>
    <w:rsid w:val="007A2C5F"/>
    <w:rsid w:val="007A622D"/>
    <w:rsid w:val="007A6FA4"/>
    <w:rsid w:val="007B11E9"/>
    <w:rsid w:val="007B5438"/>
    <w:rsid w:val="007C665B"/>
    <w:rsid w:val="007D3392"/>
    <w:rsid w:val="007D4330"/>
    <w:rsid w:val="007E4FC4"/>
    <w:rsid w:val="007F25A7"/>
    <w:rsid w:val="008100AE"/>
    <w:rsid w:val="008207E4"/>
    <w:rsid w:val="00853DED"/>
    <w:rsid w:val="00854AF2"/>
    <w:rsid w:val="008649E4"/>
    <w:rsid w:val="0086585F"/>
    <w:rsid w:val="0087165E"/>
    <w:rsid w:val="00873621"/>
    <w:rsid w:val="00885853"/>
    <w:rsid w:val="00891A3E"/>
    <w:rsid w:val="00891C05"/>
    <w:rsid w:val="00891E96"/>
    <w:rsid w:val="00894EF5"/>
    <w:rsid w:val="00895C66"/>
    <w:rsid w:val="008F127F"/>
    <w:rsid w:val="008F3763"/>
    <w:rsid w:val="009072D2"/>
    <w:rsid w:val="00917C56"/>
    <w:rsid w:val="0092465B"/>
    <w:rsid w:val="009442B9"/>
    <w:rsid w:val="00944ACC"/>
    <w:rsid w:val="00944B9D"/>
    <w:rsid w:val="00944EC2"/>
    <w:rsid w:val="00946EF0"/>
    <w:rsid w:val="009543C0"/>
    <w:rsid w:val="00957F67"/>
    <w:rsid w:val="0096188C"/>
    <w:rsid w:val="00976AA9"/>
    <w:rsid w:val="009805F9"/>
    <w:rsid w:val="0099137C"/>
    <w:rsid w:val="00993B50"/>
    <w:rsid w:val="009C087B"/>
    <w:rsid w:val="009C2D84"/>
    <w:rsid w:val="009C39C4"/>
    <w:rsid w:val="009C3B00"/>
    <w:rsid w:val="00A00E3B"/>
    <w:rsid w:val="00A14F56"/>
    <w:rsid w:val="00A23749"/>
    <w:rsid w:val="00A25B82"/>
    <w:rsid w:val="00A33D8B"/>
    <w:rsid w:val="00A35CFF"/>
    <w:rsid w:val="00A532ED"/>
    <w:rsid w:val="00A7497E"/>
    <w:rsid w:val="00A7607B"/>
    <w:rsid w:val="00AA7A2C"/>
    <w:rsid w:val="00AE63A9"/>
    <w:rsid w:val="00AF421F"/>
    <w:rsid w:val="00AF7B1F"/>
    <w:rsid w:val="00B07815"/>
    <w:rsid w:val="00B209C6"/>
    <w:rsid w:val="00B33E4F"/>
    <w:rsid w:val="00B455C2"/>
    <w:rsid w:val="00B52EF4"/>
    <w:rsid w:val="00B627AB"/>
    <w:rsid w:val="00B66D4D"/>
    <w:rsid w:val="00B713DB"/>
    <w:rsid w:val="00B80384"/>
    <w:rsid w:val="00B83277"/>
    <w:rsid w:val="00BB7A2A"/>
    <w:rsid w:val="00BD263E"/>
    <w:rsid w:val="00BD536B"/>
    <w:rsid w:val="00BE4571"/>
    <w:rsid w:val="00BF5548"/>
    <w:rsid w:val="00C107C5"/>
    <w:rsid w:val="00C118F8"/>
    <w:rsid w:val="00C11C49"/>
    <w:rsid w:val="00C23E26"/>
    <w:rsid w:val="00C41972"/>
    <w:rsid w:val="00C4281E"/>
    <w:rsid w:val="00C538DF"/>
    <w:rsid w:val="00C61E51"/>
    <w:rsid w:val="00C662B6"/>
    <w:rsid w:val="00C66A9A"/>
    <w:rsid w:val="00C70F7E"/>
    <w:rsid w:val="00C76AF8"/>
    <w:rsid w:val="00C76B68"/>
    <w:rsid w:val="00C76FCC"/>
    <w:rsid w:val="00C77CEE"/>
    <w:rsid w:val="00C85CF7"/>
    <w:rsid w:val="00C93B4F"/>
    <w:rsid w:val="00CE4F9E"/>
    <w:rsid w:val="00CF2CE3"/>
    <w:rsid w:val="00D2117F"/>
    <w:rsid w:val="00D27964"/>
    <w:rsid w:val="00D335F2"/>
    <w:rsid w:val="00D35B4B"/>
    <w:rsid w:val="00D36A7E"/>
    <w:rsid w:val="00D43FEB"/>
    <w:rsid w:val="00D47D1F"/>
    <w:rsid w:val="00D52DA1"/>
    <w:rsid w:val="00D54794"/>
    <w:rsid w:val="00D63946"/>
    <w:rsid w:val="00D76296"/>
    <w:rsid w:val="00D859A3"/>
    <w:rsid w:val="00D968E4"/>
    <w:rsid w:val="00DA39D7"/>
    <w:rsid w:val="00DB4969"/>
    <w:rsid w:val="00DC1213"/>
    <w:rsid w:val="00DD4417"/>
    <w:rsid w:val="00DD53F9"/>
    <w:rsid w:val="00DD6842"/>
    <w:rsid w:val="00E15F29"/>
    <w:rsid w:val="00E31BD4"/>
    <w:rsid w:val="00E36B54"/>
    <w:rsid w:val="00E4422C"/>
    <w:rsid w:val="00E57424"/>
    <w:rsid w:val="00E748BF"/>
    <w:rsid w:val="00EB224E"/>
    <w:rsid w:val="00EC16E1"/>
    <w:rsid w:val="00EC29F3"/>
    <w:rsid w:val="00ED0F5D"/>
    <w:rsid w:val="00ED3EA8"/>
    <w:rsid w:val="00ED761C"/>
    <w:rsid w:val="00EE4EAC"/>
    <w:rsid w:val="00EF4DA1"/>
    <w:rsid w:val="00F45730"/>
    <w:rsid w:val="00F52778"/>
    <w:rsid w:val="00F55CBC"/>
    <w:rsid w:val="00F63BD0"/>
    <w:rsid w:val="00F63C9A"/>
    <w:rsid w:val="00F86042"/>
    <w:rsid w:val="00F97CDC"/>
    <w:rsid w:val="00FB0ECA"/>
    <w:rsid w:val="00FD4957"/>
    <w:rsid w:val="00FF6DF0"/>
    <w:rsid w:val="018A0AB8"/>
    <w:rsid w:val="02B46C24"/>
    <w:rsid w:val="0337305B"/>
    <w:rsid w:val="037C086D"/>
    <w:rsid w:val="03F55422"/>
    <w:rsid w:val="04336539"/>
    <w:rsid w:val="04AC2FD1"/>
    <w:rsid w:val="04C84BE0"/>
    <w:rsid w:val="05F62E73"/>
    <w:rsid w:val="067B40BC"/>
    <w:rsid w:val="06987A1C"/>
    <w:rsid w:val="06F20703"/>
    <w:rsid w:val="073E2C33"/>
    <w:rsid w:val="08761568"/>
    <w:rsid w:val="08A7406D"/>
    <w:rsid w:val="08AA6BF8"/>
    <w:rsid w:val="0B9A5A77"/>
    <w:rsid w:val="0D422A6F"/>
    <w:rsid w:val="0D9C3FF3"/>
    <w:rsid w:val="0DAC2802"/>
    <w:rsid w:val="0FD21DC2"/>
    <w:rsid w:val="0FDB338B"/>
    <w:rsid w:val="104D6D9A"/>
    <w:rsid w:val="10976042"/>
    <w:rsid w:val="10DA18EF"/>
    <w:rsid w:val="10F75934"/>
    <w:rsid w:val="120B5DF0"/>
    <w:rsid w:val="124F355E"/>
    <w:rsid w:val="12CE51BF"/>
    <w:rsid w:val="137666D7"/>
    <w:rsid w:val="139A307F"/>
    <w:rsid w:val="13B43DAE"/>
    <w:rsid w:val="152619A1"/>
    <w:rsid w:val="15D64B97"/>
    <w:rsid w:val="161A6A02"/>
    <w:rsid w:val="16402143"/>
    <w:rsid w:val="169B4F09"/>
    <w:rsid w:val="197F7338"/>
    <w:rsid w:val="1A63777A"/>
    <w:rsid w:val="1A9455D7"/>
    <w:rsid w:val="1A9B3486"/>
    <w:rsid w:val="1BE8049C"/>
    <w:rsid w:val="1C4757CF"/>
    <w:rsid w:val="1DD701E4"/>
    <w:rsid w:val="200302C0"/>
    <w:rsid w:val="205F062C"/>
    <w:rsid w:val="20DD78A4"/>
    <w:rsid w:val="20E050D7"/>
    <w:rsid w:val="21142E77"/>
    <w:rsid w:val="22351EC4"/>
    <w:rsid w:val="239B06F1"/>
    <w:rsid w:val="24315539"/>
    <w:rsid w:val="24707CB6"/>
    <w:rsid w:val="24CF1D09"/>
    <w:rsid w:val="25731EF6"/>
    <w:rsid w:val="25973A11"/>
    <w:rsid w:val="270F62FE"/>
    <w:rsid w:val="27803091"/>
    <w:rsid w:val="27C771DB"/>
    <w:rsid w:val="289C6FF5"/>
    <w:rsid w:val="28DA7055"/>
    <w:rsid w:val="291A47B8"/>
    <w:rsid w:val="29C97F80"/>
    <w:rsid w:val="2A847E05"/>
    <w:rsid w:val="2A976B12"/>
    <w:rsid w:val="2B690BB6"/>
    <w:rsid w:val="2BAA3D50"/>
    <w:rsid w:val="2BBA52E9"/>
    <w:rsid w:val="2D3A123B"/>
    <w:rsid w:val="2D773BDD"/>
    <w:rsid w:val="2EF20647"/>
    <w:rsid w:val="2EF66F26"/>
    <w:rsid w:val="2F55672F"/>
    <w:rsid w:val="304C0661"/>
    <w:rsid w:val="314D58AA"/>
    <w:rsid w:val="3289677F"/>
    <w:rsid w:val="32B86555"/>
    <w:rsid w:val="33856A8E"/>
    <w:rsid w:val="33891472"/>
    <w:rsid w:val="379A2D75"/>
    <w:rsid w:val="38B77DA3"/>
    <w:rsid w:val="38CE02BA"/>
    <w:rsid w:val="38F86B1E"/>
    <w:rsid w:val="39AE46DE"/>
    <w:rsid w:val="39FA611E"/>
    <w:rsid w:val="3B597383"/>
    <w:rsid w:val="3C232ADA"/>
    <w:rsid w:val="3CC87A60"/>
    <w:rsid w:val="3DBA4B5C"/>
    <w:rsid w:val="3E5404A6"/>
    <w:rsid w:val="3EC50F93"/>
    <w:rsid w:val="3F0E3B73"/>
    <w:rsid w:val="40225712"/>
    <w:rsid w:val="40254C29"/>
    <w:rsid w:val="415E1187"/>
    <w:rsid w:val="419C038F"/>
    <w:rsid w:val="41E662F8"/>
    <w:rsid w:val="43395B6C"/>
    <w:rsid w:val="43620D37"/>
    <w:rsid w:val="43F0366A"/>
    <w:rsid w:val="44D01879"/>
    <w:rsid w:val="4654131B"/>
    <w:rsid w:val="466A1470"/>
    <w:rsid w:val="47B44A5C"/>
    <w:rsid w:val="48D5508E"/>
    <w:rsid w:val="49707384"/>
    <w:rsid w:val="4983003A"/>
    <w:rsid w:val="4A327118"/>
    <w:rsid w:val="4A340CAB"/>
    <w:rsid w:val="4AFA6845"/>
    <w:rsid w:val="4B286A76"/>
    <w:rsid w:val="4BA3499B"/>
    <w:rsid w:val="4C5F441E"/>
    <w:rsid w:val="4CC92917"/>
    <w:rsid w:val="4E3A158A"/>
    <w:rsid w:val="4F4F74F5"/>
    <w:rsid w:val="4F8F5284"/>
    <w:rsid w:val="4F9A2751"/>
    <w:rsid w:val="4FE84FCD"/>
    <w:rsid w:val="50F82005"/>
    <w:rsid w:val="51692372"/>
    <w:rsid w:val="51D86526"/>
    <w:rsid w:val="527228AA"/>
    <w:rsid w:val="52812993"/>
    <w:rsid w:val="535836E7"/>
    <w:rsid w:val="53642284"/>
    <w:rsid w:val="557B5F14"/>
    <w:rsid w:val="55CF4430"/>
    <w:rsid w:val="561436C4"/>
    <w:rsid w:val="57327D4B"/>
    <w:rsid w:val="58612B6B"/>
    <w:rsid w:val="589347A0"/>
    <w:rsid w:val="58A31D94"/>
    <w:rsid w:val="58D93D60"/>
    <w:rsid w:val="5B0E45DD"/>
    <w:rsid w:val="5C403784"/>
    <w:rsid w:val="5CC92D50"/>
    <w:rsid w:val="5D230B3A"/>
    <w:rsid w:val="5D701798"/>
    <w:rsid w:val="5D997ED3"/>
    <w:rsid w:val="5EFA2BC8"/>
    <w:rsid w:val="60D65B8E"/>
    <w:rsid w:val="60F50A7F"/>
    <w:rsid w:val="625608F6"/>
    <w:rsid w:val="625D650A"/>
    <w:rsid w:val="627256A9"/>
    <w:rsid w:val="62B471BE"/>
    <w:rsid w:val="63281D24"/>
    <w:rsid w:val="632F1D95"/>
    <w:rsid w:val="633549C3"/>
    <w:rsid w:val="633E4C55"/>
    <w:rsid w:val="63402676"/>
    <w:rsid w:val="63652967"/>
    <w:rsid w:val="645B4871"/>
    <w:rsid w:val="64C973BA"/>
    <w:rsid w:val="64DE7068"/>
    <w:rsid w:val="6507255A"/>
    <w:rsid w:val="65342B66"/>
    <w:rsid w:val="65D33436"/>
    <w:rsid w:val="65F836EF"/>
    <w:rsid w:val="66692E0D"/>
    <w:rsid w:val="66EA50AD"/>
    <w:rsid w:val="671D36A1"/>
    <w:rsid w:val="68532D14"/>
    <w:rsid w:val="68DA785D"/>
    <w:rsid w:val="692B5075"/>
    <w:rsid w:val="69CE3AE3"/>
    <w:rsid w:val="6A4F5D5D"/>
    <w:rsid w:val="6A535EB2"/>
    <w:rsid w:val="6A5E33EB"/>
    <w:rsid w:val="6ADA1601"/>
    <w:rsid w:val="6B0D4AB2"/>
    <w:rsid w:val="6B1B4B17"/>
    <w:rsid w:val="6B2C20D0"/>
    <w:rsid w:val="6B681478"/>
    <w:rsid w:val="6C0B04B5"/>
    <w:rsid w:val="6E6B3B8F"/>
    <w:rsid w:val="6E800753"/>
    <w:rsid w:val="6F6134C3"/>
    <w:rsid w:val="704E6E85"/>
    <w:rsid w:val="70AC53E6"/>
    <w:rsid w:val="7113573E"/>
    <w:rsid w:val="717C61FC"/>
    <w:rsid w:val="729C457E"/>
    <w:rsid w:val="72A45EFF"/>
    <w:rsid w:val="72AF7BFB"/>
    <w:rsid w:val="72BA1073"/>
    <w:rsid w:val="73404930"/>
    <w:rsid w:val="73520B4E"/>
    <w:rsid w:val="73C54194"/>
    <w:rsid w:val="73E56B06"/>
    <w:rsid w:val="764D084D"/>
    <w:rsid w:val="76B32BBF"/>
    <w:rsid w:val="76DB7C64"/>
    <w:rsid w:val="76FB599D"/>
    <w:rsid w:val="78473F9A"/>
    <w:rsid w:val="78BA08F4"/>
    <w:rsid w:val="79113E35"/>
    <w:rsid w:val="793E6DBE"/>
    <w:rsid w:val="796913AF"/>
    <w:rsid w:val="79D91228"/>
    <w:rsid w:val="7A0A0216"/>
    <w:rsid w:val="7A1C60A8"/>
    <w:rsid w:val="7AED28D6"/>
    <w:rsid w:val="7B984058"/>
    <w:rsid w:val="7CBB0336"/>
    <w:rsid w:val="7DFF3B79"/>
    <w:rsid w:val="7E8216F9"/>
    <w:rsid w:val="7EBD212A"/>
    <w:rsid w:val="7F537229"/>
    <w:rsid w:val="7F56007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705269BD"/>
  <w15:docId w15:val="{F8454A5F-6598-4231-8323-C1825A350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Hyperlink" w:qFormat="1"/>
    <w:lsdException w:name="Followed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HTML Acronym"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uiPriority w:val="1"/>
    <w:qFormat/>
    <w:pPr>
      <w:widowControl w:val="0"/>
    </w:pPr>
    <w:rPr>
      <w:rFonts w:eastAsiaTheme="minorHAnsi"/>
      <w:sz w:val="22"/>
      <w:szCs w:val="22"/>
      <w:lang w:eastAsia="en-US"/>
    </w:rPr>
  </w:style>
  <w:style w:type="paragraph" w:styleId="1">
    <w:name w:val="heading 1"/>
    <w:basedOn w:val="a"/>
    <w:next w:val="a"/>
    <w:uiPriority w:val="1"/>
    <w:qFormat/>
    <w:pPr>
      <w:ind w:left="572"/>
      <w:outlineLvl w:val="0"/>
    </w:pPr>
    <w:rPr>
      <w:rFonts w:ascii="宋体" w:eastAsia="宋体" w:hAnsi="宋体"/>
      <w:sz w:val="32"/>
      <w:szCs w:val="32"/>
    </w:rPr>
  </w:style>
  <w:style w:type="paragraph" w:styleId="2">
    <w:name w:val="heading 2"/>
    <w:basedOn w:val="a"/>
    <w:next w:val="a"/>
    <w:uiPriority w:val="1"/>
    <w:qFormat/>
    <w:pPr>
      <w:ind w:left="127"/>
      <w:outlineLvl w:val="1"/>
    </w:pPr>
    <w:rPr>
      <w:rFonts w:ascii="宋体" w:eastAsia="宋体" w:hAnsi="宋体"/>
      <w:sz w:val="31"/>
      <w:szCs w:val="3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7"/>
      <w:ind w:left="129"/>
    </w:pPr>
    <w:rPr>
      <w:rFonts w:ascii="宋体" w:eastAsia="宋体" w:hAnsi="宋体"/>
      <w:sz w:val="30"/>
      <w:szCs w:val="30"/>
    </w:rPr>
  </w:style>
  <w:style w:type="paragraph" w:styleId="a4">
    <w:name w:val="Date"/>
    <w:basedOn w:val="a"/>
    <w:next w:val="a"/>
    <w:link w:val="a5"/>
    <w:pPr>
      <w:ind w:leftChars="2500" w:left="100"/>
    </w:pPr>
  </w:style>
  <w:style w:type="paragraph" w:styleId="a6">
    <w:name w:val="Balloon Text"/>
    <w:basedOn w:val="a"/>
    <w:link w:val="a7"/>
    <w:qFormat/>
    <w:rPr>
      <w:sz w:val="18"/>
      <w:szCs w:val="18"/>
    </w:rPr>
  </w:style>
  <w:style w:type="paragraph" w:styleId="a8">
    <w:name w:val="footer"/>
    <w:basedOn w:val="a"/>
    <w:link w:val="a9"/>
    <w:qFormat/>
    <w:pPr>
      <w:tabs>
        <w:tab w:val="center" w:pos="4153"/>
        <w:tab w:val="right" w:pos="8306"/>
      </w:tabs>
      <w:snapToGrid w:val="0"/>
    </w:pPr>
    <w:rPr>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qFormat/>
    <w:pPr>
      <w:spacing w:beforeAutospacing="1" w:afterAutospacing="1"/>
    </w:pPr>
    <w:rPr>
      <w:rFonts w:cs="Times New Roman"/>
      <w:sz w:val="24"/>
      <w:lang w:eastAsia="zh-CN"/>
    </w:rPr>
  </w:style>
  <w:style w:type="table" w:styleId="ad">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basedOn w:val="a0"/>
    <w:uiPriority w:val="22"/>
    <w:qFormat/>
    <w:rPr>
      <w:b/>
      <w:bCs/>
    </w:rPr>
  </w:style>
  <w:style w:type="character" w:styleId="af">
    <w:name w:val="FollowedHyperlink"/>
    <w:basedOn w:val="a0"/>
    <w:qFormat/>
    <w:rPr>
      <w:color w:val="333333"/>
      <w:u w:val="none"/>
    </w:rPr>
  </w:style>
  <w:style w:type="character" w:styleId="HTML">
    <w:name w:val="HTML Acronym"/>
    <w:basedOn w:val="a0"/>
    <w:qFormat/>
  </w:style>
  <w:style w:type="character" w:styleId="af0">
    <w:name w:val="Hyperlink"/>
    <w:basedOn w:val="a0"/>
    <w:qFormat/>
    <w:rPr>
      <w:color w:val="0000FF" w:themeColor="hyperlink"/>
      <w:u w:val="single"/>
    </w:rPr>
  </w:style>
  <w:style w:type="table" w:customStyle="1" w:styleId="TableNormal">
    <w:name w:val="Table Normal"/>
    <w:uiPriority w:val="2"/>
    <w:unhideWhenUsed/>
    <w:qFormat/>
    <w:tblPr>
      <w:tblCellMar>
        <w:top w:w="0" w:type="dxa"/>
        <w:left w:w="0" w:type="dxa"/>
        <w:bottom w:w="0" w:type="dxa"/>
        <w:right w:w="0" w:type="dxa"/>
      </w:tblCellMar>
    </w:tblPr>
  </w:style>
  <w:style w:type="paragraph" w:styleId="af1">
    <w:name w:val="List Paragraph"/>
    <w:basedOn w:val="a"/>
    <w:uiPriority w:val="1"/>
    <w:qFormat/>
  </w:style>
  <w:style w:type="paragraph" w:customStyle="1" w:styleId="TableParagraph">
    <w:name w:val="Table Paragraph"/>
    <w:basedOn w:val="a"/>
    <w:uiPriority w:val="1"/>
    <w:qFormat/>
  </w:style>
  <w:style w:type="paragraph" w:customStyle="1" w:styleId="dahei">
    <w:name w:val="dahei"/>
    <w:basedOn w:val="a"/>
    <w:qFormat/>
    <w:pPr>
      <w:widowControl/>
      <w:spacing w:before="100" w:beforeAutospacing="1" w:after="100" w:afterAutospacing="1"/>
    </w:pPr>
    <w:rPr>
      <w:rFonts w:ascii="宋体" w:hAnsi="宋体" w:cs="宋体"/>
      <w:sz w:val="24"/>
    </w:rPr>
  </w:style>
  <w:style w:type="character" w:customStyle="1" w:styleId="ab">
    <w:name w:val="页眉 字符"/>
    <w:basedOn w:val="a0"/>
    <w:link w:val="aa"/>
    <w:qFormat/>
    <w:rPr>
      <w:rFonts w:eastAsiaTheme="minorHAnsi"/>
      <w:sz w:val="18"/>
      <w:szCs w:val="18"/>
      <w:lang w:eastAsia="en-US"/>
    </w:rPr>
  </w:style>
  <w:style w:type="character" w:customStyle="1" w:styleId="a9">
    <w:name w:val="页脚 字符"/>
    <w:basedOn w:val="a0"/>
    <w:link w:val="a8"/>
    <w:qFormat/>
    <w:rPr>
      <w:rFonts w:eastAsiaTheme="minorHAnsi"/>
      <w:sz w:val="18"/>
      <w:szCs w:val="18"/>
      <w:lang w:eastAsia="en-US"/>
    </w:rPr>
  </w:style>
  <w:style w:type="paragraph" w:customStyle="1" w:styleId="p0">
    <w:name w:val="p0"/>
    <w:basedOn w:val="a"/>
    <w:qFormat/>
    <w:pPr>
      <w:widowControl/>
      <w:jc w:val="both"/>
    </w:pPr>
    <w:rPr>
      <w:rFonts w:ascii="Times New Roman" w:eastAsia="宋体" w:hAnsi="Times New Roman" w:cs="Times New Roman"/>
      <w:sz w:val="21"/>
      <w:szCs w:val="21"/>
      <w:lang w:eastAsia="zh-CN"/>
    </w:rPr>
  </w:style>
  <w:style w:type="character" w:customStyle="1" w:styleId="lang1">
    <w:name w:val="lang1"/>
    <w:basedOn w:val="a0"/>
    <w:qFormat/>
  </w:style>
  <w:style w:type="character" w:customStyle="1" w:styleId="layui-this">
    <w:name w:val="layui-this"/>
    <w:basedOn w:val="a0"/>
    <w:qFormat/>
    <w:rPr>
      <w:bdr w:val="single" w:sz="6" w:space="0" w:color="EEEEEE"/>
      <w:shd w:val="clear" w:color="auto" w:fill="FFFFFF"/>
    </w:rPr>
  </w:style>
  <w:style w:type="character" w:customStyle="1" w:styleId="lang0">
    <w:name w:val="lang0"/>
    <w:basedOn w:val="a0"/>
    <w:qFormat/>
  </w:style>
  <w:style w:type="character" w:customStyle="1" w:styleId="first-child">
    <w:name w:val="first-child"/>
    <w:basedOn w:val="a0"/>
    <w:qFormat/>
  </w:style>
  <w:style w:type="character" w:customStyle="1" w:styleId="a7">
    <w:name w:val="批注框文本 字符"/>
    <w:basedOn w:val="a0"/>
    <w:link w:val="a6"/>
    <w:qFormat/>
    <w:rPr>
      <w:rFonts w:asciiTheme="minorHAnsi" w:eastAsiaTheme="minorHAnsi" w:hAnsiTheme="minorHAnsi" w:cstheme="minorBidi"/>
      <w:sz w:val="18"/>
      <w:szCs w:val="18"/>
      <w:lang w:eastAsia="en-US"/>
    </w:rPr>
  </w:style>
  <w:style w:type="character" w:customStyle="1" w:styleId="a5">
    <w:name w:val="日期 字符"/>
    <w:basedOn w:val="a0"/>
    <w:link w:val="a4"/>
    <w:qFormat/>
    <w:rPr>
      <w:rFonts w:asciiTheme="minorHAnsi" w:eastAsiaTheme="minorHAnsi" w:hAnsiTheme="minorHAnsi" w:cstheme="minorBidi"/>
      <w:sz w:val="22"/>
      <w:szCs w:val="22"/>
      <w:lang w:eastAsia="en-US"/>
    </w:rPr>
  </w:style>
  <w:style w:type="character" w:customStyle="1" w:styleId="10">
    <w:name w:val="未处理的提及1"/>
    <w:basedOn w:val="a0"/>
    <w:uiPriority w:val="99"/>
    <w:semiHidden/>
    <w:unhideWhenUsed/>
    <w:qFormat/>
    <w:rPr>
      <w:color w:val="605E5C"/>
      <w:shd w:val="clear" w:color="auto" w:fill="E1DFDD"/>
    </w:rPr>
  </w:style>
  <w:style w:type="character" w:customStyle="1" w:styleId="20">
    <w:name w:val="未处理的提及2"/>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6945CDD-3181-4F04-88F5-9579AFED8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91</Words>
  <Characters>524</Characters>
  <Application>Microsoft Office Word</Application>
  <DocSecurity>0</DocSecurity>
  <Lines>4</Lines>
  <Paragraphs>1</Paragraphs>
  <ScaleCrop>false</ScaleCrop>
  <Company>Hewlett-Packard Company</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kobe</dc:creator>
  <cp:lastModifiedBy>ZYZ</cp:lastModifiedBy>
  <cp:revision>146</cp:revision>
  <cp:lastPrinted>2020-11-13T03:29:00Z</cp:lastPrinted>
  <dcterms:created xsi:type="dcterms:W3CDTF">2018-03-08T08:41:00Z</dcterms:created>
  <dcterms:modified xsi:type="dcterms:W3CDTF">2022-01-17T13:02:00Z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2052-11.1.0.10938</vt:lpwstr>
  </property>
  <property fmtid="{D5CDD505-2E9C-101B-9397-08002B2CF9AE}" pid="6" name="ICV">
    <vt:lpwstr>1F8B84BB15A04E09862E2F5951D3F131</vt:lpwstr>
  </property>
</Properties>
</file>