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after="312" w:afterLines="100"/>
        <w:jc w:val="center"/>
        <w:rPr>
          <w:rFonts w:hint="eastAsia" w:ascii="宋体" w:hAnsi="宋体" w:eastAsia="宋体" w:cs="宋体"/>
          <w:b/>
          <w:bCs/>
          <w:sz w:val="40"/>
          <w:szCs w:val="40"/>
        </w:rPr>
      </w:pPr>
    </w:p>
    <w:p>
      <w:pPr>
        <w:spacing w:after="312" w:afterLines="100"/>
        <w:jc w:val="center"/>
        <w:rPr>
          <w:rFonts w:hint="eastAsia" w:ascii="宋体" w:hAnsi="宋体" w:eastAsia="宋体" w:cs="宋体"/>
          <w:b/>
          <w:bCs/>
          <w:sz w:val="40"/>
          <w:szCs w:val="40"/>
        </w:rPr>
      </w:pPr>
    </w:p>
    <w:p>
      <w:pPr>
        <w:spacing w:after="312" w:afterLines="100"/>
        <w:jc w:val="center"/>
        <w:rPr>
          <w:rFonts w:hint="eastAsia" w:ascii="宋体" w:hAnsi="宋体" w:eastAsia="宋体" w:cs="宋体"/>
          <w:b/>
          <w:bCs/>
          <w:sz w:val="40"/>
          <w:szCs w:val="40"/>
        </w:rPr>
      </w:pPr>
    </w:p>
    <w:p>
      <w:pPr>
        <w:spacing w:after="312" w:afterLines="100"/>
        <w:jc w:val="center"/>
        <w:rPr>
          <w:rFonts w:hint="eastAsia" w:ascii="宋体" w:hAnsi="宋体" w:eastAsia="宋体" w:cs="宋体"/>
          <w:b/>
          <w:bCs/>
          <w:sz w:val="40"/>
          <w:szCs w:val="40"/>
        </w:rPr>
      </w:pPr>
    </w:p>
    <w:p>
      <w:pPr>
        <w:spacing w:after="312" w:afterLines="100"/>
        <w:jc w:val="center"/>
        <w:rPr>
          <w:rFonts w:hint="eastAsia" w:ascii="宋体" w:hAnsi="宋体" w:eastAsia="宋体" w:cs="宋体"/>
          <w:b/>
          <w:bCs/>
          <w:sz w:val="40"/>
          <w:szCs w:val="40"/>
        </w:rPr>
      </w:pPr>
    </w:p>
    <w:p>
      <w:pPr>
        <w:spacing w:after="312" w:afterLines="100"/>
        <w:jc w:val="center"/>
        <w:rPr>
          <w:rFonts w:hint="eastAsia" w:ascii="宋体" w:hAnsi="宋体" w:eastAsia="宋体" w:cs="宋体"/>
          <w:b/>
          <w:bCs/>
          <w:sz w:val="40"/>
          <w:szCs w:val="40"/>
        </w:rPr>
      </w:pPr>
    </w:p>
    <w:p>
      <w:pPr>
        <w:spacing w:after="312" w:afterLines="100"/>
        <w:jc w:val="center"/>
        <w:rPr>
          <w:rFonts w:hint="eastAsia" w:ascii="宋体" w:hAnsi="宋体" w:eastAsia="宋体" w:cs="宋体"/>
          <w:b/>
          <w:bCs/>
          <w:sz w:val="40"/>
          <w:szCs w:val="40"/>
          <w:lang w:eastAsia="zh-CN"/>
        </w:rPr>
      </w:pPr>
      <w:r>
        <w:rPr>
          <w:rFonts w:hint="eastAsia" w:ascii="宋体" w:hAnsi="宋体" w:eastAsia="宋体" w:cs="宋体"/>
          <w:b/>
          <w:bCs/>
          <w:sz w:val="40"/>
          <w:szCs w:val="40"/>
          <w:lang w:eastAsia="zh-CN"/>
        </w:rPr>
        <w:t>科学技术奖申报管理系统</w:t>
      </w:r>
    </w:p>
    <w:p>
      <w:pPr>
        <w:spacing w:after="312" w:afterLines="100"/>
        <w:jc w:val="center"/>
        <w:outlineLvl w:val="0"/>
        <w:rPr>
          <w:rFonts w:ascii="宋体" w:hAnsi="宋体" w:eastAsia="宋体"/>
          <w:color w:val="000000"/>
          <w:sz w:val="27"/>
          <w:szCs w:val="27"/>
        </w:rPr>
      </w:pPr>
      <w:bookmarkStart w:id="0" w:name="_Toc23553"/>
      <w:r>
        <w:rPr>
          <w:rFonts w:hint="eastAsia" w:ascii="宋体" w:hAnsi="宋体" w:eastAsia="宋体"/>
          <w:color w:val="000000"/>
          <w:sz w:val="27"/>
          <w:szCs w:val="27"/>
        </w:rPr>
        <w:t>操作手册</w:t>
      </w:r>
      <w:bookmarkEnd w:id="0"/>
    </w:p>
    <w:p>
      <w:pPr>
        <w:spacing w:after="312" w:afterLines="100"/>
        <w:jc w:val="center"/>
        <w:rPr>
          <w:rFonts w:ascii="宋体" w:hAnsi="宋体" w:eastAsia="宋体"/>
          <w:lang w:eastAsia="zh-Hans"/>
        </w:rPr>
      </w:pPr>
      <w:r>
        <w:rPr>
          <w:rFonts w:hint="eastAsia" w:ascii="宋体" w:hAnsi="宋体" w:eastAsia="宋体"/>
          <w:color w:val="000000"/>
          <w:sz w:val="27"/>
          <w:szCs w:val="27"/>
        </w:rPr>
        <w:t>V</w:t>
      </w:r>
      <w:r>
        <w:rPr>
          <w:rFonts w:ascii="宋体" w:hAnsi="宋体" w:eastAsia="宋体"/>
          <w:color w:val="000000"/>
          <w:sz w:val="27"/>
          <w:szCs w:val="27"/>
        </w:rPr>
        <w:t>1</w:t>
      </w:r>
      <w:r>
        <w:rPr>
          <w:rFonts w:hint="eastAsia" w:ascii="宋体" w:hAnsi="宋体" w:eastAsia="宋体"/>
          <w:color w:val="000000"/>
          <w:sz w:val="27"/>
          <w:szCs w:val="27"/>
        </w:rPr>
        <w:t>.</w:t>
      </w:r>
      <w:r>
        <w:rPr>
          <w:rFonts w:ascii="宋体" w:hAnsi="宋体" w:eastAsia="宋体"/>
          <w:color w:val="000000"/>
          <w:sz w:val="27"/>
          <w:szCs w:val="27"/>
        </w:rPr>
        <w:t>0</w:t>
      </w:r>
    </w:p>
    <w:p>
      <w:pPr>
        <w:jc w:val="right"/>
        <w:rPr>
          <w:rFonts w:hint="eastAsia" w:ascii="宋体" w:hAnsi="宋体" w:eastAsia="宋体" w:cs="宋体"/>
          <w:b/>
          <w:bCs/>
          <w:sz w:val="32"/>
          <w:szCs w:val="32"/>
        </w:rPr>
      </w:pPr>
    </w:p>
    <w:p>
      <w:pPr>
        <w:jc w:val="right"/>
        <w:rPr>
          <w:rFonts w:hint="eastAsia" w:ascii="宋体" w:hAnsi="宋体" w:eastAsia="宋体" w:cs="宋体"/>
          <w:b/>
          <w:bCs/>
          <w:sz w:val="32"/>
          <w:szCs w:val="32"/>
        </w:rPr>
      </w:pPr>
    </w:p>
    <w:p>
      <w:pPr>
        <w:jc w:val="right"/>
        <w:rPr>
          <w:rFonts w:hint="eastAsia" w:ascii="宋体" w:hAnsi="宋体" w:eastAsia="宋体" w:cs="宋体"/>
          <w:b/>
          <w:bCs/>
          <w:sz w:val="32"/>
          <w:szCs w:val="32"/>
        </w:rPr>
      </w:pPr>
    </w:p>
    <w:p>
      <w:pPr>
        <w:jc w:val="right"/>
        <w:rPr>
          <w:rFonts w:hint="eastAsia" w:ascii="宋体" w:hAnsi="宋体" w:eastAsia="宋体" w:cs="宋体"/>
          <w:b/>
          <w:bCs/>
          <w:sz w:val="32"/>
          <w:szCs w:val="32"/>
        </w:rPr>
      </w:pPr>
    </w:p>
    <w:p>
      <w:pPr>
        <w:jc w:val="right"/>
        <w:rPr>
          <w:rFonts w:hint="eastAsia" w:ascii="宋体" w:hAnsi="宋体" w:eastAsia="宋体" w:cs="宋体"/>
          <w:b/>
          <w:bCs/>
          <w:sz w:val="32"/>
          <w:szCs w:val="32"/>
        </w:rPr>
      </w:pPr>
    </w:p>
    <w:p>
      <w:pPr>
        <w:jc w:val="right"/>
        <w:rPr>
          <w:rFonts w:hint="eastAsia" w:ascii="宋体" w:hAnsi="宋体" w:eastAsia="宋体" w:cs="宋体"/>
          <w:b/>
          <w:bCs/>
          <w:sz w:val="32"/>
          <w:szCs w:val="32"/>
        </w:rPr>
      </w:pPr>
    </w:p>
    <w:p>
      <w:pPr>
        <w:jc w:val="both"/>
        <w:rPr>
          <w:rFonts w:hint="eastAsia" w:ascii="宋体" w:hAnsi="宋体" w:eastAsia="宋体" w:cs="宋体"/>
          <w:b/>
          <w:bCs/>
          <w:sz w:val="32"/>
          <w:szCs w:val="32"/>
        </w:rPr>
      </w:pPr>
    </w:p>
    <w:p>
      <w:pPr>
        <w:jc w:val="right"/>
        <w:rPr>
          <w:rFonts w:hint="eastAsia" w:ascii="宋体" w:hAnsi="宋体" w:eastAsia="宋体" w:cs="宋体"/>
          <w:b/>
          <w:bCs/>
          <w:sz w:val="32"/>
          <w:szCs w:val="32"/>
        </w:rPr>
      </w:pPr>
      <w:r>
        <w:rPr>
          <w:rFonts w:hint="eastAsia" w:ascii="宋体" w:hAnsi="宋体" w:eastAsia="宋体" w:cs="宋体"/>
          <w:b/>
          <w:bCs/>
          <w:sz w:val="32"/>
          <w:szCs w:val="32"/>
        </w:rPr>
        <w:t>202</w:t>
      </w:r>
      <w:r>
        <w:rPr>
          <w:rFonts w:hint="eastAsia" w:ascii="宋体" w:hAnsi="宋体" w:eastAsia="宋体" w:cs="宋体"/>
          <w:b/>
          <w:bCs/>
          <w:sz w:val="32"/>
          <w:szCs w:val="32"/>
          <w:lang w:val="en-US" w:eastAsia="zh-CN"/>
        </w:rPr>
        <w:t>4</w:t>
      </w:r>
      <w:r>
        <w:rPr>
          <w:rFonts w:hint="eastAsia" w:ascii="宋体" w:hAnsi="宋体" w:eastAsia="宋体" w:cs="宋体"/>
          <w:b/>
          <w:bCs/>
          <w:sz w:val="32"/>
          <w:szCs w:val="32"/>
        </w:rPr>
        <w:t>年</w:t>
      </w:r>
      <w:r>
        <w:rPr>
          <w:rFonts w:hint="eastAsia" w:ascii="宋体" w:hAnsi="宋体" w:eastAsia="宋体" w:cs="宋体"/>
          <w:b/>
          <w:bCs/>
          <w:sz w:val="32"/>
          <w:szCs w:val="32"/>
          <w:lang w:val="en-US" w:eastAsia="zh-CN"/>
        </w:rPr>
        <w:t>4</w:t>
      </w:r>
      <w:r>
        <w:rPr>
          <w:rFonts w:hint="eastAsia" w:ascii="宋体" w:hAnsi="宋体" w:eastAsia="宋体" w:cs="宋体"/>
          <w:b/>
          <w:bCs/>
          <w:sz w:val="32"/>
          <w:szCs w:val="32"/>
        </w:rPr>
        <w:t>月</w:t>
      </w:r>
    </w:p>
    <w:p>
      <w:pPr>
        <w:jc w:val="right"/>
        <w:rPr>
          <w:rFonts w:hint="eastAsia" w:ascii="宋体" w:hAnsi="宋体" w:eastAsia="宋体" w:cs="宋体"/>
          <w:b/>
          <w:bCs/>
          <w:sz w:val="32"/>
          <w:szCs w:val="32"/>
        </w:rPr>
      </w:pPr>
      <w:bookmarkStart w:id="14" w:name="_GoBack"/>
      <w:bookmarkEnd w:id="14"/>
    </w:p>
    <w:p>
      <w:pPr>
        <w:pStyle w:val="6"/>
        <w:numPr>
          <w:ilvl w:val="0"/>
          <w:numId w:val="1"/>
        </w:numPr>
        <w:spacing w:after="312" w:afterLines="100" w:line="276" w:lineRule="auto"/>
        <w:ind w:firstLineChars="0"/>
        <w:outlineLvl w:val="0"/>
        <w:rPr>
          <w:rFonts w:ascii="宋体" w:hAnsi="宋体" w:eastAsia="宋体"/>
          <w:b/>
          <w:bCs/>
          <w:sz w:val="28"/>
          <w:szCs w:val="28"/>
        </w:rPr>
      </w:pPr>
      <w:bookmarkStart w:id="1" w:name="_Toc152181236"/>
      <w:bookmarkStart w:id="2" w:name="_Toc14546"/>
      <w:bookmarkStart w:id="3" w:name="_Ref152179659"/>
      <w:r>
        <w:rPr>
          <w:rFonts w:hint="eastAsia" w:ascii="宋体" w:hAnsi="宋体" w:eastAsia="宋体"/>
          <w:b/>
          <w:bCs/>
          <w:sz w:val="28"/>
          <w:szCs w:val="28"/>
        </w:rPr>
        <w:t>引言</w:t>
      </w:r>
      <w:bookmarkEnd w:id="1"/>
      <w:bookmarkEnd w:id="2"/>
      <w:bookmarkEnd w:id="3"/>
    </w:p>
    <w:p>
      <w:pPr>
        <w:pStyle w:val="6"/>
        <w:numPr>
          <w:ilvl w:val="1"/>
          <w:numId w:val="1"/>
        </w:numPr>
        <w:spacing w:after="312" w:afterLines="100" w:line="276" w:lineRule="auto"/>
        <w:ind w:firstLineChars="0"/>
        <w:outlineLvl w:val="1"/>
        <w:rPr>
          <w:rFonts w:ascii="宋体" w:hAnsi="宋体" w:eastAsia="宋体"/>
          <w:b/>
          <w:bCs/>
          <w:sz w:val="22"/>
        </w:rPr>
      </w:pPr>
      <w:bookmarkStart w:id="4" w:name="_Toc12668"/>
      <w:bookmarkStart w:id="5" w:name="_Toc152181237"/>
      <w:r>
        <w:rPr>
          <w:rFonts w:hint="eastAsia" w:ascii="宋体" w:hAnsi="宋体" w:eastAsia="宋体"/>
          <w:b/>
          <w:bCs/>
          <w:sz w:val="22"/>
          <w:lang w:eastAsia="zh-CN"/>
        </w:rPr>
        <w:t>平台</w:t>
      </w:r>
      <w:r>
        <w:rPr>
          <w:rFonts w:hint="eastAsia" w:ascii="宋体" w:hAnsi="宋体" w:eastAsia="宋体"/>
          <w:b/>
          <w:bCs/>
          <w:sz w:val="22"/>
        </w:rPr>
        <w:t>简介</w:t>
      </w:r>
      <w:bookmarkEnd w:id="4"/>
      <w:bookmarkEnd w:id="5"/>
    </w:p>
    <w:p>
      <w:pPr>
        <w:pStyle w:val="6"/>
        <w:spacing w:after="312" w:afterLines="100" w:line="276" w:lineRule="auto"/>
        <w:ind w:left="425" w:firstLine="0" w:firstLineChars="0"/>
        <w:rPr>
          <w:rFonts w:hint="eastAsia" w:ascii="宋体" w:hAnsi="宋体" w:eastAsia="宋体"/>
          <w:sz w:val="22"/>
          <w:lang w:eastAsia="zh-CN"/>
        </w:rPr>
      </w:pPr>
      <w:r>
        <w:rPr>
          <w:rFonts w:hint="eastAsia" w:ascii="宋体" w:hAnsi="宋体" w:eastAsia="宋体"/>
          <w:sz w:val="22"/>
          <w:lang w:eastAsia="zh-CN"/>
        </w:rPr>
        <w:t>科学技术奖申报管理系统是一款专为科研人员和相关机构设计的科技奖项申报平台。该系统旨在提供一套全面、便捷的申报工具，帮助用户快速完成科技奖项的申报工作，提高申报效率和质量。适用于所有参与科促会科技奖项申报的科研人员、机构和相关人员。</w:t>
      </w:r>
    </w:p>
    <w:p>
      <w:pPr>
        <w:pStyle w:val="6"/>
        <w:numPr>
          <w:ilvl w:val="1"/>
          <w:numId w:val="1"/>
        </w:numPr>
        <w:spacing w:before="624" w:beforeLines="200" w:after="312" w:afterLines="100" w:line="276" w:lineRule="auto"/>
        <w:ind w:firstLineChars="0"/>
        <w:outlineLvl w:val="1"/>
        <w:rPr>
          <w:rFonts w:ascii="宋体" w:hAnsi="宋体" w:eastAsia="宋体"/>
          <w:b/>
          <w:bCs/>
          <w:sz w:val="22"/>
        </w:rPr>
      </w:pPr>
      <w:bookmarkStart w:id="6" w:name="_Toc152181238"/>
      <w:bookmarkStart w:id="7" w:name="_Toc13979"/>
      <w:r>
        <w:rPr>
          <w:rFonts w:hint="eastAsia" w:ascii="宋体" w:hAnsi="宋体" w:eastAsia="宋体"/>
          <w:b/>
          <w:bCs/>
          <w:sz w:val="22"/>
        </w:rPr>
        <w:t>阅读对象</w:t>
      </w:r>
      <w:bookmarkEnd w:id="6"/>
      <w:bookmarkEnd w:id="7"/>
    </w:p>
    <w:p>
      <w:pPr>
        <w:pStyle w:val="6"/>
        <w:spacing w:after="312" w:afterLines="100" w:line="276" w:lineRule="auto"/>
        <w:ind w:left="425" w:firstLine="0" w:firstLineChars="0"/>
        <w:rPr>
          <w:rFonts w:hint="eastAsia" w:ascii="宋体" w:hAnsi="宋体" w:eastAsia="宋体"/>
          <w:sz w:val="22"/>
          <w:lang w:eastAsia="zh-CN"/>
        </w:rPr>
      </w:pPr>
      <w:r>
        <w:rPr>
          <w:rFonts w:hint="eastAsia" w:ascii="宋体" w:hAnsi="宋体" w:eastAsia="宋体"/>
          <w:sz w:val="22"/>
          <w:lang w:eastAsia="zh-CN"/>
        </w:rPr>
        <w:t>申报人、提名单位、提名专家</w:t>
      </w:r>
    </w:p>
    <w:p>
      <w:pPr>
        <w:pStyle w:val="6"/>
        <w:numPr>
          <w:ilvl w:val="0"/>
          <w:numId w:val="1"/>
        </w:numPr>
        <w:spacing w:before="624" w:beforeLines="200" w:after="312" w:afterLines="100" w:line="276" w:lineRule="auto"/>
        <w:ind w:firstLineChars="0"/>
        <w:outlineLvl w:val="0"/>
        <w:rPr>
          <w:rFonts w:ascii="宋体" w:hAnsi="宋体" w:eastAsia="宋体"/>
          <w:b/>
          <w:bCs/>
          <w:sz w:val="28"/>
          <w:szCs w:val="28"/>
        </w:rPr>
      </w:pPr>
      <w:bookmarkStart w:id="8" w:name="_Toc152181239"/>
      <w:bookmarkStart w:id="9" w:name="_Toc17565"/>
      <w:bookmarkStart w:id="10" w:name="_Hlk151541211"/>
      <w:r>
        <w:rPr>
          <w:rFonts w:hint="eastAsia" w:ascii="宋体" w:hAnsi="宋体" w:eastAsia="宋体"/>
          <w:b/>
          <w:bCs/>
          <w:sz w:val="28"/>
          <w:szCs w:val="28"/>
        </w:rPr>
        <w:t>如何使用</w:t>
      </w:r>
      <w:bookmarkEnd w:id="8"/>
      <w:bookmarkEnd w:id="9"/>
      <w:r>
        <w:rPr>
          <w:rFonts w:hint="eastAsia" w:ascii="宋体" w:hAnsi="宋体" w:eastAsia="宋体"/>
          <w:b/>
          <w:bCs/>
          <w:sz w:val="28"/>
          <w:szCs w:val="28"/>
          <w:lang w:eastAsia="zh-CN"/>
        </w:rPr>
        <w:t>本平台（用户）</w:t>
      </w:r>
    </w:p>
    <w:bookmarkEnd w:id="10"/>
    <w:p>
      <w:pPr>
        <w:pStyle w:val="2"/>
        <w:keepNext w:val="0"/>
        <w:keepLines w:val="0"/>
        <w:widowControl/>
        <w:suppressLineNumbers w:val="0"/>
        <w:spacing w:before="0" w:beforeAutospacing="0" w:after="0" w:afterAutospacing="0"/>
        <w:ind w:firstLine="440" w:firstLineChars="200"/>
        <w:jc w:val="left"/>
        <w:rPr>
          <w:rFonts w:hint="eastAsia"/>
        </w:rPr>
      </w:pPr>
      <w:r>
        <w:rPr>
          <w:rFonts w:hint="eastAsia" w:ascii="宋体" w:hAnsi="宋体" w:eastAsia="宋体"/>
          <w:b/>
          <w:bCs/>
          <w:sz w:val="22"/>
        </w:rPr>
        <w:t>平台地址：</w:t>
      </w:r>
      <w:r>
        <w:rPr>
          <w:rFonts w:hint="eastAsia"/>
        </w:rPr>
        <w:fldChar w:fldCharType="begin"/>
      </w:r>
      <w:r>
        <w:rPr>
          <w:rFonts w:hint="eastAsia"/>
        </w:rPr>
        <w:instrText xml:space="preserve"> HYPERLINK "https://award.cspstc.org" </w:instrText>
      </w:r>
      <w:r>
        <w:rPr>
          <w:rFonts w:hint="eastAsia"/>
        </w:rPr>
        <w:fldChar w:fldCharType="separate"/>
      </w:r>
      <w:r>
        <w:rPr>
          <w:rStyle w:val="5"/>
          <w:rFonts w:hint="eastAsia"/>
        </w:rPr>
        <w:t>https://award.cspstc.org</w:t>
      </w:r>
      <w:r>
        <w:rPr>
          <w:rFonts w:hint="eastAsia"/>
        </w:rPr>
        <w:fldChar w:fldCharType="end"/>
      </w:r>
    </w:p>
    <w:p>
      <w:pPr>
        <w:pStyle w:val="2"/>
        <w:keepNext w:val="0"/>
        <w:keepLines w:val="0"/>
        <w:widowControl/>
        <w:suppressLineNumbers w:val="0"/>
        <w:spacing w:before="0" w:beforeAutospacing="0" w:after="0" w:afterAutospacing="0"/>
        <w:ind w:firstLine="480" w:firstLineChars="200"/>
        <w:jc w:val="left"/>
        <w:rPr>
          <w:rFonts w:hint="eastAsia"/>
        </w:rPr>
      </w:pPr>
    </w:p>
    <w:p>
      <w:pPr>
        <w:pStyle w:val="6"/>
        <w:spacing w:after="312" w:afterLines="100" w:line="276" w:lineRule="auto"/>
        <w:ind w:left="425" w:firstLine="0" w:firstLineChars="0"/>
        <w:rPr>
          <w:rFonts w:ascii="宋体" w:hAnsi="宋体" w:eastAsia="宋体"/>
          <w:sz w:val="22"/>
        </w:rPr>
      </w:pPr>
      <w:r>
        <w:rPr>
          <w:rFonts w:hint="eastAsia" w:ascii="宋体" w:hAnsi="宋体" w:eastAsia="宋体"/>
          <w:sz w:val="22"/>
        </w:rPr>
        <w:t>本平台的使用无需安装软件，推荐使用Chrome</w:t>
      </w:r>
      <w:r>
        <w:rPr>
          <w:rFonts w:ascii="宋体" w:hAnsi="宋体" w:eastAsia="宋体"/>
          <w:sz w:val="22"/>
        </w:rPr>
        <w:t>, Edge, 360</w:t>
      </w:r>
      <w:r>
        <w:rPr>
          <w:rFonts w:hint="eastAsia" w:ascii="宋体" w:hAnsi="宋体" w:eastAsia="宋体"/>
          <w:sz w:val="22"/>
        </w:rPr>
        <w:t>极速浏览器。</w:t>
      </w:r>
    </w:p>
    <w:p>
      <w:pPr>
        <w:pStyle w:val="6"/>
        <w:numPr>
          <w:ilvl w:val="1"/>
          <w:numId w:val="1"/>
        </w:numPr>
        <w:spacing w:after="312" w:afterLines="100" w:line="276" w:lineRule="auto"/>
        <w:ind w:firstLineChars="0"/>
        <w:outlineLvl w:val="1"/>
        <w:rPr>
          <w:rFonts w:ascii="宋体" w:hAnsi="宋体" w:eastAsia="宋体"/>
          <w:b/>
          <w:bCs/>
          <w:sz w:val="22"/>
        </w:rPr>
      </w:pPr>
      <w:bookmarkStart w:id="11" w:name="_Toc152181240"/>
      <w:bookmarkStart w:id="12" w:name="_Toc17000"/>
      <w:r>
        <w:rPr>
          <w:rFonts w:hint="eastAsia" w:ascii="宋体" w:hAnsi="宋体" w:eastAsia="宋体"/>
          <w:b/>
          <w:bCs/>
          <w:sz w:val="22"/>
        </w:rPr>
        <w:t>注册及登录</w:t>
      </w:r>
      <w:bookmarkEnd w:id="11"/>
      <w:bookmarkEnd w:id="12"/>
    </w:p>
    <w:p>
      <w:pPr>
        <w:pStyle w:val="6"/>
        <w:numPr>
          <w:ilvl w:val="2"/>
          <w:numId w:val="1"/>
        </w:numPr>
        <w:spacing w:before="624" w:beforeLines="200" w:line="276" w:lineRule="auto"/>
        <w:ind w:firstLineChars="0"/>
        <w:outlineLvl w:val="2"/>
        <w:rPr>
          <w:rFonts w:ascii="宋体" w:hAnsi="宋体" w:eastAsia="宋体"/>
          <w:sz w:val="22"/>
        </w:rPr>
      </w:pPr>
      <w:r>
        <w:rPr>
          <w:rFonts w:hint="eastAsia" w:ascii="宋体" w:hAnsi="宋体" w:eastAsia="宋体"/>
          <w:sz w:val="22"/>
        </w:rPr>
        <w:t>打开系统链接：默认进入登录页面，点击“注册”按钮进入注册申请界面（如下图）。</w:t>
      </w:r>
    </w:p>
    <w:p>
      <w:pPr>
        <w:spacing w:after="312" w:afterLines="100" w:line="276" w:lineRule="auto"/>
        <w:rPr>
          <w:rFonts w:ascii="宋体" w:hAnsi="宋体" w:eastAsia="宋体"/>
        </w:rPr>
      </w:pPr>
      <w:r>
        <w:drawing>
          <wp:inline distT="0" distB="0" distL="114300" distR="114300">
            <wp:extent cx="5262245" cy="2284730"/>
            <wp:effectExtent l="0" t="0" r="14605" b="1270"/>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4"/>
                    <a:stretch>
                      <a:fillRect/>
                    </a:stretch>
                  </pic:blipFill>
                  <pic:spPr>
                    <a:xfrm>
                      <a:off x="0" y="0"/>
                      <a:ext cx="5262245" cy="2284730"/>
                    </a:xfrm>
                    <a:prstGeom prst="rect">
                      <a:avLst/>
                    </a:prstGeom>
                    <a:noFill/>
                    <a:ln>
                      <a:noFill/>
                    </a:ln>
                  </pic:spPr>
                </pic:pic>
              </a:graphicData>
            </a:graphic>
          </wp:inline>
        </w:drawing>
      </w:r>
    </w:p>
    <w:p>
      <w:pPr>
        <w:pStyle w:val="6"/>
        <w:numPr>
          <w:ilvl w:val="2"/>
          <w:numId w:val="1"/>
        </w:numPr>
        <w:spacing w:before="624" w:beforeLines="200" w:line="276" w:lineRule="auto"/>
        <w:ind w:firstLineChars="0"/>
        <w:outlineLvl w:val="2"/>
        <w:rPr>
          <w:rFonts w:ascii="宋体" w:hAnsi="宋体" w:eastAsia="宋体"/>
          <w:sz w:val="22"/>
        </w:rPr>
      </w:pPr>
      <w:r>
        <w:rPr>
          <w:rFonts w:hint="eastAsia" w:ascii="宋体" w:hAnsi="宋体" w:eastAsia="宋体"/>
          <w:sz w:val="22"/>
        </w:rPr>
        <w:t>注册表单填写：请按照表单信息填写表单，</w:t>
      </w:r>
      <w:r>
        <w:rPr>
          <w:rFonts w:hint="eastAsia" w:ascii="宋体" w:hAnsi="宋体" w:eastAsia="宋体"/>
          <w:sz w:val="22"/>
          <w:lang w:eastAsia="zh-CN"/>
        </w:rPr>
        <w:t>其中注册用途选“</w:t>
      </w:r>
      <w:r>
        <w:rPr>
          <w:rFonts w:hint="eastAsia" w:ascii="宋体" w:hAnsi="宋体" w:eastAsia="宋体"/>
          <w:b/>
          <w:bCs/>
          <w:sz w:val="22"/>
          <w:lang w:eastAsia="zh-CN"/>
        </w:rPr>
        <w:t>我要申报奖项</w:t>
      </w:r>
      <w:r>
        <w:rPr>
          <w:rFonts w:hint="eastAsia" w:ascii="宋体" w:hAnsi="宋体" w:eastAsia="宋体"/>
          <w:sz w:val="22"/>
          <w:lang w:eastAsia="zh-CN"/>
        </w:rPr>
        <w:t>”，</w:t>
      </w:r>
      <w:r>
        <w:rPr>
          <w:rFonts w:hint="eastAsia" w:ascii="宋体" w:hAnsi="宋体" w:eastAsia="宋体"/>
          <w:sz w:val="22"/>
        </w:rPr>
        <w:t>完成填写后点击按钮“注册”（如下图）。</w:t>
      </w:r>
    </w:p>
    <w:p>
      <w:pPr>
        <w:pStyle w:val="6"/>
        <w:spacing w:after="312" w:afterLines="100" w:line="276" w:lineRule="auto"/>
        <w:ind w:left="533" w:firstLine="0" w:firstLineChars="0"/>
        <w:rPr>
          <w:rFonts w:ascii="宋体" w:hAnsi="宋体" w:eastAsia="宋体"/>
          <w:sz w:val="22"/>
        </w:rPr>
      </w:pPr>
      <w:r>
        <w:rPr>
          <w:rFonts w:hint="eastAsia" w:ascii="宋体" w:hAnsi="宋体" w:eastAsia="宋体"/>
          <w:sz w:val="22"/>
        </w:rPr>
        <w:t>请注意：除验证码外全部信息填写后，才可点击“发送验证码”按钮获取手机号验证码，验证码失效为</w:t>
      </w:r>
      <w:r>
        <w:rPr>
          <w:rFonts w:ascii="宋体" w:hAnsi="宋体" w:eastAsia="宋体"/>
          <w:sz w:val="22"/>
        </w:rPr>
        <w:t>5分钟，若未收到或验证码失效，可重复发送验证码。</w:t>
      </w:r>
    </w:p>
    <w:p>
      <w:pPr>
        <w:spacing w:after="312" w:afterLines="100" w:line="276" w:lineRule="auto"/>
        <w:jc w:val="center"/>
      </w:pPr>
      <w:r>
        <w:drawing>
          <wp:inline distT="0" distB="0" distL="114300" distR="114300">
            <wp:extent cx="5262880" cy="2337435"/>
            <wp:effectExtent l="0" t="0" r="13970" b="5715"/>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5"/>
                    <a:stretch>
                      <a:fillRect/>
                    </a:stretch>
                  </pic:blipFill>
                  <pic:spPr>
                    <a:xfrm>
                      <a:off x="0" y="0"/>
                      <a:ext cx="5262880" cy="2337435"/>
                    </a:xfrm>
                    <a:prstGeom prst="rect">
                      <a:avLst/>
                    </a:prstGeom>
                    <a:noFill/>
                    <a:ln>
                      <a:noFill/>
                    </a:ln>
                  </pic:spPr>
                </pic:pic>
              </a:graphicData>
            </a:graphic>
          </wp:inline>
        </w:drawing>
      </w:r>
    </w:p>
    <w:p>
      <w:pPr>
        <w:pStyle w:val="6"/>
        <w:numPr>
          <w:ilvl w:val="2"/>
          <w:numId w:val="1"/>
        </w:numPr>
        <w:spacing w:before="624" w:beforeLines="200" w:line="276" w:lineRule="auto"/>
        <w:ind w:firstLineChars="0"/>
        <w:outlineLvl w:val="2"/>
        <w:rPr>
          <w:rFonts w:ascii="宋体" w:hAnsi="宋体" w:eastAsia="宋体"/>
          <w:sz w:val="22"/>
        </w:rPr>
      </w:pPr>
      <w:r>
        <w:rPr>
          <w:rFonts w:hint="eastAsia" w:ascii="宋体" w:hAnsi="宋体" w:eastAsia="宋体"/>
          <w:sz w:val="22"/>
        </w:rPr>
        <w:t>注册通过：</w:t>
      </w:r>
      <w:r>
        <w:rPr>
          <w:rFonts w:hint="eastAsia" w:ascii="宋体" w:hAnsi="宋体" w:eastAsia="宋体"/>
          <w:sz w:val="22"/>
          <w:lang w:eastAsia="zh-CN"/>
        </w:rPr>
        <w:t>注册通过后点击“直接登录”跳转到系统。</w:t>
      </w:r>
    </w:p>
    <w:p>
      <w:pPr>
        <w:pStyle w:val="6"/>
        <w:numPr>
          <w:ilvl w:val="0"/>
          <w:numId w:val="0"/>
        </w:numPr>
        <w:spacing w:before="624" w:beforeLines="200" w:line="276" w:lineRule="auto"/>
        <w:ind w:leftChars="0"/>
        <w:outlineLvl w:val="9"/>
      </w:pPr>
      <w:r>
        <w:drawing>
          <wp:inline distT="0" distB="0" distL="114300" distR="114300">
            <wp:extent cx="5272405" cy="2081530"/>
            <wp:effectExtent l="0" t="0" r="4445" b="13970"/>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6"/>
                    <a:stretch>
                      <a:fillRect/>
                    </a:stretch>
                  </pic:blipFill>
                  <pic:spPr>
                    <a:xfrm>
                      <a:off x="0" y="0"/>
                      <a:ext cx="5272405" cy="2081530"/>
                    </a:xfrm>
                    <a:prstGeom prst="rect">
                      <a:avLst/>
                    </a:prstGeom>
                    <a:noFill/>
                    <a:ln>
                      <a:noFill/>
                    </a:ln>
                  </pic:spPr>
                </pic:pic>
              </a:graphicData>
            </a:graphic>
          </wp:inline>
        </w:drawing>
      </w:r>
    </w:p>
    <w:p>
      <w:pPr>
        <w:pStyle w:val="6"/>
        <w:numPr>
          <w:ilvl w:val="0"/>
          <w:numId w:val="0"/>
        </w:numPr>
        <w:spacing w:before="624" w:beforeLines="200" w:line="276" w:lineRule="auto"/>
        <w:ind w:leftChars="0"/>
        <w:outlineLvl w:val="9"/>
      </w:pPr>
      <w:r>
        <w:drawing>
          <wp:inline distT="0" distB="0" distL="114300" distR="114300">
            <wp:extent cx="5262880" cy="1111250"/>
            <wp:effectExtent l="0" t="0" r="13970" b="12700"/>
            <wp:docPr id="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
                    <pic:cNvPicPr>
                      <a:picLocks noChangeAspect="1"/>
                    </pic:cNvPicPr>
                  </pic:nvPicPr>
                  <pic:blipFill>
                    <a:blip r:embed="rId7"/>
                    <a:stretch>
                      <a:fillRect/>
                    </a:stretch>
                  </pic:blipFill>
                  <pic:spPr>
                    <a:xfrm>
                      <a:off x="0" y="0"/>
                      <a:ext cx="5262880" cy="1111250"/>
                    </a:xfrm>
                    <a:prstGeom prst="rect">
                      <a:avLst/>
                    </a:prstGeom>
                    <a:noFill/>
                    <a:ln>
                      <a:noFill/>
                    </a:ln>
                  </pic:spPr>
                </pic:pic>
              </a:graphicData>
            </a:graphic>
          </wp:inline>
        </w:drawing>
      </w:r>
    </w:p>
    <w:p>
      <w:pPr>
        <w:pStyle w:val="6"/>
        <w:numPr>
          <w:ilvl w:val="2"/>
          <w:numId w:val="1"/>
        </w:numPr>
        <w:spacing w:before="624" w:beforeLines="200" w:line="276" w:lineRule="auto"/>
        <w:ind w:firstLineChars="0"/>
        <w:outlineLvl w:val="2"/>
        <w:rPr>
          <w:rFonts w:ascii="宋体" w:hAnsi="宋体" w:eastAsia="宋体"/>
          <w:sz w:val="22"/>
        </w:rPr>
      </w:pPr>
      <w:r>
        <w:rPr>
          <w:rFonts w:hint="eastAsia" w:ascii="宋体" w:hAnsi="宋体" w:eastAsia="宋体"/>
          <w:sz w:val="22"/>
        </w:rPr>
        <w:t>登录：打开系统链接，</w:t>
      </w:r>
      <w:r>
        <w:rPr>
          <w:rFonts w:hint="eastAsia" w:ascii="宋体" w:hAnsi="宋体" w:eastAsia="宋体"/>
          <w:sz w:val="22"/>
          <w:lang w:eastAsia="zh-CN"/>
        </w:rPr>
        <w:t>输入账号、密码</w:t>
      </w:r>
      <w:r>
        <w:rPr>
          <w:rFonts w:hint="eastAsia" w:ascii="宋体" w:hAnsi="宋体" w:eastAsia="宋体"/>
          <w:sz w:val="22"/>
        </w:rPr>
        <w:t>，点击按钮“登录”</w:t>
      </w:r>
      <w:r>
        <w:rPr>
          <w:rFonts w:hint="eastAsia" w:ascii="宋体" w:hAnsi="宋体" w:eastAsia="宋体"/>
          <w:sz w:val="22"/>
          <w:lang w:eastAsia="zh-CN"/>
        </w:rPr>
        <w:t>，</w:t>
      </w:r>
      <w:r>
        <w:rPr>
          <w:rFonts w:hint="eastAsia" w:ascii="宋体" w:hAnsi="宋体" w:eastAsia="宋体"/>
          <w:sz w:val="22"/>
        </w:rPr>
        <w:t>进入系统。</w:t>
      </w:r>
    </w:p>
    <w:p>
      <w:pPr>
        <w:spacing w:line="276" w:lineRule="auto"/>
        <w:rPr>
          <w:rFonts w:ascii="宋体" w:hAnsi="宋体" w:eastAsia="宋体"/>
          <w:sz w:val="22"/>
        </w:rPr>
      </w:pPr>
    </w:p>
    <w:p>
      <w:pPr>
        <w:spacing w:after="312" w:afterLines="100" w:line="276" w:lineRule="auto"/>
      </w:pPr>
      <w:r>
        <w:drawing>
          <wp:inline distT="0" distB="0" distL="114300" distR="114300">
            <wp:extent cx="5273040" cy="2352675"/>
            <wp:effectExtent l="0" t="0" r="3810" b="9525"/>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8"/>
                    <a:stretch>
                      <a:fillRect/>
                    </a:stretch>
                  </pic:blipFill>
                  <pic:spPr>
                    <a:xfrm>
                      <a:off x="0" y="0"/>
                      <a:ext cx="5273040" cy="2352675"/>
                    </a:xfrm>
                    <a:prstGeom prst="rect">
                      <a:avLst/>
                    </a:prstGeom>
                    <a:noFill/>
                    <a:ln>
                      <a:noFill/>
                    </a:ln>
                  </pic:spPr>
                </pic:pic>
              </a:graphicData>
            </a:graphic>
          </wp:inline>
        </w:drawing>
      </w:r>
    </w:p>
    <w:p>
      <w:pPr>
        <w:pStyle w:val="6"/>
        <w:numPr>
          <w:ilvl w:val="1"/>
          <w:numId w:val="1"/>
        </w:numPr>
        <w:spacing w:after="312" w:afterLines="100" w:line="276" w:lineRule="auto"/>
        <w:ind w:firstLineChars="0"/>
        <w:outlineLvl w:val="1"/>
        <w:rPr>
          <w:rFonts w:ascii="宋体" w:hAnsi="宋体" w:eastAsia="宋体"/>
          <w:b/>
          <w:bCs/>
          <w:sz w:val="22"/>
        </w:rPr>
      </w:pPr>
      <w:r>
        <w:rPr>
          <w:rFonts w:hint="eastAsia" w:ascii="宋体" w:hAnsi="宋体" w:eastAsia="宋体"/>
          <w:b/>
          <w:bCs/>
          <w:sz w:val="22"/>
          <w:lang w:eastAsia="zh-CN"/>
        </w:rPr>
        <w:t>奖项申报</w:t>
      </w:r>
    </w:p>
    <w:p>
      <w:pPr>
        <w:pStyle w:val="6"/>
        <w:numPr>
          <w:ilvl w:val="0"/>
          <w:numId w:val="2"/>
        </w:numPr>
        <w:spacing w:line="276" w:lineRule="auto"/>
        <w:ind w:left="420" w:leftChars="0" w:hanging="420" w:firstLineChars="0"/>
        <w:rPr>
          <w:rFonts w:hint="eastAsia" w:ascii="宋体" w:hAnsi="宋体" w:eastAsia="宋体"/>
          <w:sz w:val="22"/>
          <w:lang w:eastAsia="zh-CN"/>
        </w:rPr>
      </w:pPr>
      <w:r>
        <w:rPr>
          <w:rFonts w:hint="eastAsia" w:ascii="宋体" w:hAnsi="宋体" w:eastAsia="宋体"/>
          <w:sz w:val="22"/>
        </w:rPr>
        <w:t>登录成功后，将进入本</w:t>
      </w:r>
      <w:r>
        <w:rPr>
          <w:rFonts w:hint="eastAsia" w:ascii="宋体" w:hAnsi="宋体" w:eastAsia="宋体"/>
          <w:sz w:val="22"/>
          <w:lang w:eastAsia="zh-CN"/>
        </w:rPr>
        <w:t>系统</w:t>
      </w:r>
    </w:p>
    <w:p>
      <w:pPr>
        <w:pStyle w:val="6"/>
        <w:numPr>
          <w:ilvl w:val="0"/>
          <w:numId w:val="2"/>
        </w:numPr>
        <w:spacing w:line="276" w:lineRule="auto"/>
        <w:ind w:left="420" w:leftChars="0" w:hanging="420" w:firstLineChars="0"/>
        <w:rPr>
          <w:rFonts w:hint="eastAsia" w:ascii="宋体" w:hAnsi="宋体" w:eastAsia="宋体"/>
          <w:sz w:val="22"/>
          <w:lang w:eastAsia="zh-CN"/>
        </w:rPr>
      </w:pPr>
      <w:r>
        <w:rPr>
          <w:rFonts w:hint="eastAsia" w:ascii="宋体" w:hAnsi="宋体" w:eastAsia="宋体"/>
          <w:sz w:val="22"/>
          <w:lang w:eastAsia="zh-CN"/>
        </w:rPr>
        <w:t>选择“奖项申报”，新建。如下图</w:t>
      </w:r>
    </w:p>
    <w:p>
      <w:pPr>
        <w:pStyle w:val="6"/>
        <w:spacing w:line="276" w:lineRule="auto"/>
        <w:ind w:firstLine="440"/>
      </w:pPr>
      <w:r>
        <w:drawing>
          <wp:inline distT="0" distB="0" distL="114300" distR="114300">
            <wp:extent cx="5264785" cy="1259840"/>
            <wp:effectExtent l="0" t="0" r="12065" b="16510"/>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pic:cNvPicPr>
                  </pic:nvPicPr>
                  <pic:blipFill>
                    <a:blip r:embed="rId9"/>
                    <a:stretch>
                      <a:fillRect/>
                    </a:stretch>
                  </pic:blipFill>
                  <pic:spPr>
                    <a:xfrm>
                      <a:off x="0" y="0"/>
                      <a:ext cx="5264785" cy="1259840"/>
                    </a:xfrm>
                    <a:prstGeom prst="rect">
                      <a:avLst/>
                    </a:prstGeom>
                    <a:noFill/>
                    <a:ln>
                      <a:noFill/>
                    </a:ln>
                  </pic:spPr>
                </pic:pic>
              </a:graphicData>
            </a:graphic>
          </wp:inline>
        </w:drawing>
      </w:r>
    </w:p>
    <w:p>
      <w:pPr>
        <w:pStyle w:val="6"/>
        <w:numPr>
          <w:ilvl w:val="0"/>
          <w:numId w:val="2"/>
        </w:numPr>
        <w:spacing w:line="276" w:lineRule="auto"/>
        <w:ind w:left="420" w:leftChars="0" w:hanging="420" w:firstLineChars="0"/>
        <w:rPr>
          <w:rFonts w:hint="eastAsia" w:eastAsiaTheme="minorEastAsia"/>
          <w:lang w:eastAsia="zh-CN"/>
        </w:rPr>
      </w:pPr>
      <w:r>
        <w:rPr>
          <w:rFonts w:hint="eastAsia"/>
          <w:lang w:eastAsia="zh-CN"/>
        </w:rPr>
        <w:t>填写项目基本信息：点击新建之后，进入基本信息填写页面，如下图所示。</w:t>
      </w:r>
    </w:p>
    <w:p>
      <w:pPr>
        <w:pStyle w:val="6"/>
        <w:spacing w:line="276" w:lineRule="auto"/>
        <w:ind w:firstLine="440"/>
      </w:pPr>
      <w:r>
        <w:drawing>
          <wp:inline distT="0" distB="0" distL="114300" distR="114300">
            <wp:extent cx="5274310" cy="1600200"/>
            <wp:effectExtent l="0" t="0" r="254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0"/>
                    <a:stretch>
                      <a:fillRect/>
                    </a:stretch>
                  </pic:blipFill>
                  <pic:spPr>
                    <a:xfrm>
                      <a:off x="0" y="0"/>
                      <a:ext cx="5274310" cy="1600200"/>
                    </a:xfrm>
                    <a:prstGeom prst="rect">
                      <a:avLst/>
                    </a:prstGeom>
                    <a:noFill/>
                    <a:ln>
                      <a:noFill/>
                    </a:ln>
                  </pic:spPr>
                </pic:pic>
              </a:graphicData>
            </a:graphic>
          </wp:inline>
        </w:drawing>
      </w:r>
    </w:p>
    <w:p>
      <w:pPr>
        <w:pStyle w:val="6"/>
        <w:spacing w:line="276" w:lineRule="auto"/>
        <w:ind w:firstLine="440"/>
      </w:pPr>
      <w:r>
        <w:drawing>
          <wp:inline distT="0" distB="0" distL="114300" distR="114300">
            <wp:extent cx="5262880" cy="1746885"/>
            <wp:effectExtent l="0" t="0" r="13970" b="571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1"/>
                    <a:stretch>
                      <a:fillRect/>
                    </a:stretch>
                  </pic:blipFill>
                  <pic:spPr>
                    <a:xfrm>
                      <a:off x="0" y="0"/>
                      <a:ext cx="5262880" cy="1746885"/>
                    </a:xfrm>
                    <a:prstGeom prst="rect">
                      <a:avLst/>
                    </a:prstGeom>
                    <a:noFill/>
                    <a:ln>
                      <a:noFill/>
                    </a:ln>
                  </pic:spPr>
                </pic:pic>
              </a:graphicData>
            </a:graphic>
          </wp:inline>
        </w:drawing>
      </w:r>
    </w:p>
    <w:p>
      <w:pPr>
        <w:pStyle w:val="6"/>
        <w:numPr>
          <w:ilvl w:val="0"/>
          <w:numId w:val="2"/>
        </w:numPr>
        <w:spacing w:line="276" w:lineRule="auto"/>
        <w:ind w:left="420" w:leftChars="0" w:hanging="420" w:firstLineChars="0"/>
        <w:rPr>
          <w:rFonts w:hint="eastAsia" w:eastAsiaTheme="minorEastAsia"/>
          <w:lang w:eastAsia="zh-CN"/>
        </w:rPr>
      </w:pPr>
      <w:r>
        <w:rPr>
          <w:rFonts w:hint="eastAsia"/>
          <w:lang w:eastAsia="zh-CN"/>
        </w:rPr>
        <w:t>提交项目：点击奖项列表中“提交”按钮</w:t>
      </w:r>
    </w:p>
    <w:p>
      <w:pPr>
        <w:pStyle w:val="6"/>
        <w:widowControl w:val="0"/>
        <w:numPr>
          <w:ilvl w:val="0"/>
          <w:numId w:val="0"/>
        </w:numPr>
        <w:spacing w:line="276" w:lineRule="auto"/>
        <w:jc w:val="both"/>
      </w:pPr>
      <w:r>
        <w:drawing>
          <wp:inline distT="0" distB="0" distL="114300" distR="114300">
            <wp:extent cx="5269865" cy="1068070"/>
            <wp:effectExtent l="0" t="0" r="6985" b="17780"/>
            <wp:docPr id="1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9"/>
                    <pic:cNvPicPr>
                      <a:picLocks noChangeAspect="1"/>
                    </pic:cNvPicPr>
                  </pic:nvPicPr>
                  <pic:blipFill>
                    <a:blip r:embed="rId12"/>
                    <a:stretch>
                      <a:fillRect/>
                    </a:stretch>
                  </pic:blipFill>
                  <pic:spPr>
                    <a:xfrm>
                      <a:off x="0" y="0"/>
                      <a:ext cx="5269865" cy="1068070"/>
                    </a:xfrm>
                    <a:prstGeom prst="rect">
                      <a:avLst/>
                    </a:prstGeom>
                    <a:noFill/>
                    <a:ln>
                      <a:noFill/>
                    </a:ln>
                  </pic:spPr>
                </pic:pic>
              </a:graphicData>
            </a:graphic>
          </wp:inline>
        </w:drawing>
      </w:r>
    </w:p>
    <w:p>
      <w:pPr>
        <w:pStyle w:val="6"/>
        <w:widowControl w:val="0"/>
        <w:numPr>
          <w:ilvl w:val="0"/>
          <w:numId w:val="2"/>
        </w:numPr>
        <w:spacing w:line="276" w:lineRule="auto"/>
        <w:ind w:left="420" w:leftChars="0" w:hanging="420" w:firstLineChars="0"/>
        <w:jc w:val="both"/>
        <w:rPr>
          <w:rFonts w:hint="default" w:ascii="宋体" w:hAnsi="宋体" w:eastAsia="宋体"/>
          <w:sz w:val="22"/>
          <w:lang w:val="en-US" w:eastAsia="zh-CN"/>
        </w:rPr>
      </w:pPr>
      <w:r>
        <w:rPr>
          <w:rFonts w:hint="eastAsia" w:ascii="宋体" w:hAnsi="宋体" w:eastAsia="宋体"/>
          <w:sz w:val="22"/>
          <w:lang w:eastAsia="zh-CN"/>
        </w:rPr>
        <w:t>查看项目进度：点击项目进度</w:t>
      </w:r>
      <w:r>
        <w:rPr>
          <w:rFonts w:hint="eastAsia" w:ascii="宋体" w:hAnsi="宋体" w:eastAsia="宋体"/>
          <w:sz w:val="22"/>
          <w:lang w:val="en-US" w:eastAsia="zh-CN"/>
        </w:rPr>
        <w:t>-查看，可以查看项目的申报进度，如下图所示</w:t>
      </w:r>
    </w:p>
    <w:p>
      <w:pPr>
        <w:pStyle w:val="6"/>
        <w:widowControl w:val="0"/>
        <w:numPr>
          <w:ilvl w:val="0"/>
          <w:numId w:val="0"/>
        </w:numPr>
        <w:spacing w:line="276" w:lineRule="auto"/>
        <w:jc w:val="both"/>
      </w:pPr>
      <w:r>
        <w:drawing>
          <wp:inline distT="0" distB="0" distL="114300" distR="114300">
            <wp:extent cx="5266055" cy="1278255"/>
            <wp:effectExtent l="0" t="0" r="10795" b="17145"/>
            <wp:docPr id="1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0"/>
                    <pic:cNvPicPr>
                      <a:picLocks noChangeAspect="1"/>
                    </pic:cNvPicPr>
                  </pic:nvPicPr>
                  <pic:blipFill>
                    <a:blip r:embed="rId13"/>
                    <a:stretch>
                      <a:fillRect/>
                    </a:stretch>
                  </pic:blipFill>
                  <pic:spPr>
                    <a:xfrm>
                      <a:off x="0" y="0"/>
                      <a:ext cx="5266055" cy="1278255"/>
                    </a:xfrm>
                    <a:prstGeom prst="rect">
                      <a:avLst/>
                    </a:prstGeom>
                    <a:noFill/>
                    <a:ln>
                      <a:noFill/>
                    </a:ln>
                  </pic:spPr>
                </pic:pic>
              </a:graphicData>
            </a:graphic>
          </wp:inline>
        </w:drawing>
      </w:r>
    </w:p>
    <w:p>
      <w:pPr>
        <w:pStyle w:val="6"/>
        <w:numPr>
          <w:ilvl w:val="1"/>
          <w:numId w:val="1"/>
        </w:numPr>
        <w:spacing w:after="312" w:afterLines="100" w:line="276" w:lineRule="auto"/>
        <w:ind w:firstLineChars="0"/>
        <w:outlineLvl w:val="1"/>
        <w:rPr>
          <w:rFonts w:hint="eastAsia" w:ascii="宋体" w:hAnsi="宋体" w:eastAsia="宋体"/>
          <w:b/>
          <w:bCs/>
          <w:sz w:val="22"/>
          <w:lang w:eastAsia="zh-CN"/>
        </w:rPr>
      </w:pPr>
      <w:r>
        <w:rPr>
          <w:rFonts w:hint="eastAsia" w:ascii="宋体" w:hAnsi="宋体" w:eastAsia="宋体"/>
          <w:b/>
          <w:bCs/>
          <w:sz w:val="22"/>
          <w:lang w:eastAsia="zh-CN"/>
        </w:rPr>
        <w:t>参考资料</w:t>
      </w:r>
    </w:p>
    <w:p>
      <w:pPr>
        <w:pStyle w:val="6"/>
        <w:widowControl w:val="0"/>
        <w:numPr>
          <w:ilvl w:val="0"/>
          <w:numId w:val="0"/>
        </w:numPr>
        <w:spacing w:line="276" w:lineRule="auto"/>
        <w:jc w:val="both"/>
        <w:rPr>
          <w:rFonts w:hint="eastAsia"/>
          <w:lang w:eastAsia="zh-CN"/>
        </w:rPr>
      </w:pPr>
      <w:r>
        <w:rPr>
          <w:rFonts w:hint="eastAsia"/>
          <w:lang w:eastAsia="zh-CN"/>
        </w:rPr>
        <w:t>可以查看或下载参考资料</w:t>
      </w:r>
    </w:p>
    <w:p>
      <w:pPr>
        <w:pStyle w:val="6"/>
        <w:widowControl w:val="0"/>
        <w:numPr>
          <w:ilvl w:val="0"/>
          <w:numId w:val="0"/>
        </w:numPr>
        <w:spacing w:line="276" w:lineRule="auto"/>
        <w:jc w:val="both"/>
        <w:rPr>
          <w:rFonts w:hint="eastAsia"/>
          <w:lang w:eastAsia="zh-CN"/>
        </w:rPr>
      </w:pPr>
      <w:r>
        <w:drawing>
          <wp:inline distT="0" distB="0" distL="114300" distR="114300">
            <wp:extent cx="5271135" cy="1438275"/>
            <wp:effectExtent l="0" t="0" r="5715" b="9525"/>
            <wp:docPr id="1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3"/>
                    <pic:cNvPicPr>
                      <a:picLocks noChangeAspect="1"/>
                    </pic:cNvPicPr>
                  </pic:nvPicPr>
                  <pic:blipFill>
                    <a:blip r:embed="rId14"/>
                    <a:stretch>
                      <a:fillRect/>
                    </a:stretch>
                  </pic:blipFill>
                  <pic:spPr>
                    <a:xfrm>
                      <a:off x="0" y="0"/>
                      <a:ext cx="5271135" cy="1438275"/>
                    </a:xfrm>
                    <a:prstGeom prst="rect">
                      <a:avLst/>
                    </a:prstGeom>
                    <a:noFill/>
                    <a:ln>
                      <a:noFill/>
                    </a:ln>
                  </pic:spPr>
                </pic:pic>
              </a:graphicData>
            </a:graphic>
          </wp:inline>
        </w:drawing>
      </w:r>
    </w:p>
    <w:p/>
    <w:p>
      <w:pPr>
        <w:pStyle w:val="6"/>
        <w:numPr>
          <w:ilvl w:val="1"/>
          <w:numId w:val="1"/>
        </w:numPr>
        <w:spacing w:after="312" w:afterLines="100" w:line="276" w:lineRule="auto"/>
        <w:ind w:firstLineChars="0"/>
        <w:outlineLvl w:val="1"/>
        <w:rPr>
          <w:rFonts w:ascii="宋体" w:hAnsi="宋体" w:eastAsia="宋体"/>
          <w:b/>
          <w:bCs/>
          <w:sz w:val="22"/>
        </w:rPr>
      </w:pPr>
      <w:bookmarkStart w:id="13" w:name="_Toc450"/>
      <w:r>
        <w:rPr>
          <w:rFonts w:hint="eastAsia" w:ascii="宋体" w:hAnsi="宋体" w:eastAsia="宋体"/>
          <w:b/>
          <w:bCs/>
          <w:sz w:val="22"/>
          <w:lang w:eastAsia="zh-CN"/>
        </w:rPr>
        <w:t>修改密码或换绑手机号</w:t>
      </w:r>
      <w:bookmarkEnd w:id="13"/>
    </w:p>
    <w:p>
      <w:pPr>
        <w:pStyle w:val="6"/>
        <w:numPr>
          <w:ilvl w:val="2"/>
          <w:numId w:val="1"/>
        </w:numPr>
        <w:spacing w:before="624" w:beforeLines="200" w:line="276" w:lineRule="auto"/>
        <w:ind w:firstLineChars="0"/>
        <w:outlineLvl w:val="2"/>
        <w:rPr>
          <w:rFonts w:ascii="宋体" w:hAnsi="宋体" w:eastAsia="宋体"/>
          <w:sz w:val="22"/>
        </w:rPr>
      </w:pPr>
      <w:r>
        <w:rPr>
          <w:rFonts w:hint="eastAsia" w:ascii="宋体" w:hAnsi="宋体" w:eastAsia="宋体"/>
          <w:sz w:val="22"/>
        </w:rPr>
        <w:t>进入个人设置：在任意业务页面，点击顶栏头像或账号名称，选择下拉菜单中的“个人设置”进入个人设置页面。在页面左侧，将“个人设置”页签切换为“安全设置”页签（如下图）。</w:t>
      </w:r>
    </w:p>
    <w:p>
      <w:pPr>
        <w:spacing w:after="312" w:afterLines="100" w:line="276" w:lineRule="auto"/>
        <w:jc w:val="center"/>
        <w:rPr>
          <w:rFonts w:hint="eastAsia" w:ascii="宋体" w:hAnsi="宋体" w:eastAsia="宋体"/>
          <w:lang w:eastAsia="zh-CN"/>
        </w:rPr>
      </w:pPr>
      <w:r>
        <w:drawing>
          <wp:inline distT="0" distB="0" distL="114300" distR="114300">
            <wp:extent cx="5261610" cy="1142365"/>
            <wp:effectExtent l="0" t="0" r="15240" b="635"/>
            <wp:docPr id="1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4"/>
                    <pic:cNvPicPr>
                      <a:picLocks noChangeAspect="1"/>
                    </pic:cNvPicPr>
                  </pic:nvPicPr>
                  <pic:blipFill>
                    <a:blip r:embed="rId15"/>
                    <a:stretch>
                      <a:fillRect/>
                    </a:stretch>
                  </pic:blipFill>
                  <pic:spPr>
                    <a:xfrm>
                      <a:off x="0" y="0"/>
                      <a:ext cx="5261610" cy="1142365"/>
                    </a:xfrm>
                    <a:prstGeom prst="rect">
                      <a:avLst/>
                    </a:prstGeom>
                    <a:noFill/>
                    <a:ln>
                      <a:noFill/>
                    </a:ln>
                  </pic:spPr>
                </pic:pic>
              </a:graphicData>
            </a:graphic>
          </wp:inline>
        </w:drawing>
      </w:r>
    </w:p>
    <w:p>
      <w:pPr>
        <w:pStyle w:val="6"/>
        <w:numPr>
          <w:ilvl w:val="2"/>
          <w:numId w:val="1"/>
        </w:numPr>
        <w:spacing w:before="624" w:beforeLines="200" w:line="276" w:lineRule="auto"/>
        <w:ind w:firstLineChars="0"/>
        <w:outlineLvl w:val="2"/>
        <w:rPr>
          <w:rFonts w:hint="eastAsia" w:ascii="宋体" w:hAnsi="宋体" w:eastAsia="宋体"/>
          <w:sz w:val="22"/>
          <w:lang w:eastAsia="zh-CN"/>
        </w:rPr>
      </w:pPr>
      <w:r>
        <w:rPr>
          <w:rFonts w:hint="eastAsia" w:ascii="宋体" w:hAnsi="宋体" w:eastAsia="宋体"/>
          <w:sz w:val="22"/>
          <w:lang w:eastAsia="zh-CN"/>
        </w:rPr>
        <w:t>修改密码：</w:t>
      </w:r>
      <w:r>
        <w:rPr>
          <w:rFonts w:hint="eastAsia" w:ascii="宋体" w:hAnsi="宋体" w:eastAsia="宋体"/>
          <w:sz w:val="22"/>
        </w:rPr>
        <w:t>点击账号密码的 “修改”按钮。修改密码需输入手机号验证码进行身份验证，并输入两次新密码，点击按钮“修改”即可完成（如下图）。</w:t>
      </w:r>
    </w:p>
    <w:p>
      <w:pPr>
        <w:bidi w:val="0"/>
      </w:pPr>
      <w:r>
        <w:drawing>
          <wp:inline distT="0" distB="0" distL="114300" distR="114300">
            <wp:extent cx="2626995" cy="2451735"/>
            <wp:effectExtent l="0" t="0" r="1905" b="5715"/>
            <wp:docPr id="20"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7"/>
                    <pic:cNvPicPr>
                      <a:picLocks noChangeAspect="1"/>
                    </pic:cNvPicPr>
                  </pic:nvPicPr>
                  <pic:blipFill>
                    <a:blip r:embed="rId16"/>
                    <a:stretch>
                      <a:fillRect/>
                    </a:stretch>
                  </pic:blipFill>
                  <pic:spPr>
                    <a:xfrm>
                      <a:off x="0" y="0"/>
                      <a:ext cx="2626995" cy="2451735"/>
                    </a:xfrm>
                    <a:prstGeom prst="rect">
                      <a:avLst/>
                    </a:prstGeom>
                    <a:noFill/>
                    <a:ln>
                      <a:noFill/>
                    </a:ln>
                  </pic:spPr>
                </pic:pic>
              </a:graphicData>
            </a:graphic>
          </wp:inline>
        </w:drawing>
      </w:r>
      <w:r>
        <w:drawing>
          <wp:inline distT="0" distB="0" distL="114300" distR="114300">
            <wp:extent cx="2580005" cy="2597785"/>
            <wp:effectExtent l="0" t="0" r="10795" b="12065"/>
            <wp:docPr id="1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6"/>
                    <pic:cNvPicPr>
                      <a:picLocks noChangeAspect="1"/>
                    </pic:cNvPicPr>
                  </pic:nvPicPr>
                  <pic:blipFill>
                    <a:blip r:embed="rId17"/>
                    <a:stretch>
                      <a:fillRect/>
                    </a:stretch>
                  </pic:blipFill>
                  <pic:spPr>
                    <a:xfrm>
                      <a:off x="0" y="0"/>
                      <a:ext cx="2580005" cy="2597785"/>
                    </a:xfrm>
                    <a:prstGeom prst="rect">
                      <a:avLst/>
                    </a:prstGeom>
                    <a:noFill/>
                    <a:ln>
                      <a:noFill/>
                    </a:ln>
                  </pic:spPr>
                </pic:pic>
              </a:graphicData>
            </a:graphic>
          </wp:inline>
        </w:drawing>
      </w:r>
    </w:p>
    <w:p>
      <w:pPr>
        <w:bidi w:val="0"/>
      </w:pPr>
    </w:p>
    <w:p>
      <w:pPr>
        <w:pStyle w:val="6"/>
        <w:numPr>
          <w:ilvl w:val="0"/>
          <w:numId w:val="1"/>
        </w:numPr>
        <w:spacing w:before="624" w:beforeLines="200" w:after="312" w:afterLines="100" w:line="276" w:lineRule="auto"/>
        <w:ind w:firstLineChars="0"/>
        <w:outlineLvl w:val="0"/>
        <w:rPr>
          <w:rFonts w:ascii="宋体" w:hAnsi="宋体" w:eastAsia="宋体"/>
          <w:b/>
          <w:bCs/>
          <w:sz w:val="28"/>
          <w:szCs w:val="28"/>
        </w:rPr>
      </w:pPr>
      <w:r>
        <w:rPr>
          <w:rFonts w:hint="eastAsia" w:ascii="宋体" w:hAnsi="宋体" w:eastAsia="宋体"/>
          <w:b/>
          <w:bCs/>
          <w:sz w:val="28"/>
          <w:szCs w:val="28"/>
        </w:rPr>
        <w:t>如何使用</w:t>
      </w:r>
      <w:r>
        <w:rPr>
          <w:rFonts w:hint="eastAsia" w:ascii="宋体" w:hAnsi="宋体" w:eastAsia="宋体"/>
          <w:b/>
          <w:bCs/>
          <w:sz w:val="28"/>
          <w:szCs w:val="28"/>
          <w:lang w:eastAsia="zh-CN"/>
        </w:rPr>
        <w:t>本平台（提名渠道）</w:t>
      </w:r>
    </w:p>
    <w:p>
      <w:pPr>
        <w:pStyle w:val="2"/>
        <w:keepNext w:val="0"/>
        <w:keepLines w:val="0"/>
        <w:widowControl/>
        <w:suppressLineNumbers w:val="0"/>
        <w:spacing w:before="0" w:beforeAutospacing="0" w:after="0" w:afterAutospacing="0"/>
        <w:ind w:firstLine="440" w:firstLineChars="200"/>
        <w:jc w:val="left"/>
        <w:rPr>
          <w:rFonts w:hint="eastAsia"/>
        </w:rPr>
      </w:pPr>
      <w:r>
        <w:rPr>
          <w:rFonts w:hint="eastAsia" w:ascii="宋体" w:hAnsi="宋体" w:eastAsia="宋体"/>
          <w:b/>
          <w:bCs/>
          <w:sz w:val="22"/>
        </w:rPr>
        <w:t>平台地址：</w:t>
      </w:r>
      <w:r>
        <w:rPr>
          <w:rFonts w:hint="eastAsia"/>
        </w:rPr>
        <w:fldChar w:fldCharType="begin"/>
      </w:r>
      <w:r>
        <w:rPr>
          <w:rFonts w:hint="eastAsia"/>
        </w:rPr>
        <w:instrText xml:space="preserve"> HYPERLINK "https://award.cspstc.org" </w:instrText>
      </w:r>
      <w:r>
        <w:rPr>
          <w:rFonts w:hint="eastAsia"/>
        </w:rPr>
        <w:fldChar w:fldCharType="separate"/>
      </w:r>
      <w:r>
        <w:rPr>
          <w:rStyle w:val="5"/>
          <w:rFonts w:hint="eastAsia"/>
        </w:rPr>
        <w:t>https://award.cspstc.org</w:t>
      </w:r>
      <w:r>
        <w:rPr>
          <w:rFonts w:hint="eastAsia"/>
        </w:rPr>
        <w:fldChar w:fldCharType="end"/>
      </w:r>
    </w:p>
    <w:p>
      <w:pPr>
        <w:pStyle w:val="2"/>
        <w:keepNext w:val="0"/>
        <w:keepLines w:val="0"/>
        <w:widowControl/>
        <w:suppressLineNumbers w:val="0"/>
        <w:spacing w:before="0" w:beforeAutospacing="0" w:after="0" w:afterAutospacing="0"/>
        <w:ind w:firstLine="480" w:firstLineChars="200"/>
        <w:jc w:val="left"/>
        <w:rPr>
          <w:rFonts w:hint="eastAsia"/>
        </w:rPr>
      </w:pPr>
    </w:p>
    <w:p>
      <w:pPr>
        <w:pStyle w:val="6"/>
        <w:spacing w:after="312" w:afterLines="100" w:line="276" w:lineRule="auto"/>
        <w:ind w:left="425" w:firstLine="0" w:firstLineChars="0"/>
        <w:rPr>
          <w:rFonts w:ascii="宋体" w:hAnsi="宋体" w:eastAsia="宋体"/>
          <w:b/>
          <w:bCs/>
          <w:sz w:val="28"/>
          <w:szCs w:val="28"/>
        </w:rPr>
      </w:pPr>
      <w:r>
        <w:rPr>
          <w:rFonts w:hint="eastAsia" w:ascii="宋体" w:hAnsi="宋体" w:eastAsia="宋体"/>
          <w:sz w:val="22"/>
        </w:rPr>
        <w:t>本平台的使用无需安装软件，推荐使用Chrome</w:t>
      </w:r>
      <w:r>
        <w:rPr>
          <w:rFonts w:ascii="宋体" w:hAnsi="宋体" w:eastAsia="宋体"/>
          <w:sz w:val="22"/>
        </w:rPr>
        <w:t>, Edge, 360</w:t>
      </w:r>
      <w:r>
        <w:rPr>
          <w:rFonts w:hint="eastAsia" w:ascii="宋体" w:hAnsi="宋体" w:eastAsia="宋体"/>
          <w:sz w:val="22"/>
        </w:rPr>
        <w:t>极速浏览器。</w:t>
      </w:r>
    </w:p>
    <w:p>
      <w:pPr>
        <w:pStyle w:val="6"/>
        <w:numPr>
          <w:ilvl w:val="1"/>
          <w:numId w:val="1"/>
        </w:numPr>
        <w:spacing w:after="312" w:afterLines="100" w:line="276" w:lineRule="auto"/>
        <w:ind w:firstLineChars="0"/>
        <w:outlineLvl w:val="1"/>
        <w:rPr>
          <w:rFonts w:ascii="宋体" w:hAnsi="宋体" w:eastAsia="宋体"/>
          <w:b/>
          <w:bCs/>
          <w:sz w:val="22"/>
        </w:rPr>
      </w:pPr>
      <w:r>
        <w:rPr>
          <w:rFonts w:hint="eastAsia" w:ascii="宋体" w:hAnsi="宋体" w:eastAsia="宋体"/>
          <w:b/>
          <w:bCs/>
          <w:sz w:val="22"/>
        </w:rPr>
        <w:t>注册及登录</w:t>
      </w:r>
    </w:p>
    <w:p>
      <w:pPr>
        <w:pStyle w:val="6"/>
        <w:numPr>
          <w:ilvl w:val="2"/>
          <w:numId w:val="1"/>
        </w:numPr>
        <w:spacing w:before="624" w:beforeLines="200" w:line="276" w:lineRule="auto"/>
        <w:ind w:firstLineChars="0"/>
        <w:outlineLvl w:val="2"/>
        <w:rPr>
          <w:rFonts w:ascii="宋体" w:hAnsi="宋体" w:eastAsia="宋体"/>
          <w:sz w:val="22"/>
        </w:rPr>
      </w:pPr>
      <w:r>
        <w:rPr>
          <w:rFonts w:hint="eastAsia" w:ascii="宋体" w:hAnsi="宋体" w:eastAsia="宋体"/>
          <w:sz w:val="22"/>
        </w:rPr>
        <w:t>打开系统链接：默认进入登录页面，点击“注册”按钮进入注册申请界面（如下图）。</w:t>
      </w:r>
    </w:p>
    <w:p>
      <w:pPr>
        <w:spacing w:after="312" w:afterLines="100" w:line="276" w:lineRule="auto"/>
        <w:rPr>
          <w:rFonts w:ascii="宋体" w:hAnsi="宋体" w:eastAsia="宋体"/>
        </w:rPr>
      </w:pPr>
      <w:r>
        <w:drawing>
          <wp:inline distT="0" distB="0" distL="114300" distR="114300">
            <wp:extent cx="5262245" cy="2284730"/>
            <wp:effectExtent l="0" t="0" r="14605" b="127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4"/>
                    <a:stretch>
                      <a:fillRect/>
                    </a:stretch>
                  </pic:blipFill>
                  <pic:spPr>
                    <a:xfrm>
                      <a:off x="0" y="0"/>
                      <a:ext cx="5262245" cy="2284730"/>
                    </a:xfrm>
                    <a:prstGeom prst="rect">
                      <a:avLst/>
                    </a:prstGeom>
                    <a:noFill/>
                    <a:ln>
                      <a:noFill/>
                    </a:ln>
                  </pic:spPr>
                </pic:pic>
              </a:graphicData>
            </a:graphic>
          </wp:inline>
        </w:drawing>
      </w:r>
    </w:p>
    <w:p>
      <w:pPr>
        <w:pStyle w:val="6"/>
        <w:numPr>
          <w:ilvl w:val="2"/>
          <w:numId w:val="1"/>
        </w:numPr>
        <w:spacing w:before="624" w:beforeLines="200" w:line="276" w:lineRule="auto"/>
        <w:ind w:firstLineChars="0"/>
        <w:outlineLvl w:val="2"/>
        <w:rPr>
          <w:rFonts w:ascii="宋体" w:hAnsi="宋体" w:eastAsia="宋体"/>
          <w:sz w:val="22"/>
        </w:rPr>
      </w:pPr>
      <w:r>
        <w:rPr>
          <w:rFonts w:hint="eastAsia" w:ascii="宋体" w:hAnsi="宋体" w:eastAsia="宋体"/>
          <w:sz w:val="22"/>
        </w:rPr>
        <w:t>注册表单填写：请按照表单信息填写表单，</w:t>
      </w:r>
      <w:r>
        <w:rPr>
          <w:rFonts w:hint="eastAsia" w:ascii="宋体" w:hAnsi="宋体" w:eastAsia="宋体"/>
          <w:sz w:val="22"/>
          <w:lang w:eastAsia="zh-CN"/>
        </w:rPr>
        <w:t>其中注册用途选“</w:t>
      </w:r>
      <w:r>
        <w:rPr>
          <w:rFonts w:hint="eastAsia" w:ascii="宋体" w:hAnsi="宋体" w:eastAsia="宋体"/>
          <w:b/>
          <w:bCs/>
          <w:sz w:val="22"/>
          <w:lang w:eastAsia="zh-CN"/>
        </w:rPr>
        <w:t>我要为项目提名</w:t>
      </w:r>
      <w:r>
        <w:rPr>
          <w:rFonts w:hint="eastAsia" w:ascii="宋体" w:hAnsi="宋体" w:eastAsia="宋体"/>
          <w:sz w:val="22"/>
          <w:lang w:eastAsia="zh-CN"/>
        </w:rPr>
        <w:t>”，</w:t>
      </w:r>
      <w:r>
        <w:rPr>
          <w:rFonts w:hint="eastAsia" w:ascii="宋体" w:hAnsi="宋体" w:eastAsia="宋体"/>
          <w:sz w:val="22"/>
        </w:rPr>
        <w:t>完成填写后点击按钮“注册”（如下图）。</w:t>
      </w:r>
    </w:p>
    <w:p>
      <w:pPr>
        <w:pStyle w:val="6"/>
        <w:spacing w:after="312" w:afterLines="100" w:line="276" w:lineRule="auto"/>
        <w:ind w:left="533" w:firstLine="0" w:firstLineChars="0"/>
        <w:rPr>
          <w:rFonts w:ascii="宋体" w:hAnsi="宋体" w:eastAsia="宋体"/>
          <w:sz w:val="22"/>
        </w:rPr>
      </w:pPr>
      <w:r>
        <w:rPr>
          <w:rFonts w:hint="eastAsia" w:ascii="宋体" w:hAnsi="宋体" w:eastAsia="宋体"/>
          <w:sz w:val="22"/>
        </w:rPr>
        <w:t>请注意：除验证码外全部信息填写后，才可点击“发送验证码”按钮获取手机号验证码，验证码失效为</w:t>
      </w:r>
      <w:r>
        <w:rPr>
          <w:rFonts w:ascii="宋体" w:hAnsi="宋体" w:eastAsia="宋体"/>
          <w:sz w:val="22"/>
        </w:rPr>
        <w:t>5分钟，若未收到或验证码失效，可重复发送验证码。</w:t>
      </w:r>
    </w:p>
    <w:p>
      <w:pPr>
        <w:spacing w:after="312" w:afterLines="100" w:line="276" w:lineRule="auto"/>
        <w:jc w:val="center"/>
      </w:pPr>
      <w:r>
        <w:drawing>
          <wp:inline distT="0" distB="0" distL="114300" distR="114300">
            <wp:extent cx="5262880" cy="2337435"/>
            <wp:effectExtent l="0" t="0" r="13970" b="5715"/>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
                    <pic:cNvPicPr>
                      <a:picLocks noChangeAspect="1"/>
                    </pic:cNvPicPr>
                  </pic:nvPicPr>
                  <pic:blipFill>
                    <a:blip r:embed="rId5"/>
                    <a:stretch>
                      <a:fillRect/>
                    </a:stretch>
                  </pic:blipFill>
                  <pic:spPr>
                    <a:xfrm>
                      <a:off x="0" y="0"/>
                      <a:ext cx="5262880" cy="2337435"/>
                    </a:xfrm>
                    <a:prstGeom prst="rect">
                      <a:avLst/>
                    </a:prstGeom>
                    <a:noFill/>
                    <a:ln>
                      <a:noFill/>
                    </a:ln>
                  </pic:spPr>
                </pic:pic>
              </a:graphicData>
            </a:graphic>
          </wp:inline>
        </w:drawing>
      </w:r>
    </w:p>
    <w:p>
      <w:pPr>
        <w:pStyle w:val="6"/>
        <w:numPr>
          <w:ilvl w:val="2"/>
          <w:numId w:val="1"/>
        </w:numPr>
        <w:spacing w:before="624" w:beforeLines="200" w:line="276" w:lineRule="auto"/>
        <w:ind w:firstLineChars="0"/>
        <w:outlineLvl w:val="2"/>
        <w:rPr>
          <w:rFonts w:ascii="宋体" w:hAnsi="宋体" w:eastAsia="宋体"/>
          <w:sz w:val="22"/>
        </w:rPr>
      </w:pPr>
      <w:r>
        <w:rPr>
          <w:rFonts w:hint="eastAsia" w:ascii="宋体" w:hAnsi="宋体" w:eastAsia="宋体"/>
          <w:sz w:val="22"/>
        </w:rPr>
        <w:t>注册通过：</w:t>
      </w:r>
      <w:r>
        <w:rPr>
          <w:rFonts w:hint="eastAsia" w:ascii="宋体" w:hAnsi="宋体" w:eastAsia="宋体"/>
          <w:sz w:val="22"/>
          <w:lang w:eastAsia="zh-CN"/>
        </w:rPr>
        <w:t>注册通过后等待管理员审核，审核通过后会收到短信通知。</w:t>
      </w:r>
    </w:p>
    <w:p>
      <w:pPr>
        <w:pStyle w:val="6"/>
        <w:numPr>
          <w:ilvl w:val="0"/>
          <w:numId w:val="0"/>
        </w:numPr>
        <w:spacing w:before="624" w:beforeLines="200" w:line="276" w:lineRule="auto"/>
        <w:ind w:leftChars="0"/>
        <w:outlineLvl w:val="9"/>
      </w:pPr>
      <w:r>
        <w:drawing>
          <wp:inline distT="0" distB="0" distL="114300" distR="114300">
            <wp:extent cx="5262880" cy="2118995"/>
            <wp:effectExtent l="0" t="0" r="13970" b="14605"/>
            <wp:docPr id="2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9"/>
                    <pic:cNvPicPr>
                      <a:picLocks noChangeAspect="1"/>
                    </pic:cNvPicPr>
                  </pic:nvPicPr>
                  <pic:blipFill>
                    <a:blip r:embed="rId18"/>
                    <a:stretch>
                      <a:fillRect/>
                    </a:stretch>
                  </pic:blipFill>
                  <pic:spPr>
                    <a:xfrm>
                      <a:off x="0" y="0"/>
                      <a:ext cx="5262880" cy="2118995"/>
                    </a:xfrm>
                    <a:prstGeom prst="rect">
                      <a:avLst/>
                    </a:prstGeom>
                    <a:noFill/>
                    <a:ln>
                      <a:noFill/>
                    </a:ln>
                  </pic:spPr>
                </pic:pic>
              </a:graphicData>
            </a:graphic>
          </wp:inline>
        </w:drawing>
      </w:r>
    </w:p>
    <w:p>
      <w:pPr>
        <w:pStyle w:val="6"/>
        <w:numPr>
          <w:ilvl w:val="2"/>
          <w:numId w:val="1"/>
        </w:numPr>
        <w:spacing w:before="624" w:beforeLines="200" w:line="276" w:lineRule="auto"/>
        <w:ind w:firstLineChars="0"/>
        <w:outlineLvl w:val="2"/>
        <w:rPr>
          <w:rFonts w:ascii="宋体" w:hAnsi="宋体" w:eastAsia="宋体"/>
          <w:sz w:val="22"/>
        </w:rPr>
      </w:pPr>
      <w:r>
        <w:rPr>
          <w:rFonts w:hint="eastAsia" w:ascii="宋体" w:hAnsi="宋体" w:eastAsia="宋体"/>
          <w:sz w:val="22"/>
        </w:rPr>
        <w:t>登录：打开系统链接，</w:t>
      </w:r>
      <w:r>
        <w:rPr>
          <w:rFonts w:hint="eastAsia" w:ascii="宋体" w:hAnsi="宋体" w:eastAsia="宋体"/>
          <w:sz w:val="22"/>
          <w:lang w:eastAsia="zh-CN"/>
        </w:rPr>
        <w:t>输入账号、初始密码</w:t>
      </w:r>
      <w:r>
        <w:rPr>
          <w:rFonts w:hint="eastAsia" w:ascii="宋体" w:hAnsi="宋体" w:eastAsia="宋体"/>
          <w:sz w:val="22"/>
        </w:rPr>
        <w:t>，点击按钮“登录”</w:t>
      </w:r>
      <w:r>
        <w:rPr>
          <w:rFonts w:hint="eastAsia" w:ascii="宋体" w:hAnsi="宋体" w:eastAsia="宋体"/>
          <w:sz w:val="22"/>
          <w:lang w:eastAsia="zh-CN"/>
        </w:rPr>
        <w:t>，</w:t>
      </w:r>
      <w:r>
        <w:rPr>
          <w:rFonts w:hint="eastAsia" w:ascii="宋体" w:hAnsi="宋体" w:eastAsia="宋体"/>
          <w:sz w:val="22"/>
        </w:rPr>
        <w:t>进入系统</w:t>
      </w:r>
      <w:r>
        <w:rPr>
          <w:rFonts w:hint="eastAsia" w:ascii="宋体" w:hAnsi="宋体" w:eastAsia="宋体"/>
          <w:sz w:val="22"/>
          <w:lang w:eastAsia="zh-CN"/>
        </w:rPr>
        <w:t>，然后根据系统提示设置新密码，之后选择登录系统。如下图所示</w:t>
      </w:r>
    </w:p>
    <w:p>
      <w:pPr>
        <w:spacing w:line="276" w:lineRule="auto"/>
        <w:rPr>
          <w:rFonts w:ascii="宋体" w:hAnsi="宋体" w:eastAsia="宋体"/>
          <w:sz w:val="22"/>
        </w:rPr>
      </w:pPr>
    </w:p>
    <w:p>
      <w:pPr>
        <w:spacing w:after="312" w:afterLines="100" w:line="276" w:lineRule="auto"/>
      </w:pPr>
      <w:r>
        <w:drawing>
          <wp:inline distT="0" distB="0" distL="114300" distR="114300">
            <wp:extent cx="5273040" cy="2352675"/>
            <wp:effectExtent l="0" t="0" r="3810" b="9525"/>
            <wp:docPr id="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
                    <pic:cNvPicPr>
                      <a:picLocks noChangeAspect="1"/>
                    </pic:cNvPicPr>
                  </pic:nvPicPr>
                  <pic:blipFill>
                    <a:blip r:embed="rId8"/>
                    <a:stretch>
                      <a:fillRect/>
                    </a:stretch>
                  </pic:blipFill>
                  <pic:spPr>
                    <a:xfrm>
                      <a:off x="0" y="0"/>
                      <a:ext cx="5273040" cy="2352675"/>
                    </a:xfrm>
                    <a:prstGeom prst="rect">
                      <a:avLst/>
                    </a:prstGeom>
                    <a:noFill/>
                    <a:ln>
                      <a:noFill/>
                    </a:ln>
                  </pic:spPr>
                </pic:pic>
              </a:graphicData>
            </a:graphic>
          </wp:inline>
        </w:drawing>
      </w:r>
    </w:p>
    <w:p>
      <w:pPr>
        <w:spacing w:after="312" w:afterLines="100" w:line="276" w:lineRule="auto"/>
      </w:pPr>
      <w:r>
        <w:drawing>
          <wp:inline distT="0" distB="0" distL="114300" distR="114300">
            <wp:extent cx="5267325" cy="2630805"/>
            <wp:effectExtent l="0" t="0" r="9525" b="17145"/>
            <wp:docPr id="2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0"/>
                    <pic:cNvPicPr>
                      <a:picLocks noChangeAspect="1"/>
                    </pic:cNvPicPr>
                  </pic:nvPicPr>
                  <pic:blipFill>
                    <a:blip r:embed="rId19"/>
                    <a:stretch>
                      <a:fillRect/>
                    </a:stretch>
                  </pic:blipFill>
                  <pic:spPr>
                    <a:xfrm>
                      <a:off x="0" y="0"/>
                      <a:ext cx="5267325" cy="2630805"/>
                    </a:xfrm>
                    <a:prstGeom prst="rect">
                      <a:avLst/>
                    </a:prstGeom>
                    <a:noFill/>
                    <a:ln>
                      <a:noFill/>
                    </a:ln>
                  </pic:spPr>
                </pic:pic>
              </a:graphicData>
            </a:graphic>
          </wp:inline>
        </w:drawing>
      </w:r>
    </w:p>
    <w:p>
      <w:pPr>
        <w:spacing w:after="312" w:afterLines="100" w:line="276" w:lineRule="auto"/>
      </w:pPr>
      <w:r>
        <w:drawing>
          <wp:inline distT="0" distB="0" distL="114300" distR="114300">
            <wp:extent cx="5265420" cy="1383665"/>
            <wp:effectExtent l="0" t="0" r="11430" b="6985"/>
            <wp:docPr id="3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1"/>
                    <pic:cNvPicPr>
                      <a:picLocks noChangeAspect="1"/>
                    </pic:cNvPicPr>
                  </pic:nvPicPr>
                  <pic:blipFill>
                    <a:blip r:embed="rId20"/>
                    <a:stretch>
                      <a:fillRect/>
                    </a:stretch>
                  </pic:blipFill>
                  <pic:spPr>
                    <a:xfrm>
                      <a:off x="0" y="0"/>
                      <a:ext cx="5265420" cy="1383665"/>
                    </a:xfrm>
                    <a:prstGeom prst="rect">
                      <a:avLst/>
                    </a:prstGeom>
                    <a:noFill/>
                    <a:ln>
                      <a:noFill/>
                    </a:ln>
                  </pic:spPr>
                </pic:pic>
              </a:graphicData>
            </a:graphic>
          </wp:inline>
        </w:drawing>
      </w:r>
    </w:p>
    <w:p>
      <w:pPr>
        <w:pStyle w:val="6"/>
        <w:numPr>
          <w:ilvl w:val="1"/>
          <w:numId w:val="1"/>
        </w:numPr>
        <w:spacing w:after="312" w:afterLines="100" w:line="276" w:lineRule="auto"/>
        <w:ind w:firstLineChars="0"/>
        <w:outlineLvl w:val="1"/>
        <w:rPr>
          <w:rFonts w:ascii="宋体" w:hAnsi="宋体" w:eastAsia="宋体"/>
          <w:b/>
          <w:bCs/>
          <w:sz w:val="22"/>
        </w:rPr>
      </w:pPr>
      <w:r>
        <w:rPr>
          <w:rFonts w:hint="eastAsia" w:ascii="宋体" w:hAnsi="宋体" w:eastAsia="宋体"/>
          <w:b/>
          <w:bCs/>
          <w:sz w:val="22"/>
          <w:lang w:eastAsia="zh-CN"/>
        </w:rPr>
        <w:t>奖项提名</w:t>
      </w:r>
    </w:p>
    <w:p>
      <w:pPr>
        <w:keepNext w:val="0"/>
        <w:keepLines w:val="0"/>
        <w:pageBreakBefore w:val="0"/>
        <w:widowControl w:val="0"/>
        <w:numPr>
          <w:ilvl w:val="0"/>
          <w:numId w:val="3"/>
        </w:numPr>
        <w:kinsoku/>
        <w:wordWrap/>
        <w:overflowPunct/>
        <w:topLinePunct w:val="0"/>
        <w:autoSpaceDE/>
        <w:autoSpaceDN/>
        <w:bidi w:val="0"/>
        <w:adjustRightInd/>
        <w:snapToGrid/>
        <w:spacing w:line="360" w:lineRule="auto"/>
        <w:ind w:left="420" w:leftChars="0" w:hanging="420" w:firstLineChars="0"/>
        <w:textAlignment w:val="auto"/>
        <w:rPr>
          <w:rFonts w:hint="eastAsia"/>
          <w:lang w:eastAsia="zh-CN"/>
        </w:rPr>
      </w:pPr>
      <w:r>
        <w:rPr>
          <w:rFonts w:hint="eastAsia"/>
          <w:lang w:eastAsia="zh-CN"/>
        </w:rPr>
        <w:t>设置新密码</w:t>
      </w:r>
      <w:r>
        <w:rPr>
          <w:rFonts w:hint="eastAsia"/>
        </w:rPr>
        <w:t>登录成功后，将进入本</w:t>
      </w:r>
      <w:r>
        <w:rPr>
          <w:rFonts w:hint="eastAsia"/>
          <w:lang w:eastAsia="zh-CN"/>
        </w:rPr>
        <w:t>系统</w:t>
      </w:r>
    </w:p>
    <w:p>
      <w:pPr>
        <w:keepNext w:val="0"/>
        <w:keepLines w:val="0"/>
        <w:pageBreakBefore w:val="0"/>
        <w:widowControl w:val="0"/>
        <w:numPr>
          <w:ilvl w:val="0"/>
          <w:numId w:val="3"/>
        </w:numPr>
        <w:kinsoku/>
        <w:wordWrap/>
        <w:overflowPunct/>
        <w:topLinePunct w:val="0"/>
        <w:autoSpaceDE/>
        <w:autoSpaceDN/>
        <w:bidi w:val="0"/>
        <w:adjustRightInd/>
        <w:snapToGrid/>
        <w:spacing w:line="360" w:lineRule="auto"/>
        <w:ind w:left="420" w:leftChars="0" w:hanging="420" w:firstLineChars="0"/>
        <w:textAlignment w:val="auto"/>
        <w:rPr>
          <w:rFonts w:hint="eastAsia"/>
          <w:lang w:eastAsia="zh-CN"/>
        </w:rPr>
      </w:pPr>
      <w:r>
        <w:rPr>
          <w:rFonts w:hint="eastAsia"/>
          <w:lang w:eastAsia="zh-CN"/>
        </w:rPr>
        <w:t>选择“奖项提名”，将看到待提名项目列表。如下图</w:t>
      </w:r>
    </w:p>
    <w:p>
      <w:r>
        <w:drawing>
          <wp:inline distT="0" distB="0" distL="114300" distR="114300">
            <wp:extent cx="5267325" cy="2413000"/>
            <wp:effectExtent l="0" t="0" r="9525" b="6350"/>
            <wp:docPr id="2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
                    <pic:cNvPicPr>
                      <a:picLocks noChangeAspect="1"/>
                    </pic:cNvPicPr>
                  </pic:nvPicPr>
                  <pic:blipFill>
                    <a:blip r:embed="rId21"/>
                    <a:stretch>
                      <a:fillRect/>
                    </a:stretch>
                  </pic:blipFill>
                  <pic:spPr>
                    <a:xfrm>
                      <a:off x="0" y="0"/>
                      <a:ext cx="5267325" cy="2413000"/>
                    </a:xfrm>
                    <a:prstGeom prst="rect">
                      <a:avLst/>
                    </a:prstGeom>
                    <a:noFill/>
                    <a:ln>
                      <a:noFill/>
                    </a:ln>
                  </pic:spPr>
                </pic:pic>
              </a:graphicData>
            </a:graphic>
          </wp:inline>
        </w:drawing>
      </w:r>
    </w:p>
    <w:p>
      <w:pPr>
        <w:numPr>
          <w:ilvl w:val="0"/>
          <w:numId w:val="3"/>
        </w:numPr>
        <w:ind w:left="420" w:leftChars="0" w:hanging="420" w:firstLineChars="0"/>
        <w:rPr>
          <w:rFonts w:hint="eastAsia"/>
          <w:lang w:eastAsia="zh-CN"/>
        </w:rPr>
      </w:pPr>
      <w:r>
        <w:rPr>
          <w:rFonts w:hint="eastAsia"/>
          <w:lang w:eastAsia="zh-CN"/>
        </w:rPr>
        <w:t>查看项目详情：点击项目名称进入详情页，可以查看项目信息，如下图</w:t>
      </w:r>
    </w:p>
    <w:p>
      <w:r>
        <w:drawing>
          <wp:inline distT="0" distB="0" distL="114300" distR="114300">
            <wp:extent cx="5267325" cy="1040130"/>
            <wp:effectExtent l="0" t="0" r="9525" b="7620"/>
            <wp:docPr id="2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6"/>
                    <pic:cNvPicPr>
                      <a:picLocks noChangeAspect="1"/>
                    </pic:cNvPicPr>
                  </pic:nvPicPr>
                  <pic:blipFill>
                    <a:blip r:embed="rId22"/>
                    <a:stretch>
                      <a:fillRect/>
                    </a:stretch>
                  </pic:blipFill>
                  <pic:spPr>
                    <a:xfrm>
                      <a:off x="0" y="0"/>
                      <a:ext cx="5267325" cy="1040130"/>
                    </a:xfrm>
                    <a:prstGeom prst="rect">
                      <a:avLst/>
                    </a:prstGeom>
                    <a:noFill/>
                    <a:ln>
                      <a:noFill/>
                    </a:ln>
                  </pic:spPr>
                </pic:pic>
              </a:graphicData>
            </a:graphic>
          </wp:inline>
        </w:drawing>
      </w:r>
    </w:p>
    <w:p>
      <w:pPr>
        <w:rPr>
          <w:rFonts w:hint="eastAsia"/>
          <w:lang w:eastAsia="zh-CN"/>
        </w:rPr>
      </w:pPr>
      <w:r>
        <w:drawing>
          <wp:inline distT="0" distB="0" distL="114300" distR="114300">
            <wp:extent cx="5271135" cy="2726690"/>
            <wp:effectExtent l="0" t="0" r="5715" b="16510"/>
            <wp:docPr id="2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7"/>
                    <pic:cNvPicPr>
                      <a:picLocks noChangeAspect="1"/>
                    </pic:cNvPicPr>
                  </pic:nvPicPr>
                  <pic:blipFill>
                    <a:blip r:embed="rId23"/>
                    <a:stretch>
                      <a:fillRect/>
                    </a:stretch>
                  </pic:blipFill>
                  <pic:spPr>
                    <a:xfrm>
                      <a:off x="0" y="0"/>
                      <a:ext cx="5271135" cy="2726690"/>
                    </a:xfrm>
                    <a:prstGeom prst="rect">
                      <a:avLst/>
                    </a:prstGeom>
                    <a:noFill/>
                    <a:ln>
                      <a:noFill/>
                    </a:ln>
                  </pic:spPr>
                </pic:pic>
              </a:graphicData>
            </a:graphic>
          </wp:inline>
        </w:drawing>
      </w:r>
    </w:p>
    <w:p>
      <w:pPr>
        <w:numPr>
          <w:ilvl w:val="0"/>
          <w:numId w:val="3"/>
        </w:numPr>
        <w:ind w:left="420" w:leftChars="0" w:hanging="420" w:firstLineChars="0"/>
      </w:pPr>
      <w:r>
        <w:rPr>
          <w:rFonts w:hint="eastAsia"/>
          <w:lang w:eastAsia="zh-CN"/>
        </w:rPr>
        <w:t>项目提名：点击提名</w:t>
      </w:r>
      <w:r>
        <w:rPr>
          <w:rFonts w:hint="eastAsia"/>
          <w:lang w:val="en-US" w:eastAsia="zh-CN"/>
        </w:rPr>
        <w:t>，可以对项目进行提名</w:t>
      </w:r>
      <w:r>
        <w:rPr>
          <w:rFonts w:hint="eastAsia"/>
          <w:lang w:eastAsia="zh-CN"/>
        </w:rPr>
        <w:t>。如下图：</w:t>
      </w:r>
    </w:p>
    <w:p>
      <w:r>
        <w:drawing>
          <wp:inline distT="0" distB="0" distL="114300" distR="114300">
            <wp:extent cx="5272405" cy="1007745"/>
            <wp:effectExtent l="0" t="0" r="4445" b="1905"/>
            <wp:docPr id="2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8"/>
                    <pic:cNvPicPr>
                      <a:picLocks noChangeAspect="1"/>
                    </pic:cNvPicPr>
                  </pic:nvPicPr>
                  <pic:blipFill>
                    <a:blip r:embed="rId24"/>
                    <a:stretch>
                      <a:fillRect/>
                    </a:stretch>
                  </pic:blipFill>
                  <pic:spPr>
                    <a:xfrm>
                      <a:off x="0" y="0"/>
                      <a:ext cx="5272405" cy="1007745"/>
                    </a:xfrm>
                    <a:prstGeom prst="rect">
                      <a:avLst/>
                    </a:prstGeom>
                    <a:noFill/>
                    <a:ln>
                      <a:noFill/>
                    </a:ln>
                  </pic:spPr>
                </pic:pic>
              </a:graphicData>
            </a:graphic>
          </wp:inline>
        </w:drawing>
      </w:r>
    </w:p>
    <w:p>
      <w:pPr>
        <w:numPr>
          <w:ilvl w:val="0"/>
          <w:numId w:val="3"/>
        </w:numPr>
        <w:ind w:left="420" w:leftChars="0" w:hanging="420" w:firstLineChars="0"/>
        <w:jc w:val="left"/>
        <w:rPr>
          <w:rFonts w:hint="eastAsia"/>
          <w:lang w:eastAsia="zh-CN"/>
        </w:rPr>
      </w:pPr>
      <w:r>
        <w:rPr>
          <w:rFonts w:hint="eastAsia"/>
          <w:lang w:eastAsia="zh-CN"/>
        </w:rPr>
        <w:t>查看项目进度：点击查看，如下图所示</w:t>
      </w:r>
    </w:p>
    <w:p>
      <w:pPr>
        <w:jc w:val="left"/>
        <w:rPr>
          <w:rFonts w:hint="eastAsia"/>
          <w:lang w:eastAsia="zh-CN"/>
        </w:rPr>
      </w:pPr>
      <w:r>
        <w:drawing>
          <wp:inline distT="0" distB="0" distL="114300" distR="114300">
            <wp:extent cx="5269865" cy="1119505"/>
            <wp:effectExtent l="0" t="0" r="6985" b="4445"/>
            <wp:docPr id="2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5"/>
                    <pic:cNvPicPr>
                      <a:picLocks noChangeAspect="1"/>
                    </pic:cNvPicPr>
                  </pic:nvPicPr>
                  <pic:blipFill>
                    <a:blip r:embed="rId25"/>
                    <a:stretch>
                      <a:fillRect/>
                    </a:stretch>
                  </pic:blipFill>
                  <pic:spPr>
                    <a:xfrm>
                      <a:off x="0" y="0"/>
                      <a:ext cx="5269865" cy="1119505"/>
                    </a:xfrm>
                    <a:prstGeom prst="rect">
                      <a:avLst/>
                    </a:prstGeom>
                    <a:noFill/>
                    <a:ln>
                      <a:noFill/>
                    </a:ln>
                  </pic:spPr>
                </pic:pic>
              </a:graphicData>
            </a:graphic>
          </wp:inline>
        </w:drawing>
      </w:r>
    </w:p>
    <w:p>
      <w:pPr>
        <w:numPr>
          <w:ilvl w:val="0"/>
          <w:numId w:val="3"/>
        </w:numPr>
        <w:ind w:left="420" w:leftChars="0" w:hanging="420" w:firstLineChars="0"/>
        <w:jc w:val="left"/>
      </w:pPr>
      <w:r>
        <w:rPr>
          <w:rFonts w:hint="eastAsia"/>
          <w:lang w:eastAsia="zh-CN"/>
        </w:rPr>
        <w:t>查看提名限额：左下角显示提名限额，如下图所示</w:t>
      </w:r>
      <w:r>
        <w:drawing>
          <wp:inline distT="0" distB="0" distL="114300" distR="114300">
            <wp:extent cx="5265420" cy="2206625"/>
            <wp:effectExtent l="0" t="0" r="11430" b="3175"/>
            <wp:docPr id="2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4"/>
                    <pic:cNvPicPr>
                      <a:picLocks noChangeAspect="1"/>
                    </pic:cNvPicPr>
                  </pic:nvPicPr>
                  <pic:blipFill>
                    <a:blip r:embed="rId26"/>
                    <a:stretch>
                      <a:fillRect/>
                    </a:stretch>
                  </pic:blipFill>
                  <pic:spPr>
                    <a:xfrm>
                      <a:off x="0" y="0"/>
                      <a:ext cx="5265420" cy="2206625"/>
                    </a:xfrm>
                    <a:prstGeom prst="rect">
                      <a:avLst/>
                    </a:prstGeom>
                    <a:noFill/>
                    <a:ln>
                      <a:noFill/>
                    </a:ln>
                  </pic:spPr>
                </pic:pic>
              </a:graphicData>
            </a:graphic>
          </wp:inline>
        </w:drawing>
      </w:r>
    </w:p>
    <w:p>
      <w:pPr>
        <w:pStyle w:val="6"/>
        <w:numPr>
          <w:ilvl w:val="1"/>
          <w:numId w:val="1"/>
        </w:numPr>
        <w:spacing w:after="312" w:afterLines="100" w:line="276" w:lineRule="auto"/>
        <w:ind w:firstLineChars="0"/>
        <w:outlineLvl w:val="1"/>
        <w:rPr>
          <w:rFonts w:hint="eastAsia" w:ascii="宋体" w:hAnsi="宋体" w:eastAsia="宋体"/>
          <w:b/>
          <w:bCs/>
          <w:sz w:val="22"/>
          <w:lang w:eastAsia="zh-CN"/>
        </w:rPr>
      </w:pPr>
      <w:r>
        <w:rPr>
          <w:rFonts w:hint="eastAsia" w:ascii="宋体" w:hAnsi="宋体" w:eastAsia="宋体"/>
          <w:b/>
          <w:bCs/>
          <w:sz w:val="22"/>
          <w:lang w:eastAsia="zh-CN"/>
        </w:rPr>
        <w:t>参考资料</w:t>
      </w:r>
    </w:p>
    <w:p>
      <w:pPr>
        <w:pStyle w:val="6"/>
        <w:widowControl w:val="0"/>
        <w:numPr>
          <w:ilvl w:val="0"/>
          <w:numId w:val="0"/>
        </w:numPr>
        <w:spacing w:line="276" w:lineRule="auto"/>
        <w:jc w:val="both"/>
        <w:rPr>
          <w:rFonts w:hint="eastAsia"/>
          <w:lang w:eastAsia="zh-CN"/>
        </w:rPr>
      </w:pPr>
      <w:r>
        <w:rPr>
          <w:rFonts w:hint="eastAsia"/>
          <w:lang w:eastAsia="zh-CN"/>
        </w:rPr>
        <w:t>可以查看或下载参考资料</w:t>
      </w:r>
    </w:p>
    <w:p>
      <w:pPr>
        <w:pStyle w:val="6"/>
        <w:widowControl w:val="0"/>
        <w:numPr>
          <w:ilvl w:val="0"/>
          <w:numId w:val="0"/>
        </w:numPr>
        <w:spacing w:line="276" w:lineRule="auto"/>
        <w:jc w:val="both"/>
        <w:rPr>
          <w:rFonts w:hint="eastAsia"/>
          <w:lang w:eastAsia="zh-CN"/>
        </w:rPr>
      </w:pPr>
      <w:r>
        <w:drawing>
          <wp:inline distT="0" distB="0" distL="114300" distR="114300">
            <wp:extent cx="5271135" cy="1438275"/>
            <wp:effectExtent l="0" t="0" r="5715" b="9525"/>
            <wp:docPr id="3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3"/>
                    <pic:cNvPicPr>
                      <a:picLocks noChangeAspect="1"/>
                    </pic:cNvPicPr>
                  </pic:nvPicPr>
                  <pic:blipFill>
                    <a:blip r:embed="rId14"/>
                    <a:stretch>
                      <a:fillRect/>
                    </a:stretch>
                  </pic:blipFill>
                  <pic:spPr>
                    <a:xfrm>
                      <a:off x="0" y="0"/>
                      <a:ext cx="5271135" cy="1438275"/>
                    </a:xfrm>
                    <a:prstGeom prst="rect">
                      <a:avLst/>
                    </a:prstGeom>
                    <a:noFill/>
                    <a:ln>
                      <a:noFill/>
                    </a:ln>
                  </pic:spPr>
                </pic:pic>
              </a:graphicData>
            </a:graphic>
          </wp:inline>
        </w:drawing>
      </w:r>
    </w:p>
    <w:p/>
    <w:p>
      <w:pPr>
        <w:pStyle w:val="6"/>
        <w:numPr>
          <w:ilvl w:val="1"/>
          <w:numId w:val="1"/>
        </w:numPr>
        <w:spacing w:after="312" w:afterLines="100" w:line="276" w:lineRule="auto"/>
        <w:ind w:firstLineChars="0"/>
        <w:outlineLvl w:val="1"/>
        <w:rPr>
          <w:rFonts w:ascii="宋体" w:hAnsi="宋体" w:eastAsia="宋体"/>
          <w:b/>
          <w:bCs/>
          <w:sz w:val="22"/>
        </w:rPr>
      </w:pPr>
      <w:r>
        <w:rPr>
          <w:rFonts w:hint="eastAsia" w:ascii="宋体" w:hAnsi="宋体" w:eastAsia="宋体"/>
          <w:b/>
          <w:bCs/>
          <w:sz w:val="22"/>
          <w:lang w:eastAsia="zh-CN"/>
        </w:rPr>
        <w:t>修改密码或换绑手机号</w:t>
      </w:r>
    </w:p>
    <w:p>
      <w:pPr>
        <w:pStyle w:val="6"/>
        <w:numPr>
          <w:ilvl w:val="2"/>
          <w:numId w:val="1"/>
        </w:numPr>
        <w:spacing w:before="624" w:beforeLines="200" w:line="276" w:lineRule="auto"/>
        <w:ind w:firstLineChars="0"/>
        <w:outlineLvl w:val="2"/>
        <w:rPr>
          <w:rFonts w:ascii="宋体" w:hAnsi="宋体" w:eastAsia="宋体"/>
          <w:sz w:val="22"/>
        </w:rPr>
      </w:pPr>
      <w:r>
        <w:rPr>
          <w:rFonts w:hint="eastAsia" w:ascii="宋体" w:hAnsi="宋体" w:eastAsia="宋体"/>
          <w:sz w:val="22"/>
        </w:rPr>
        <w:t>进入个人设置：在任意业务页面，点击顶栏头像或账号名称，选择下拉菜单中的“个人设置”进入个人设置页面。在页面左侧，将“个人设置”页签切换为“安全设置”页签（如下图）。</w:t>
      </w:r>
    </w:p>
    <w:p>
      <w:pPr>
        <w:spacing w:after="312" w:afterLines="100" w:line="276" w:lineRule="auto"/>
        <w:jc w:val="center"/>
        <w:rPr>
          <w:rFonts w:hint="eastAsia" w:ascii="宋体" w:hAnsi="宋体" w:eastAsia="宋体"/>
          <w:lang w:eastAsia="zh-CN"/>
        </w:rPr>
      </w:pPr>
      <w:r>
        <w:drawing>
          <wp:inline distT="0" distB="0" distL="114300" distR="114300">
            <wp:extent cx="5261610" cy="1142365"/>
            <wp:effectExtent l="0" t="0" r="15240" b="635"/>
            <wp:docPr id="3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4"/>
                    <pic:cNvPicPr>
                      <a:picLocks noChangeAspect="1"/>
                    </pic:cNvPicPr>
                  </pic:nvPicPr>
                  <pic:blipFill>
                    <a:blip r:embed="rId15"/>
                    <a:stretch>
                      <a:fillRect/>
                    </a:stretch>
                  </pic:blipFill>
                  <pic:spPr>
                    <a:xfrm>
                      <a:off x="0" y="0"/>
                      <a:ext cx="5261610" cy="1142365"/>
                    </a:xfrm>
                    <a:prstGeom prst="rect">
                      <a:avLst/>
                    </a:prstGeom>
                    <a:noFill/>
                    <a:ln>
                      <a:noFill/>
                    </a:ln>
                  </pic:spPr>
                </pic:pic>
              </a:graphicData>
            </a:graphic>
          </wp:inline>
        </w:drawing>
      </w:r>
    </w:p>
    <w:p>
      <w:pPr>
        <w:pStyle w:val="6"/>
        <w:numPr>
          <w:ilvl w:val="2"/>
          <w:numId w:val="1"/>
        </w:numPr>
        <w:spacing w:before="624" w:beforeLines="200" w:line="276" w:lineRule="auto"/>
        <w:ind w:firstLineChars="0"/>
        <w:outlineLvl w:val="2"/>
        <w:rPr>
          <w:rFonts w:hint="eastAsia" w:ascii="宋体" w:hAnsi="宋体" w:eastAsia="宋体"/>
          <w:sz w:val="22"/>
          <w:lang w:eastAsia="zh-CN"/>
        </w:rPr>
      </w:pPr>
      <w:r>
        <w:rPr>
          <w:rFonts w:hint="eastAsia" w:ascii="宋体" w:hAnsi="宋体" w:eastAsia="宋体"/>
          <w:sz w:val="22"/>
          <w:lang w:eastAsia="zh-CN"/>
        </w:rPr>
        <w:t>修改密码：</w:t>
      </w:r>
      <w:r>
        <w:rPr>
          <w:rFonts w:hint="eastAsia" w:ascii="宋体" w:hAnsi="宋体" w:eastAsia="宋体"/>
          <w:sz w:val="22"/>
        </w:rPr>
        <w:t>点击账号密码的 “修改”按钮。修改密码需输入手机号验证码进行身份验证，并输入两次新密码，点击按钮“修改”即可完成（如下图）。</w:t>
      </w:r>
    </w:p>
    <w:p>
      <w:pPr>
        <w:bidi w:val="0"/>
      </w:pPr>
      <w:r>
        <w:drawing>
          <wp:inline distT="0" distB="0" distL="114300" distR="114300">
            <wp:extent cx="2626995" cy="2451735"/>
            <wp:effectExtent l="0" t="0" r="1905" b="5715"/>
            <wp:docPr id="3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7"/>
                    <pic:cNvPicPr>
                      <a:picLocks noChangeAspect="1"/>
                    </pic:cNvPicPr>
                  </pic:nvPicPr>
                  <pic:blipFill>
                    <a:blip r:embed="rId16"/>
                    <a:stretch>
                      <a:fillRect/>
                    </a:stretch>
                  </pic:blipFill>
                  <pic:spPr>
                    <a:xfrm>
                      <a:off x="0" y="0"/>
                      <a:ext cx="2626995" cy="2451735"/>
                    </a:xfrm>
                    <a:prstGeom prst="rect">
                      <a:avLst/>
                    </a:prstGeom>
                    <a:noFill/>
                    <a:ln>
                      <a:noFill/>
                    </a:ln>
                  </pic:spPr>
                </pic:pic>
              </a:graphicData>
            </a:graphic>
          </wp:inline>
        </w:drawing>
      </w:r>
      <w:r>
        <w:drawing>
          <wp:inline distT="0" distB="0" distL="114300" distR="114300">
            <wp:extent cx="2580005" cy="2597785"/>
            <wp:effectExtent l="0" t="0" r="10795" b="12065"/>
            <wp:docPr id="3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6"/>
                    <pic:cNvPicPr>
                      <a:picLocks noChangeAspect="1"/>
                    </pic:cNvPicPr>
                  </pic:nvPicPr>
                  <pic:blipFill>
                    <a:blip r:embed="rId17"/>
                    <a:stretch>
                      <a:fillRect/>
                    </a:stretch>
                  </pic:blipFill>
                  <pic:spPr>
                    <a:xfrm>
                      <a:off x="0" y="0"/>
                      <a:ext cx="2580005" cy="2597785"/>
                    </a:xfrm>
                    <a:prstGeom prst="rect">
                      <a:avLst/>
                    </a:prstGeom>
                    <a:noFill/>
                    <a:ln>
                      <a:noFill/>
                    </a:ln>
                  </pic:spPr>
                </pic:pic>
              </a:graphicData>
            </a:graphic>
          </wp:inline>
        </w:drawing>
      </w:r>
    </w:p>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altName w:val="汉仪中黑KW"/>
    <w:panose1 w:val="02010609060101010101"/>
    <w:charset w:val="86"/>
    <w:family w:val="auto"/>
    <w:pitch w:val="default"/>
    <w:sig w:usb0="800002BF" w:usb1="38CF7CFA" w:usb2="00000016" w:usb3="00000000" w:csb0="00040001" w:csb1="00000000"/>
  </w:font>
  <w:font w:name="Courier New">
    <w:panose1 w:val="020704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汉仪书宋二KW">
    <w:panose1 w:val="00020600040101010101"/>
    <w:charset w:val="86"/>
    <w:family w:val="auto"/>
    <w:pitch w:val="default"/>
    <w:sig w:usb0="A00002BF" w:usb1="18EF7CFA" w:usb2="00000016" w:usb3="00000000" w:csb0="00040000" w:csb1="00000000"/>
  </w:font>
  <w:font w:name="Helvetica Neue">
    <w:panose1 w:val="02000503000000020004"/>
    <w:charset w:val="00"/>
    <w:family w:val="auto"/>
    <w:pitch w:val="default"/>
    <w:sig w:usb0="E50002FF" w:usb1="500079DB" w:usb2="00000010" w:usb3="00000000" w:csb0="00000000" w:csb1="00000000"/>
  </w:font>
  <w:font w:name="汉仪中黑KW">
    <w:panose1 w:val="00020600040101010101"/>
    <w:charset w:val="86"/>
    <w:family w:val="auto"/>
    <w:pitch w:val="default"/>
    <w:sig w:usb0="A00002BF" w:usb1="18EF7CFA" w:usb2="00000016" w:usb3="00000000" w:csb0="00040000" w:csb1="00000000"/>
  </w:font>
  <w:font w:name="Kingsoft Sign">
    <w:panose1 w:val="05050102010706020507"/>
    <w:charset w:val="00"/>
    <w:family w:val="auto"/>
    <w:pitch w:val="default"/>
    <w:sig w:usb0="00000000" w:usb1="10000000" w:usb2="00000000" w:usb3="00000000" w:csb0="0000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C2CD0E3"/>
    <w:multiLevelType w:val="singleLevel"/>
    <w:tmpl w:val="1C2CD0E3"/>
    <w:lvl w:ilvl="0" w:tentative="0">
      <w:start w:val="1"/>
      <w:numFmt w:val="bullet"/>
      <w:lvlText w:val=""/>
      <w:lvlJc w:val="left"/>
      <w:pPr>
        <w:ind w:left="420" w:hanging="420"/>
      </w:pPr>
      <w:rPr>
        <w:rFonts w:hint="default" w:ascii="Wingdings" w:hAnsi="Wingdings"/>
      </w:rPr>
    </w:lvl>
  </w:abstractNum>
  <w:abstractNum w:abstractNumId="1">
    <w:nsid w:val="40276012"/>
    <w:multiLevelType w:val="multilevel"/>
    <w:tmpl w:val="40276012"/>
    <w:lvl w:ilvl="0" w:tentative="0">
      <w:start w:val="1"/>
      <w:numFmt w:val="chineseCountingThousand"/>
      <w:lvlText w:val="%1、"/>
      <w:lvlJc w:val="left"/>
      <w:pPr>
        <w:ind w:left="425" w:hanging="425"/>
      </w:pPr>
      <w:rPr>
        <w:rFonts w:hint="eastAsia"/>
      </w:rPr>
    </w:lvl>
    <w:lvl w:ilvl="1" w:tentative="0">
      <w:start w:val="1"/>
      <w:numFmt w:val="decimal"/>
      <w:lvlText w:val="%2."/>
      <w:lvlJc w:val="left"/>
      <w:pPr>
        <w:ind w:left="533" w:hanging="533"/>
      </w:pPr>
      <w:rPr>
        <w:rFonts w:hint="eastAsia"/>
      </w:rPr>
    </w:lvl>
    <w:lvl w:ilvl="2" w:tentative="0">
      <w:start w:val="1"/>
      <w:numFmt w:val="decimal"/>
      <w:lvlText w:val="%3)"/>
      <w:lvlJc w:val="left"/>
      <w:pPr>
        <w:ind w:left="533" w:hanging="533"/>
      </w:pPr>
      <w:rPr>
        <w:rFonts w:hint="eastAsia"/>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2">
    <w:nsid w:val="7DD1A9E7"/>
    <w:multiLevelType w:val="singleLevel"/>
    <w:tmpl w:val="7DD1A9E7"/>
    <w:lvl w:ilvl="0" w:tentative="0">
      <w:start w:val="1"/>
      <w:numFmt w:val="bullet"/>
      <w:lvlText w:val=""/>
      <w:lvlJc w:val="left"/>
      <w:pPr>
        <w:ind w:left="420" w:hanging="420"/>
      </w:pPr>
      <w:rPr>
        <w:rFonts w:hint="default" w:ascii="Wingdings" w:hAnsi="Wingdings"/>
      </w:r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5"/>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GI4ZDUwZWMyNTQ1NjhlM2E2MjMwZWE2M2QwYjBmZTYifQ=="/>
  </w:docVars>
  <w:rsids>
    <w:rsidRoot w:val="00000000"/>
    <w:rsid w:val="02D2752A"/>
    <w:rsid w:val="03A528BE"/>
    <w:rsid w:val="04006970"/>
    <w:rsid w:val="05762528"/>
    <w:rsid w:val="08B620C2"/>
    <w:rsid w:val="0E303356"/>
    <w:rsid w:val="107D0EC6"/>
    <w:rsid w:val="12875C22"/>
    <w:rsid w:val="129148C0"/>
    <w:rsid w:val="1407441C"/>
    <w:rsid w:val="16202DF8"/>
    <w:rsid w:val="16A230A6"/>
    <w:rsid w:val="1735378C"/>
    <w:rsid w:val="185B011B"/>
    <w:rsid w:val="1BB238EC"/>
    <w:rsid w:val="1D5117A9"/>
    <w:rsid w:val="21793326"/>
    <w:rsid w:val="22FF7A6F"/>
    <w:rsid w:val="2BFF2084"/>
    <w:rsid w:val="31B7267C"/>
    <w:rsid w:val="349B511E"/>
    <w:rsid w:val="353E45D5"/>
    <w:rsid w:val="35737E8F"/>
    <w:rsid w:val="39A011A2"/>
    <w:rsid w:val="3AD509CD"/>
    <w:rsid w:val="3D1A1BE7"/>
    <w:rsid w:val="3DE01279"/>
    <w:rsid w:val="3F8829A2"/>
    <w:rsid w:val="435E2457"/>
    <w:rsid w:val="486C2811"/>
    <w:rsid w:val="488352C5"/>
    <w:rsid w:val="49A72F78"/>
    <w:rsid w:val="51883D8E"/>
    <w:rsid w:val="536C5D4E"/>
    <w:rsid w:val="5808123C"/>
    <w:rsid w:val="5D084C32"/>
    <w:rsid w:val="64DE6308"/>
    <w:rsid w:val="68321C3B"/>
    <w:rsid w:val="6D822F3E"/>
    <w:rsid w:val="71392933"/>
    <w:rsid w:val="71DB389F"/>
    <w:rsid w:val="73966C01"/>
    <w:rsid w:val="7424792A"/>
    <w:rsid w:val="74296F20"/>
    <w:rsid w:val="77EA7B9B"/>
    <w:rsid w:val="79E307B4"/>
    <w:rsid w:val="79E771CB"/>
    <w:rsid w:val="7D4E78CA"/>
    <w:rsid w:val="7E83478B"/>
    <w:rsid w:val="CE67F5D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4">
    <w:name w:val="Default Paragraph Font"/>
    <w:semiHidden/>
    <w:qFormat/>
    <w:uiPriority w:val="0"/>
  </w:style>
  <w:style w:type="table" w:default="1" w:styleId="3">
    <w:name w:val="Normal Table"/>
    <w:semiHidden/>
    <w:qFormat/>
    <w:uiPriority w:val="0"/>
    <w:tblPr>
      <w:tblCellMar>
        <w:top w:w="0" w:type="dxa"/>
        <w:left w:w="108" w:type="dxa"/>
        <w:bottom w:w="0" w:type="dxa"/>
        <w:right w:w="108" w:type="dxa"/>
      </w:tblCellMar>
    </w:tblPr>
  </w:style>
  <w:style w:type="paragraph" w:styleId="2">
    <w:name w:val="Normal (Web)"/>
    <w:basedOn w:val="1"/>
    <w:qFormat/>
    <w:uiPriority w:val="0"/>
    <w:pPr>
      <w:spacing w:before="0" w:beforeAutospacing="1" w:after="0" w:afterAutospacing="1"/>
      <w:ind w:left="0" w:right="0"/>
      <w:jc w:val="left"/>
    </w:pPr>
    <w:rPr>
      <w:kern w:val="0"/>
      <w:sz w:val="24"/>
      <w:lang w:val="en-US" w:eastAsia="zh-CN" w:bidi="ar"/>
    </w:rPr>
  </w:style>
  <w:style w:type="character" w:styleId="5">
    <w:name w:val="Hyperlink"/>
    <w:basedOn w:val="4"/>
    <w:unhideWhenUsed/>
    <w:qFormat/>
    <w:uiPriority w:val="99"/>
    <w:rPr>
      <w:color w:val="0026E5" w:themeColor="hyperlink"/>
      <w:u w:val="single"/>
      <w14:textFill>
        <w14:solidFill>
          <w14:schemeClr w14:val="hlink"/>
        </w14:solidFill>
      </w14:textFill>
    </w:rPr>
  </w:style>
  <w:style w:type="paragraph" w:styleId="6">
    <w:name w:val="List Paragraph"/>
    <w:basedOn w:val="1"/>
    <w:qFormat/>
    <w:uiPriority w:val="34"/>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8" Type="http://schemas.openxmlformats.org/officeDocument/2006/relationships/fontTable" Target="fontTable.xml"/><Relationship Id="rId27" Type="http://schemas.openxmlformats.org/officeDocument/2006/relationships/numbering" Target="numbering.xml"/><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Office_6.5.2.8766_F1E327BC-269C-435d-A152-05C5408002CA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2024-01-26T09:34:00Z</dcterms:created>
  <dc:creator>Administrator</dc:creator>
  <cp:lastModifiedBy>杨鑫</cp:lastModifiedBy>
  <dcterms:modified xsi:type="dcterms:W3CDTF">2024-04-12T11:02:36Z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2052-6.5.2.8766</vt:lpwstr>
  </property>
  <property fmtid="{D5CDD505-2E9C-101B-9397-08002B2CF9AE}" pid="3" name="ICV">
    <vt:lpwstr>9A059EC349CA43D3967613996300FDDB_12</vt:lpwstr>
  </property>
</Properties>
</file>